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Look w:val="00A0"/>
      </w:tblPr>
      <w:tblGrid>
        <w:gridCol w:w="9545"/>
      </w:tblGrid>
      <w:tr w:rsidR="00362495" w:rsidRPr="00966A5D">
        <w:trPr>
          <w:trHeight w:val="14131"/>
        </w:trPr>
        <w:tc>
          <w:tcPr>
            <w:tcW w:w="9545" w:type="dxa"/>
          </w:tcPr>
          <w:p w:rsidR="00362495" w:rsidRPr="00966A5D" w:rsidRDefault="00362495" w:rsidP="00273662">
            <w:pPr>
              <w:widowControl w:val="0"/>
              <w:spacing w:before="0" w:beforeAutospacing="0" w:after="0" w:afterAutospacing="0"/>
              <w:rPr>
                <w:rFonts w:ascii="Times New Roman" w:hAnsi="Times New Roman" w:cs="Times New Roman"/>
                <w:sz w:val="32"/>
                <w:szCs w:val="32"/>
              </w:rPr>
            </w:pPr>
            <w:r w:rsidRPr="00966A5D">
              <w:rPr>
                <w:rFonts w:ascii="Times New Roman" w:hAnsi="Times New Roman" w:cs="Times New Roman"/>
                <w:sz w:val="32"/>
                <w:szCs w:val="32"/>
              </w:rPr>
              <w:t>Псковская область</w:t>
            </w:r>
          </w:p>
          <w:p w:rsidR="00362495" w:rsidRPr="00966A5D" w:rsidRDefault="00362495" w:rsidP="00273662">
            <w:pPr>
              <w:widowControl w:val="0"/>
              <w:spacing w:before="0" w:beforeAutospacing="0" w:after="0" w:afterAutospacing="0"/>
              <w:rPr>
                <w:rFonts w:ascii="Times New Roman" w:hAnsi="Times New Roman" w:cs="Times New Roman"/>
                <w:sz w:val="32"/>
                <w:szCs w:val="32"/>
              </w:rPr>
            </w:pPr>
            <w:r w:rsidRPr="00966A5D">
              <w:rPr>
                <w:rFonts w:ascii="Times New Roman" w:hAnsi="Times New Roman" w:cs="Times New Roman"/>
                <w:sz w:val="32"/>
                <w:szCs w:val="32"/>
              </w:rPr>
              <w:t>Администрация Великолукского района</w:t>
            </w:r>
          </w:p>
          <w:p w:rsidR="00362495" w:rsidRDefault="00362495" w:rsidP="00273662">
            <w:pPr>
              <w:widowControl w:val="0"/>
              <w:spacing w:before="0" w:after="0"/>
              <w:jc w:val="both"/>
              <w:rPr>
                <w:rFonts w:ascii="Times New Roman" w:hAnsi="Times New Roman" w:cs="Times New Roman"/>
              </w:rPr>
            </w:pPr>
          </w:p>
          <w:p w:rsidR="00362495" w:rsidRPr="00966A5D" w:rsidRDefault="00362495" w:rsidP="00273662">
            <w:pPr>
              <w:widowControl w:val="0"/>
              <w:spacing w:before="0" w:after="0"/>
              <w:jc w:val="both"/>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Default="00362495" w:rsidP="00273662">
            <w:pPr>
              <w:widowControl w:val="0"/>
              <w:spacing w:before="0" w:after="0"/>
              <w:rPr>
                <w:rFonts w:ascii="Times New Roman" w:hAnsi="Times New Roman" w:cs="Times New Roman"/>
              </w:rPr>
            </w:pPr>
          </w:p>
          <w:p w:rsidR="00362495" w:rsidRPr="00966A5D" w:rsidRDefault="00362495" w:rsidP="00273662">
            <w:pPr>
              <w:widowControl w:val="0"/>
              <w:spacing w:before="0" w:after="0"/>
              <w:rPr>
                <w:rFonts w:ascii="Times New Roman" w:hAnsi="Times New Roman" w:cs="Times New Roman"/>
              </w:rPr>
            </w:pPr>
          </w:p>
          <w:p w:rsidR="00362495" w:rsidRPr="00966A5D" w:rsidRDefault="00362495" w:rsidP="00273662">
            <w:pPr>
              <w:widowControl w:val="0"/>
              <w:rPr>
                <w:rFonts w:ascii="Times New Roman" w:hAnsi="Times New Roman" w:cs="Times New Roman"/>
                <w:sz w:val="56"/>
                <w:szCs w:val="56"/>
              </w:rPr>
            </w:pPr>
            <w:r w:rsidRPr="00966A5D">
              <w:rPr>
                <w:rFonts w:ascii="Times New Roman" w:hAnsi="Times New Roman" w:cs="Times New Roman"/>
                <w:sz w:val="56"/>
                <w:szCs w:val="56"/>
              </w:rPr>
              <w:t>Социально-экономическое положение</w:t>
            </w:r>
          </w:p>
          <w:p w:rsidR="00362495" w:rsidRPr="00966A5D" w:rsidRDefault="00362495" w:rsidP="00273662">
            <w:pPr>
              <w:widowControl w:val="0"/>
              <w:rPr>
                <w:rFonts w:ascii="Times New Roman" w:hAnsi="Times New Roman" w:cs="Times New Roman"/>
                <w:sz w:val="56"/>
                <w:szCs w:val="56"/>
              </w:rPr>
            </w:pPr>
            <w:r w:rsidRPr="00966A5D">
              <w:rPr>
                <w:rFonts w:ascii="Times New Roman" w:hAnsi="Times New Roman" w:cs="Times New Roman"/>
                <w:sz w:val="56"/>
                <w:szCs w:val="56"/>
              </w:rPr>
              <w:t>МО «Великолукский район»</w:t>
            </w:r>
          </w:p>
          <w:p w:rsidR="00362495" w:rsidRPr="00966A5D" w:rsidRDefault="003C7445" w:rsidP="00273662">
            <w:pPr>
              <w:widowControl w:val="0"/>
              <w:rPr>
                <w:rFonts w:ascii="Times New Roman" w:hAnsi="Times New Roman" w:cs="Times New Roman"/>
                <w:sz w:val="56"/>
                <w:szCs w:val="56"/>
              </w:rPr>
            </w:pPr>
            <w:r>
              <w:rPr>
                <w:rFonts w:ascii="Times New Roman" w:hAnsi="Times New Roman" w:cs="Times New Roman"/>
                <w:sz w:val="56"/>
                <w:szCs w:val="56"/>
              </w:rPr>
              <w:t>в 2022</w:t>
            </w:r>
            <w:r w:rsidR="00362495" w:rsidRPr="00966A5D">
              <w:rPr>
                <w:rFonts w:ascii="Times New Roman" w:hAnsi="Times New Roman" w:cs="Times New Roman"/>
                <w:sz w:val="56"/>
                <w:szCs w:val="56"/>
              </w:rPr>
              <w:t xml:space="preserve"> году</w:t>
            </w:r>
          </w:p>
          <w:p w:rsidR="00362495" w:rsidRPr="00966A5D" w:rsidRDefault="00362495" w:rsidP="00273662">
            <w:pPr>
              <w:widowControl w:val="0"/>
              <w:rPr>
                <w:rFonts w:ascii="Times New Roman" w:hAnsi="Times New Roman" w:cs="Times New Roman"/>
                <w:sz w:val="57"/>
                <w:szCs w:val="57"/>
              </w:rPr>
            </w:pPr>
          </w:p>
          <w:p w:rsidR="00362495" w:rsidRPr="00966A5D" w:rsidRDefault="00362495" w:rsidP="00273662">
            <w:pPr>
              <w:widowControl w:val="0"/>
              <w:spacing w:before="0" w:after="0"/>
              <w:jc w:val="both"/>
              <w:rPr>
                <w:rFonts w:ascii="Times New Roman" w:hAnsi="Times New Roman" w:cs="Times New Roman"/>
                <w:sz w:val="57"/>
                <w:szCs w:val="57"/>
              </w:rPr>
            </w:pPr>
          </w:p>
          <w:p w:rsidR="00362495" w:rsidRPr="00966A5D" w:rsidRDefault="00362495" w:rsidP="00273662">
            <w:pPr>
              <w:widowControl w:val="0"/>
              <w:spacing w:before="0" w:after="0"/>
              <w:rPr>
                <w:rFonts w:ascii="Times New Roman" w:hAnsi="Times New Roman" w:cs="Times New Roman"/>
                <w:sz w:val="57"/>
                <w:szCs w:val="57"/>
              </w:rPr>
            </w:pPr>
          </w:p>
          <w:p w:rsidR="00362495" w:rsidRDefault="00362495" w:rsidP="00273662">
            <w:pPr>
              <w:widowControl w:val="0"/>
              <w:spacing w:before="0" w:after="0"/>
              <w:rPr>
                <w:rFonts w:ascii="Times New Roman" w:hAnsi="Times New Roman" w:cs="Times New Roman"/>
                <w:sz w:val="57"/>
                <w:szCs w:val="57"/>
              </w:rPr>
            </w:pPr>
          </w:p>
          <w:p w:rsidR="00362495" w:rsidRPr="00966A5D" w:rsidRDefault="00362495" w:rsidP="00273662">
            <w:pPr>
              <w:widowControl w:val="0"/>
              <w:spacing w:before="0" w:after="0"/>
              <w:rPr>
                <w:rFonts w:ascii="Times New Roman" w:hAnsi="Times New Roman" w:cs="Times New Roman"/>
                <w:sz w:val="32"/>
                <w:szCs w:val="32"/>
              </w:rPr>
            </w:pPr>
          </w:p>
          <w:p w:rsidR="00362495" w:rsidRDefault="00362495" w:rsidP="00273662">
            <w:pPr>
              <w:widowControl w:val="0"/>
              <w:rPr>
                <w:rFonts w:ascii="Times New Roman" w:hAnsi="Times New Roman" w:cs="Times New Roman"/>
                <w:sz w:val="32"/>
                <w:szCs w:val="32"/>
              </w:rPr>
            </w:pPr>
          </w:p>
          <w:p w:rsidR="00362495" w:rsidRPr="00966A5D" w:rsidRDefault="00287C4D" w:rsidP="00273662">
            <w:pPr>
              <w:widowControl w:val="0"/>
              <w:rPr>
                <w:rFonts w:ascii="Times New Roman" w:hAnsi="Times New Roman" w:cs="Times New Roman"/>
              </w:rPr>
            </w:pPr>
            <w:r>
              <w:rPr>
                <w:rFonts w:ascii="Times New Roman" w:hAnsi="Times New Roman" w:cs="Times New Roman"/>
                <w:sz w:val="32"/>
                <w:szCs w:val="32"/>
              </w:rPr>
              <w:t>2023</w:t>
            </w:r>
            <w:r w:rsidR="00362495" w:rsidRPr="00966A5D">
              <w:rPr>
                <w:rFonts w:ascii="Times New Roman" w:hAnsi="Times New Roman" w:cs="Times New Roman"/>
                <w:sz w:val="32"/>
                <w:szCs w:val="32"/>
              </w:rPr>
              <w:t xml:space="preserve"> год</w:t>
            </w:r>
          </w:p>
        </w:tc>
      </w:tr>
    </w:tbl>
    <w:p w:rsidR="00362495" w:rsidRDefault="00362495" w:rsidP="00915F44">
      <w:pPr>
        <w:widowControl w:val="0"/>
        <w:spacing w:before="0" w:beforeAutospacing="0" w:after="0" w:afterAutospacing="0"/>
        <w:rPr>
          <w:rFonts w:ascii="Times New Roman" w:hAnsi="Times New Roman" w:cs="Times New Roman"/>
          <w:sz w:val="32"/>
          <w:szCs w:val="32"/>
        </w:rPr>
        <w:sectPr w:rsidR="00362495" w:rsidSect="00726683">
          <w:footerReference w:type="default" r:id="rId8"/>
          <w:footerReference w:type="first" r:id="rId9"/>
          <w:pgSz w:w="11906" w:h="16838"/>
          <w:pgMar w:top="1134" w:right="850" w:bottom="1134" w:left="1701" w:header="0" w:footer="567" w:gutter="0"/>
          <w:cols w:space="708"/>
          <w:titlePg/>
          <w:docGrid w:linePitch="360"/>
        </w:sectPr>
      </w:pPr>
    </w:p>
    <w:p w:rsidR="00362495" w:rsidRPr="00726683" w:rsidRDefault="00362495" w:rsidP="00726683">
      <w:pPr>
        <w:pStyle w:val="Textbody"/>
        <w:spacing w:after="0"/>
        <w:jc w:val="center"/>
        <w:rPr>
          <w:b/>
          <w:bCs/>
          <w:i/>
          <w:iCs/>
          <w:sz w:val="32"/>
          <w:szCs w:val="32"/>
          <w:lang w:val="ru-RU"/>
        </w:rPr>
      </w:pPr>
      <w:r w:rsidRPr="00726683">
        <w:rPr>
          <w:b/>
          <w:bCs/>
          <w:i/>
          <w:iCs/>
          <w:sz w:val="32"/>
          <w:szCs w:val="32"/>
          <w:lang w:val="ru-RU"/>
        </w:rPr>
        <w:lastRenderedPageBreak/>
        <w:t>Содержание</w:t>
      </w:r>
    </w:p>
    <w:p w:rsidR="00362495" w:rsidRPr="00966A5D" w:rsidRDefault="00362495" w:rsidP="00726683">
      <w:pPr>
        <w:rPr>
          <w:rFonts w:ascii="Times New Roman" w:hAnsi="Times New Roman" w:cs="Times New Roman"/>
          <w:vanish/>
        </w:rPr>
      </w:pPr>
    </w:p>
    <w:tbl>
      <w:tblPr>
        <w:tblW w:w="9498" w:type="dxa"/>
        <w:tblInd w:w="-8" w:type="dxa"/>
        <w:tblLayout w:type="fixed"/>
        <w:tblCellMar>
          <w:left w:w="10" w:type="dxa"/>
          <w:right w:w="10" w:type="dxa"/>
        </w:tblCellMar>
        <w:tblLook w:val="0000"/>
      </w:tblPr>
      <w:tblGrid>
        <w:gridCol w:w="8285"/>
        <w:gridCol w:w="1213"/>
      </w:tblGrid>
      <w:tr w:rsidR="00362495" w:rsidRPr="00966A5D">
        <w:trPr>
          <w:cantSplit/>
          <w:trHeight w:val="20"/>
        </w:trPr>
        <w:tc>
          <w:tcPr>
            <w:tcW w:w="8285" w:type="dxa"/>
            <w:tcBorders>
              <w:bottom w:val="double" w:sz="6" w:space="0" w:color="000000"/>
            </w:tcBorders>
            <w:tcMar>
              <w:top w:w="55" w:type="dxa"/>
              <w:left w:w="55" w:type="dxa"/>
              <w:bottom w:w="55" w:type="dxa"/>
              <w:right w:w="55" w:type="dxa"/>
            </w:tcMar>
            <w:vAlign w:val="center"/>
          </w:tcPr>
          <w:p w:rsidR="00362495" w:rsidRPr="00966A5D" w:rsidRDefault="00362495" w:rsidP="00174E6A">
            <w:pPr>
              <w:pStyle w:val="TableContents"/>
              <w:rPr>
                <w:rFonts w:cs="Arial"/>
                <w:i/>
                <w:iCs/>
                <w:sz w:val="12"/>
                <w:szCs w:val="12"/>
                <w:lang w:val="ru-RU"/>
              </w:rPr>
            </w:pPr>
          </w:p>
        </w:tc>
        <w:tc>
          <w:tcPr>
            <w:tcW w:w="1213" w:type="dxa"/>
            <w:tcBorders>
              <w:bottom w:val="double" w:sz="6" w:space="0" w:color="000000"/>
            </w:tcBorders>
            <w:tcMar>
              <w:top w:w="55" w:type="dxa"/>
              <w:left w:w="55" w:type="dxa"/>
              <w:bottom w:w="55" w:type="dxa"/>
              <w:right w:w="55" w:type="dxa"/>
            </w:tcMar>
            <w:vAlign w:val="center"/>
          </w:tcPr>
          <w:p w:rsidR="00362495" w:rsidRPr="00966A5D" w:rsidRDefault="00362495" w:rsidP="00174E6A">
            <w:pPr>
              <w:pStyle w:val="TableContents"/>
              <w:jc w:val="center"/>
              <w:rPr>
                <w:sz w:val="18"/>
                <w:szCs w:val="18"/>
                <w:lang w:val="ru-RU"/>
              </w:rPr>
            </w:pPr>
            <w:r w:rsidRPr="00966A5D">
              <w:rPr>
                <w:sz w:val="18"/>
                <w:szCs w:val="18"/>
                <w:lang w:val="ru-RU"/>
              </w:rPr>
              <w:t>страница</w:t>
            </w:r>
          </w:p>
        </w:tc>
      </w:tr>
      <w:tr w:rsidR="00362495" w:rsidRPr="00501D30">
        <w:trPr>
          <w:trHeight w:val="20"/>
        </w:trPr>
        <w:tc>
          <w:tcPr>
            <w:tcW w:w="8285" w:type="dxa"/>
            <w:tcBorders>
              <w:top w:val="double" w:sz="6"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rPr>
                <w:sz w:val="26"/>
                <w:szCs w:val="26"/>
                <w:lang w:val="ru-RU"/>
              </w:rPr>
            </w:pPr>
            <w:r w:rsidRPr="00501D30">
              <w:rPr>
                <w:sz w:val="26"/>
                <w:szCs w:val="26"/>
                <w:lang w:val="ru-RU"/>
              </w:rPr>
              <w:t xml:space="preserve"> I. Основные экономические и социальные показатели</w:t>
            </w:r>
          </w:p>
        </w:tc>
        <w:tc>
          <w:tcPr>
            <w:tcW w:w="1213" w:type="dxa"/>
            <w:tcBorders>
              <w:top w:val="double" w:sz="6" w:space="0" w:color="000000"/>
              <w:left w:val="single" w:sz="4" w:space="0" w:color="000000"/>
              <w:bottom w:val="single" w:sz="4" w:space="0" w:color="000000"/>
              <w:right w:val="double" w:sz="6" w:space="0" w:color="000000"/>
            </w:tcBorders>
            <w:tcMar>
              <w:top w:w="0" w:type="dxa"/>
              <w:left w:w="10" w:type="dxa"/>
              <w:bottom w:w="0" w:type="dxa"/>
              <w:right w:w="10" w:type="dxa"/>
            </w:tcMar>
            <w:vAlign w:val="center"/>
          </w:tcPr>
          <w:p w:rsidR="00362495" w:rsidRPr="00501D30" w:rsidRDefault="00362495" w:rsidP="00174E6A">
            <w:pPr>
              <w:pStyle w:val="TableContents"/>
              <w:jc w:val="center"/>
              <w:rPr>
                <w:rFonts w:cs="Arial"/>
                <w:sz w:val="26"/>
                <w:szCs w:val="26"/>
                <w:lang w:val="ru-RU"/>
              </w:rPr>
            </w:pPr>
            <w:r>
              <w:rPr>
                <w:sz w:val="26"/>
                <w:szCs w:val="26"/>
                <w:lang w:val="ru-RU"/>
              </w:rPr>
              <w:t>3</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501D30" w:rsidRDefault="00362495" w:rsidP="00174E6A">
            <w:pPr>
              <w:pStyle w:val="TableContents"/>
              <w:rPr>
                <w:rFonts w:cs="Arial"/>
                <w:lang w:val="ru-RU"/>
              </w:rPr>
            </w:pPr>
            <w:r w:rsidRPr="00501D30">
              <w:rPr>
                <w:sz w:val="26"/>
                <w:szCs w:val="26"/>
                <w:lang w:val="ru-RU"/>
              </w:rPr>
              <w:t xml:space="preserve"> </w:t>
            </w:r>
            <w:r w:rsidRPr="00501D30">
              <w:rPr>
                <w:sz w:val="26"/>
                <w:szCs w:val="26"/>
              </w:rPr>
              <w:t>II</w:t>
            </w:r>
            <w:r w:rsidRPr="00501D30">
              <w:rPr>
                <w:sz w:val="26"/>
                <w:szCs w:val="26"/>
                <w:lang w:val="ru-RU"/>
              </w:rPr>
              <w:t>. Экономическая ситуация в Великолукском районе:</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3"/>
              </w:numPr>
              <w:tabs>
                <w:tab w:val="left" w:pos="371"/>
              </w:tabs>
              <w:ind w:left="87" w:firstLine="0"/>
              <w:rPr>
                <w:sz w:val="26"/>
                <w:szCs w:val="26"/>
                <w:lang w:val="ru-RU"/>
              </w:rPr>
            </w:pPr>
            <w:r w:rsidRPr="00501D30">
              <w:rPr>
                <w:sz w:val="26"/>
                <w:szCs w:val="26"/>
                <w:lang w:val="ru-RU"/>
              </w:rPr>
              <w:t>Производство товаров и услуг</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jc w:val="center"/>
              <w:rPr>
                <w:rFonts w:cs="Arial"/>
                <w:sz w:val="26"/>
                <w:szCs w:val="26"/>
                <w:lang w:val="ru-RU"/>
              </w:rPr>
            </w:pPr>
            <w:r>
              <w:rPr>
                <w:sz w:val="26"/>
                <w:szCs w:val="26"/>
                <w:lang w:val="ru-RU"/>
              </w:rPr>
              <w:t>4</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3"/>
              </w:numPr>
              <w:tabs>
                <w:tab w:val="left" w:pos="371"/>
              </w:tabs>
              <w:ind w:left="87" w:firstLine="0"/>
              <w:rPr>
                <w:sz w:val="26"/>
                <w:szCs w:val="26"/>
                <w:lang w:val="ru-RU"/>
              </w:rPr>
            </w:pPr>
            <w:r w:rsidRPr="00501D30">
              <w:rPr>
                <w:sz w:val="26"/>
                <w:szCs w:val="26"/>
                <w:lang w:val="ru-RU"/>
              </w:rPr>
              <w:t>Сельское хозяйство</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jc w:val="center"/>
              <w:rPr>
                <w:rFonts w:cs="Arial"/>
                <w:sz w:val="26"/>
                <w:szCs w:val="26"/>
                <w:lang w:val="ru-RU"/>
              </w:rPr>
            </w:pPr>
            <w:r w:rsidRPr="004D77BE">
              <w:rPr>
                <w:sz w:val="26"/>
                <w:szCs w:val="26"/>
                <w:lang w:val="ru-RU"/>
              </w:rPr>
              <w:t>4</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tabs>
                <w:tab w:val="left" w:pos="371"/>
              </w:tabs>
              <w:ind w:left="87"/>
              <w:rPr>
                <w:rFonts w:cs="Arial"/>
              </w:rPr>
            </w:pPr>
            <w:r w:rsidRPr="004D77BE">
              <w:rPr>
                <w:sz w:val="26"/>
                <w:szCs w:val="26"/>
                <w:lang w:val="ru-RU"/>
              </w:rPr>
              <w:t>I</w:t>
            </w:r>
            <w:proofErr w:type="spellStart"/>
            <w:r w:rsidRPr="004D77BE">
              <w:rPr>
                <w:sz w:val="26"/>
                <w:szCs w:val="26"/>
              </w:rPr>
              <w:t>I</w:t>
            </w:r>
            <w:r w:rsidRPr="004D77BE">
              <w:rPr>
                <w:sz w:val="26"/>
                <w:szCs w:val="26"/>
                <w:lang w:val="ru-RU"/>
              </w:rPr>
              <w:t>I</w:t>
            </w:r>
            <w:proofErr w:type="spellEnd"/>
            <w:r w:rsidRPr="004D77BE">
              <w:rPr>
                <w:sz w:val="26"/>
                <w:szCs w:val="26"/>
                <w:lang w:val="ru-RU"/>
              </w:rPr>
              <w:t>. Строительство:</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4"/>
              </w:numPr>
              <w:tabs>
                <w:tab w:val="left" w:pos="371"/>
              </w:tabs>
              <w:ind w:left="87" w:firstLine="0"/>
              <w:rPr>
                <w:rFonts w:cs="Arial"/>
              </w:rPr>
            </w:pPr>
            <w:r w:rsidRPr="00501D30">
              <w:rPr>
                <w:sz w:val="26"/>
                <w:szCs w:val="26"/>
                <w:lang w:val="ru-RU"/>
              </w:rPr>
              <w:t>Жилищное строительство</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5</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E17CEB">
            <w:pPr>
              <w:pStyle w:val="TableContents"/>
              <w:numPr>
                <w:ilvl w:val="0"/>
                <w:numId w:val="4"/>
              </w:numPr>
              <w:tabs>
                <w:tab w:val="left" w:pos="371"/>
              </w:tabs>
              <w:ind w:left="87" w:firstLine="0"/>
              <w:rPr>
                <w:sz w:val="26"/>
                <w:szCs w:val="26"/>
                <w:lang w:val="ru-RU"/>
              </w:rPr>
            </w:pPr>
            <w:r w:rsidRPr="00501D30">
              <w:rPr>
                <w:sz w:val="26"/>
                <w:szCs w:val="26"/>
                <w:lang w:val="ru-RU"/>
              </w:rPr>
              <w:t>Строительная деятельность</w:t>
            </w:r>
          </w:p>
        </w:tc>
        <w:tc>
          <w:tcPr>
            <w:tcW w:w="1213" w:type="dxa"/>
            <w:tcBorders>
              <w:top w:val="single" w:sz="4" w:space="0" w:color="000000"/>
              <w:left w:val="single" w:sz="4" w:space="0" w:color="auto"/>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6</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ind w:left="87"/>
              <w:rPr>
                <w:sz w:val="26"/>
                <w:szCs w:val="26"/>
                <w:lang w:val="ru-RU"/>
              </w:rPr>
            </w:pPr>
            <w:r w:rsidRPr="00501D30">
              <w:rPr>
                <w:sz w:val="26"/>
                <w:szCs w:val="26"/>
                <w:lang w:val="ru-RU"/>
              </w:rPr>
              <w:t>I</w:t>
            </w:r>
            <w:r w:rsidRPr="00501D30">
              <w:rPr>
                <w:sz w:val="26"/>
                <w:szCs w:val="26"/>
              </w:rPr>
              <w:t>V</w:t>
            </w:r>
            <w:r w:rsidRPr="00501D30">
              <w:rPr>
                <w:sz w:val="26"/>
                <w:szCs w:val="26"/>
                <w:lang w:val="ru-RU"/>
              </w:rPr>
              <w:t>. Дорожное хозяйство</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174E6A">
            <w:pPr>
              <w:pStyle w:val="TableContents"/>
              <w:tabs>
                <w:tab w:val="left" w:pos="371"/>
              </w:tabs>
              <w:jc w:val="center"/>
              <w:rPr>
                <w:rFonts w:cs="Arial"/>
                <w:sz w:val="26"/>
                <w:szCs w:val="26"/>
                <w:lang w:val="ru-RU"/>
              </w:rPr>
            </w:pPr>
            <w:r>
              <w:rPr>
                <w:sz w:val="26"/>
                <w:szCs w:val="26"/>
                <w:lang w:val="ru-RU"/>
              </w:rPr>
              <w:t>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ind w:left="87"/>
              <w:rPr>
                <w:sz w:val="26"/>
                <w:szCs w:val="26"/>
                <w:lang w:val="ru-RU"/>
              </w:rPr>
            </w:pPr>
            <w:r w:rsidRPr="00501D30">
              <w:rPr>
                <w:sz w:val="26"/>
                <w:szCs w:val="26"/>
              </w:rPr>
              <w:t>V</w:t>
            </w:r>
            <w:r w:rsidRPr="00501D30">
              <w:rPr>
                <w:sz w:val="26"/>
                <w:szCs w:val="26"/>
                <w:lang w:val="ru-RU"/>
              </w:rPr>
              <w:t>. Безопасность дорожного движения</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EB7E7E">
            <w:pPr>
              <w:pStyle w:val="TableContents"/>
              <w:tabs>
                <w:tab w:val="left" w:pos="371"/>
              </w:tabs>
              <w:jc w:val="center"/>
              <w:rPr>
                <w:rFonts w:cs="Arial"/>
                <w:sz w:val="26"/>
                <w:szCs w:val="26"/>
                <w:lang w:val="ru-RU"/>
              </w:rPr>
            </w:pPr>
            <w:r>
              <w:rPr>
                <w:sz w:val="26"/>
                <w:szCs w:val="26"/>
                <w:lang w:val="ru-RU"/>
              </w:rPr>
              <w:t>10</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ind w:left="87"/>
              <w:rPr>
                <w:sz w:val="26"/>
                <w:szCs w:val="26"/>
                <w:lang w:val="ru-RU"/>
              </w:rPr>
            </w:pPr>
            <w:r w:rsidRPr="00501D30">
              <w:rPr>
                <w:sz w:val="26"/>
                <w:szCs w:val="26"/>
              </w:rPr>
              <w:t>V</w:t>
            </w:r>
            <w:r>
              <w:rPr>
                <w:sz w:val="26"/>
                <w:szCs w:val="26"/>
                <w:lang w:val="ru-RU"/>
              </w:rPr>
              <w:t>I</w:t>
            </w:r>
            <w:r w:rsidRPr="00501D30">
              <w:rPr>
                <w:sz w:val="26"/>
                <w:szCs w:val="26"/>
                <w:lang w:val="ru-RU"/>
              </w:rPr>
              <w:t>. Муниципальное имущество</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EB7E7E">
            <w:pPr>
              <w:pStyle w:val="TableContents"/>
              <w:tabs>
                <w:tab w:val="left" w:pos="371"/>
              </w:tabs>
              <w:jc w:val="center"/>
              <w:rPr>
                <w:rFonts w:cs="Arial"/>
                <w:sz w:val="26"/>
                <w:szCs w:val="26"/>
                <w:lang w:val="ru-RU"/>
              </w:rPr>
            </w:pPr>
            <w:r>
              <w:rPr>
                <w:sz w:val="26"/>
                <w:szCs w:val="26"/>
                <w:lang w:val="ru-RU"/>
              </w:rPr>
              <w:t>12</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auto"/>
            </w:tcBorders>
            <w:tcMar>
              <w:top w:w="55" w:type="dxa"/>
              <w:left w:w="55" w:type="dxa"/>
              <w:bottom w:w="55" w:type="dxa"/>
              <w:right w:w="55" w:type="dxa"/>
            </w:tcMar>
            <w:vAlign w:val="center"/>
          </w:tcPr>
          <w:p w:rsidR="00362495" w:rsidRPr="00501D30" w:rsidRDefault="00362495" w:rsidP="00174E6A">
            <w:pPr>
              <w:pStyle w:val="TableContents"/>
              <w:tabs>
                <w:tab w:val="left" w:pos="371"/>
              </w:tabs>
              <w:rPr>
                <w:sz w:val="26"/>
                <w:szCs w:val="26"/>
                <w:lang w:val="ru-RU"/>
              </w:rPr>
            </w:pPr>
            <w:r w:rsidRPr="00501D30">
              <w:rPr>
                <w:sz w:val="26"/>
                <w:szCs w:val="26"/>
                <w:lang w:val="ru-RU"/>
              </w:rPr>
              <w:t xml:space="preserve"> </w:t>
            </w:r>
            <w:r w:rsidRPr="00501D30">
              <w:rPr>
                <w:sz w:val="26"/>
                <w:szCs w:val="26"/>
              </w:rPr>
              <w:t>V</w:t>
            </w:r>
            <w:r>
              <w:rPr>
                <w:sz w:val="26"/>
                <w:szCs w:val="26"/>
                <w:lang w:val="ru-RU"/>
              </w:rPr>
              <w:t>II</w:t>
            </w:r>
            <w:r w:rsidRPr="00501D30">
              <w:rPr>
                <w:sz w:val="26"/>
                <w:szCs w:val="26"/>
                <w:lang w:val="ru-RU"/>
              </w:rPr>
              <w:t>. Жилищно-коммунальное хозяйство</w:t>
            </w:r>
          </w:p>
        </w:tc>
        <w:tc>
          <w:tcPr>
            <w:tcW w:w="1213" w:type="dxa"/>
            <w:tcBorders>
              <w:top w:val="single" w:sz="4" w:space="0" w:color="000000"/>
              <w:left w:val="single" w:sz="4" w:space="0" w:color="auto"/>
              <w:bottom w:val="single" w:sz="4" w:space="0" w:color="000000"/>
              <w:right w:val="double" w:sz="6" w:space="0" w:color="000000"/>
            </w:tcBorders>
            <w:vAlign w:val="center"/>
          </w:tcPr>
          <w:p w:rsidR="00362495" w:rsidRPr="004D77BE" w:rsidRDefault="000B1F43" w:rsidP="00E92C4F">
            <w:pPr>
              <w:pStyle w:val="TableContents"/>
              <w:tabs>
                <w:tab w:val="left" w:pos="371"/>
              </w:tabs>
              <w:jc w:val="center"/>
              <w:rPr>
                <w:rFonts w:cs="Arial"/>
                <w:sz w:val="26"/>
                <w:szCs w:val="26"/>
                <w:lang w:val="ru-RU"/>
              </w:rPr>
            </w:pPr>
            <w:r>
              <w:rPr>
                <w:sz w:val="26"/>
                <w:szCs w:val="26"/>
                <w:lang w:val="ru-RU"/>
              </w:rPr>
              <w:t>17</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tabs>
                <w:tab w:val="left" w:pos="371"/>
              </w:tabs>
              <w:ind w:left="87"/>
              <w:rPr>
                <w:rFonts w:cs="Arial"/>
                <w:lang w:val="ru-RU"/>
              </w:rPr>
            </w:pPr>
            <w:r w:rsidRPr="00FD2326">
              <w:rPr>
                <w:sz w:val="26"/>
                <w:szCs w:val="26"/>
              </w:rPr>
              <w:t>VIII</w:t>
            </w:r>
            <w:r w:rsidRPr="00FD2326">
              <w:rPr>
                <w:sz w:val="26"/>
                <w:szCs w:val="26"/>
                <w:lang w:val="ru-RU"/>
              </w:rPr>
              <w:t xml:space="preserve">. </w:t>
            </w:r>
            <w:r w:rsidRPr="004D77BE">
              <w:rPr>
                <w:sz w:val="26"/>
                <w:szCs w:val="26"/>
                <w:lang w:val="ru-RU"/>
              </w:rPr>
              <w:t>Рынки товаров и услуг:</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5"/>
              </w:numPr>
              <w:tabs>
                <w:tab w:val="left" w:pos="-3949"/>
                <w:tab w:val="left" w:pos="371"/>
              </w:tabs>
              <w:ind w:left="87" w:firstLine="0"/>
              <w:rPr>
                <w:sz w:val="26"/>
                <w:szCs w:val="26"/>
                <w:lang w:val="ru-RU"/>
              </w:rPr>
            </w:pPr>
            <w:r w:rsidRPr="00501D30">
              <w:rPr>
                <w:sz w:val="26"/>
                <w:szCs w:val="26"/>
                <w:lang w:val="ru-RU"/>
              </w:rPr>
              <w:t xml:space="preserve">Деятельность </w:t>
            </w:r>
            <w:proofErr w:type="gramStart"/>
            <w:r w:rsidRPr="00501D30">
              <w:rPr>
                <w:sz w:val="26"/>
                <w:szCs w:val="26"/>
                <w:lang w:val="ru-RU"/>
              </w:rPr>
              <w:t>Великолукского</w:t>
            </w:r>
            <w:proofErr w:type="gramEnd"/>
            <w:r w:rsidRPr="00501D30">
              <w:rPr>
                <w:sz w:val="26"/>
                <w:szCs w:val="26"/>
                <w:lang w:val="ru-RU"/>
              </w:rPr>
              <w:t xml:space="preserve"> РАЙПО</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E92C4F">
            <w:pPr>
              <w:pStyle w:val="TableContents"/>
              <w:jc w:val="center"/>
              <w:rPr>
                <w:rFonts w:cs="Arial"/>
                <w:sz w:val="26"/>
                <w:szCs w:val="26"/>
                <w:lang w:val="ru-RU"/>
              </w:rPr>
            </w:pPr>
            <w:r>
              <w:rPr>
                <w:sz w:val="26"/>
                <w:szCs w:val="26"/>
                <w:lang w:val="ru-RU"/>
              </w:rPr>
              <w:t>22</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 w:val="left" w:pos="371"/>
              </w:tabs>
              <w:ind w:left="87"/>
              <w:rPr>
                <w:sz w:val="26"/>
                <w:szCs w:val="26"/>
                <w:lang w:val="ru-RU"/>
              </w:rPr>
            </w:pPr>
            <w:r w:rsidRPr="00FD2326">
              <w:rPr>
                <w:sz w:val="26"/>
                <w:szCs w:val="26"/>
              </w:rPr>
              <w:t>IX</w:t>
            </w:r>
            <w:r w:rsidRPr="00FD2326">
              <w:rPr>
                <w:sz w:val="26"/>
                <w:szCs w:val="26"/>
                <w:lang w:val="ru-RU"/>
              </w:rPr>
              <w:t xml:space="preserve">. </w:t>
            </w:r>
            <w:r w:rsidRPr="00501D30">
              <w:rPr>
                <w:sz w:val="26"/>
                <w:szCs w:val="26"/>
                <w:lang w:val="ru-RU"/>
              </w:rPr>
              <w:t>Финансы и деятельность Финансового управления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E92C4F">
            <w:pPr>
              <w:pStyle w:val="TableContents"/>
              <w:jc w:val="center"/>
              <w:rPr>
                <w:rFonts w:cs="Arial"/>
                <w:sz w:val="26"/>
                <w:szCs w:val="26"/>
                <w:lang w:val="ru-RU"/>
              </w:rPr>
            </w:pPr>
            <w:r>
              <w:rPr>
                <w:sz w:val="26"/>
                <w:szCs w:val="26"/>
                <w:lang w:val="ru-RU"/>
              </w:rPr>
              <w:t>24</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 w:val="left" w:pos="371"/>
              </w:tabs>
              <w:ind w:left="87"/>
              <w:rPr>
                <w:sz w:val="26"/>
                <w:szCs w:val="26"/>
                <w:lang w:val="ru-RU"/>
              </w:rPr>
            </w:pPr>
            <w:r w:rsidRPr="00FD2326">
              <w:rPr>
                <w:sz w:val="26"/>
                <w:szCs w:val="26"/>
              </w:rPr>
              <w:t xml:space="preserve">X. </w:t>
            </w:r>
            <w:r w:rsidRPr="00501D30">
              <w:rPr>
                <w:sz w:val="26"/>
                <w:szCs w:val="26"/>
                <w:lang w:val="ru-RU"/>
              </w:rPr>
              <w:t>Финансы организаций</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2B2DBA">
            <w:pPr>
              <w:pStyle w:val="TableContents"/>
              <w:jc w:val="center"/>
              <w:rPr>
                <w:rFonts w:cs="Arial"/>
                <w:sz w:val="26"/>
                <w:szCs w:val="26"/>
                <w:lang w:val="ru-RU"/>
              </w:rPr>
            </w:pPr>
            <w:r>
              <w:rPr>
                <w:sz w:val="26"/>
                <w:szCs w:val="26"/>
                <w:lang w:val="ru-RU"/>
              </w:rPr>
              <w:t>28</w:t>
            </w:r>
          </w:p>
        </w:tc>
      </w:tr>
      <w:tr w:rsidR="00362495" w:rsidRPr="00501D30">
        <w:trPr>
          <w:trHeight w:val="20"/>
        </w:trPr>
        <w:tc>
          <w:tcPr>
            <w:tcW w:w="9498" w:type="dxa"/>
            <w:gridSpan w:val="2"/>
            <w:tcBorders>
              <w:top w:val="single" w:sz="4" w:space="0" w:color="000000"/>
              <w:left w:val="double" w:sz="6"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rPr>
                <w:sz w:val="26"/>
                <w:szCs w:val="26"/>
                <w:lang w:val="ru-RU"/>
              </w:rPr>
            </w:pPr>
            <w:r w:rsidRPr="004D77BE">
              <w:rPr>
                <w:sz w:val="26"/>
                <w:szCs w:val="26"/>
                <w:lang w:val="ru-RU"/>
              </w:rPr>
              <w:t xml:space="preserve"> </w:t>
            </w:r>
            <w:r>
              <w:rPr>
                <w:sz w:val="26"/>
                <w:szCs w:val="26"/>
              </w:rPr>
              <w:t>XI</w:t>
            </w:r>
            <w:r w:rsidRPr="004D77BE">
              <w:rPr>
                <w:sz w:val="26"/>
                <w:szCs w:val="26"/>
                <w:lang w:val="ru-RU"/>
              </w:rPr>
              <w:t>. Социальная сфера:</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Демографическая ситуация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362495" w:rsidP="00174E6A">
            <w:pPr>
              <w:pStyle w:val="TableContents"/>
              <w:jc w:val="center"/>
              <w:rPr>
                <w:rFonts w:cs="Arial"/>
                <w:sz w:val="26"/>
                <w:szCs w:val="26"/>
                <w:lang w:val="ru-RU"/>
              </w:rPr>
            </w:pPr>
            <w:r>
              <w:rPr>
                <w:sz w:val="26"/>
                <w:szCs w:val="26"/>
                <w:lang w:val="ru-RU"/>
              </w:rPr>
              <w:t>29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rFonts w:cs="Arial"/>
                <w:sz w:val="26"/>
                <w:szCs w:val="26"/>
                <w:lang w:val="ru-RU"/>
              </w:rPr>
            </w:pPr>
            <w:r>
              <w:rPr>
                <w:sz w:val="26"/>
                <w:szCs w:val="26"/>
                <w:lang w:val="ru-RU"/>
              </w:rPr>
              <w:t>Миграционная ситуация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E92C4F">
            <w:pPr>
              <w:pStyle w:val="TableContents"/>
              <w:jc w:val="center"/>
              <w:rPr>
                <w:rFonts w:cs="Arial"/>
                <w:sz w:val="26"/>
                <w:szCs w:val="26"/>
                <w:lang w:val="ru-RU"/>
              </w:rPr>
            </w:pPr>
            <w:r>
              <w:rPr>
                <w:sz w:val="26"/>
                <w:szCs w:val="26"/>
                <w:lang w:val="ru-RU"/>
              </w:rPr>
              <w:t>29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Здравоохранение</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E92C4F">
            <w:pPr>
              <w:pStyle w:val="TableContents"/>
              <w:jc w:val="center"/>
              <w:rPr>
                <w:rFonts w:cs="Arial"/>
                <w:sz w:val="26"/>
                <w:szCs w:val="26"/>
                <w:lang w:val="ru-RU"/>
              </w:rPr>
            </w:pPr>
            <w:r>
              <w:rPr>
                <w:sz w:val="26"/>
                <w:szCs w:val="26"/>
                <w:lang w:val="ru-RU"/>
              </w:rPr>
              <w:t>29</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Социальная защита населения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B33F43">
            <w:pPr>
              <w:pStyle w:val="TableContents"/>
              <w:jc w:val="center"/>
              <w:rPr>
                <w:rFonts w:cs="Arial"/>
                <w:sz w:val="26"/>
                <w:szCs w:val="26"/>
                <w:lang w:val="ru-RU"/>
              </w:rPr>
            </w:pPr>
            <w:r>
              <w:rPr>
                <w:sz w:val="26"/>
                <w:szCs w:val="26"/>
                <w:lang w:val="ru-RU"/>
              </w:rPr>
              <w:t>40</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Уровень жизни и доходы населения</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2B2DBA">
            <w:pPr>
              <w:pStyle w:val="TableContents"/>
              <w:jc w:val="center"/>
              <w:rPr>
                <w:rFonts w:cs="Arial"/>
                <w:sz w:val="26"/>
                <w:szCs w:val="26"/>
                <w:lang w:val="ru-RU"/>
              </w:rPr>
            </w:pPr>
            <w:r>
              <w:rPr>
                <w:sz w:val="26"/>
                <w:szCs w:val="26"/>
                <w:lang w:val="ru-RU"/>
              </w:rPr>
              <w:t>48</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Занятость и безработица</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48</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E17CEB">
            <w:pPr>
              <w:pStyle w:val="TableContents"/>
              <w:numPr>
                <w:ilvl w:val="0"/>
                <w:numId w:val="6"/>
              </w:numPr>
              <w:tabs>
                <w:tab w:val="left" w:pos="-3949"/>
                <w:tab w:val="left" w:pos="371"/>
              </w:tabs>
              <w:ind w:left="87" w:firstLine="0"/>
              <w:rPr>
                <w:sz w:val="26"/>
                <w:szCs w:val="26"/>
                <w:lang w:val="ru-RU"/>
              </w:rPr>
            </w:pPr>
            <w:r w:rsidRPr="00501D30">
              <w:rPr>
                <w:sz w:val="26"/>
                <w:szCs w:val="26"/>
                <w:lang w:val="ru-RU"/>
              </w:rPr>
              <w:t>Образование</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52</w:t>
            </w:r>
          </w:p>
        </w:tc>
      </w:tr>
      <w:tr w:rsidR="00E07E4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E07E45" w:rsidRPr="0058322F" w:rsidRDefault="00E07E45" w:rsidP="00E17CEB">
            <w:pPr>
              <w:pStyle w:val="TableContents"/>
              <w:numPr>
                <w:ilvl w:val="0"/>
                <w:numId w:val="6"/>
              </w:numPr>
              <w:tabs>
                <w:tab w:val="left" w:pos="-3949"/>
                <w:tab w:val="left" w:pos="371"/>
              </w:tabs>
              <w:ind w:left="87" w:firstLine="0"/>
              <w:rPr>
                <w:sz w:val="26"/>
                <w:szCs w:val="26"/>
                <w:lang w:val="ru-RU"/>
              </w:rPr>
            </w:pPr>
            <w:r w:rsidRPr="0058322F">
              <w:rPr>
                <w:sz w:val="26"/>
                <w:szCs w:val="26"/>
                <w:lang w:val="ru-RU"/>
              </w:rPr>
              <w:t>Физическая культура и спорт</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E07E45" w:rsidRDefault="0058322F" w:rsidP="00174E6A">
            <w:pPr>
              <w:pStyle w:val="TableContents"/>
              <w:jc w:val="center"/>
              <w:rPr>
                <w:sz w:val="26"/>
                <w:szCs w:val="26"/>
                <w:lang w:val="ru-RU"/>
              </w:rPr>
            </w:pPr>
            <w:r>
              <w:rPr>
                <w:sz w:val="26"/>
                <w:szCs w:val="26"/>
                <w:lang w:val="ru-RU"/>
              </w:rPr>
              <w:t>63</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8322F" w:rsidRDefault="00362495" w:rsidP="00E17CEB">
            <w:pPr>
              <w:pStyle w:val="TableContents"/>
              <w:numPr>
                <w:ilvl w:val="0"/>
                <w:numId w:val="6"/>
              </w:numPr>
              <w:tabs>
                <w:tab w:val="left" w:pos="-3949"/>
                <w:tab w:val="left" w:pos="371"/>
              </w:tabs>
              <w:ind w:left="87" w:firstLine="0"/>
              <w:rPr>
                <w:sz w:val="26"/>
                <w:szCs w:val="26"/>
                <w:lang w:val="ru-RU"/>
              </w:rPr>
            </w:pPr>
            <w:bookmarkStart w:id="0" w:name="_GoBack"/>
            <w:bookmarkEnd w:id="0"/>
            <w:r w:rsidRPr="0058322F">
              <w:rPr>
                <w:sz w:val="26"/>
                <w:szCs w:val="26"/>
                <w:lang w:val="ru-RU"/>
              </w:rPr>
              <w:t>Культура</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2B2DBA">
            <w:pPr>
              <w:pStyle w:val="TableContents"/>
              <w:jc w:val="center"/>
              <w:rPr>
                <w:rFonts w:cs="Arial"/>
                <w:sz w:val="26"/>
                <w:szCs w:val="26"/>
                <w:lang w:val="ru-RU"/>
              </w:rPr>
            </w:pPr>
            <w:r>
              <w:rPr>
                <w:sz w:val="26"/>
                <w:szCs w:val="26"/>
                <w:lang w:val="ru-RU"/>
              </w:rPr>
              <w:t>64</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 w:val="left" w:pos="371"/>
              </w:tabs>
              <w:ind w:left="87"/>
              <w:rPr>
                <w:sz w:val="26"/>
                <w:szCs w:val="26"/>
                <w:lang w:val="ru-RU"/>
              </w:rPr>
            </w:pPr>
            <w:r>
              <w:rPr>
                <w:sz w:val="26"/>
                <w:szCs w:val="26"/>
              </w:rPr>
              <w:t>XII</w:t>
            </w:r>
            <w:r w:rsidRPr="00501D30">
              <w:rPr>
                <w:sz w:val="26"/>
                <w:szCs w:val="26"/>
                <w:lang w:val="ru-RU"/>
              </w:rPr>
              <w:t>. ЕДДС, ГО и ЧС</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174E6A">
            <w:pPr>
              <w:pStyle w:val="TableContents"/>
              <w:jc w:val="center"/>
              <w:rPr>
                <w:rFonts w:cs="Arial"/>
                <w:sz w:val="26"/>
                <w:szCs w:val="26"/>
                <w:lang w:val="ru-RU"/>
              </w:rPr>
            </w:pPr>
            <w:r>
              <w:rPr>
                <w:sz w:val="26"/>
                <w:szCs w:val="26"/>
                <w:lang w:val="ru-RU"/>
              </w:rPr>
              <w:t>70</w:t>
            </w:r>
          </w:p>
        </w:tc>
      </w:tr>
      <w:tr w:rsidR="00362495" w:rsidRPr="00501D30">
        <w:trPr>
          <w:trHeight w:val="20"/>
        </w:trPr>
        <w:tc>
          <w:tcPr>
            <w:tcW w:w="8285" w:type="dxa"/>
            <w:tcBorders>
              <w:top w:val="single" w:sz="4" w:space="0" w:color="000000"/>
              <w:left w:val="double" w:sz="6" w:space="0" w:color="000000"/>
              <w:bottom w:val="single" w:sz="4"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s>
              <w:ind w:left="87"/>
              <w:rPr>
                <w:sz w:val="26"/>
                <w:szCs w:val="26"/>
                <w:lang w:val="ru-RU"/>
              </w:rPr>
            </w:pPr>
            <w:r w:rsidRPr="00FD2326">
              <w:rPr>
                <w:sz w:val="26"/>
                <w:szCs w:val="26"/>
              </w:rPr>
              <w:t xml:space="preserve">XIII. </w:t>
            </w:r>
            <w:r w:rsidRPr="00501D30">
              <w:rPr>
                <w:sz w:val="26"/>
                <w:szCs w:val="26"/>
                <w:lang w:val="ru-RU"/>
              </w:rPr>
              <w:t>Состояние оперативной обстановки</w:t>
            </w:r>
          </w:p>
        </w:tc>
        <w:tc>
          <w:tcPr>
            <w:tcW w:w="1213" w:type="dxa"/>
            <w:tcBorders>
              <w:top w:val="single" w:sz="4" w:space="0" w:color="000000"/>
              <w:left w:val="single" w:sz="4" w:space="0" w:color="000000"/>
              <w:bottom w:val="single" w:sz="4" w:space="0" w:color="000000"/>
              <w:right w:val="double" w:sz="6" w:space="0" w:color="000000"/>
            </w:tcBorders>
            <w:tcMar>
              <w:top w:w="55" w:type="dxa"/>
              <w:left w:w="55" w:type="dxa"/>
              <w:bottom w:w="55" w:type="dxa"/>
              <w:right w:w="55" w:type="dxa"/>
            </w:tcMar>
            <w:vAlign w:val="center"/>
          </w:tcPr>
          <w:p w:rsidR="00362495" w:rsidRPr="004D77BE" w:rsidRDefault="000B1F43" w:rsidP="002B2DBA">
            <w:pPr>
              <w:pStyle w:val="TableContents"/>
              <w:jc w:val="center"/>
              <w:rPr>
                <w:rFonts w:cs="Arial"/>
                <w:sz w:val="26"/>
                <w:szCs w:val="26"/>
                <w:lang w:val="ru-RU"/>
              </w:rPr>
            </w:pPr>
            <w:r>
              <w:rPr>
                <w:sz w:val="26"/>
                <w:szCs w:val="26"/>
                <w:lang w:val="ru-RU"/>
              </w:rPr>
              <w:t>73</w:t>
            </w:r>
          </w:p>
        </w:tc>
      </w:tr>
      <w:tr w:rsidR="00362495" w:rsidRPr="00501D30">
        <w:trPr>
          <w:trHeight w:val="20"/>
        </w:trPr>
        <w:tc>
          <w:tcPr>
            <w:tcW w:w="8285" w:type="dxa"/>
            <w:tcBorders>
              <w:top w:val="single" w:sz="4" w:space="0" w:color="000000"/>
              <w:left w:val="double" w:sz="6" w:space="0" w:color="000000"/>
              <w:bottom w:val="double" w:sz="6" w:space="0" w:color="000000"/>
              <w:right w:val="single" w:sz="4" w:space="0" w:color="000000"/>
            </w:tcBorders>
            <w:tcMar>
              <w:top w:w="55" w:type="dxa"/>
              <w:left w:w="55" w:type="dxa"/>
              <w:bottom w:w="55" w:type="dxa"/>
              <w:right w:w="55" w:type="dxa"/>
            </w:tcMar>
            <w:vAlign w:val="center"/>
          </w:tcPr>
          <w:p w:rsidR="00362495" w:rsidRPr="00501D30" w:rsidRDefault="00362495" w:rsidP="00174E6A">
            <w:pPr>
              <w:pStyle w:val="TableContents"/>
              <w:tabs>
                <w:tab w:val="left" w:pos="-3949"/>
              </w:tabs>
              <w:ind w:left="87"/>
              <w:rPr>
                <w:sz w:val="26"/>
                <w:szCs w:val="26"/>
                <w:lang w:val="ru-RU"/>
              </w:rPr>
            </w:pPr>
            <w:r w:rsidRPr="00FD2326">
              <w:rPr>
                <w:sz w:val="26"/>
                <w:szCs w:val="26"/>
              </w:rPr>
              <w:t xml:space="preserve">XIV. </w:t>
            </w:r>
            <w:r w:rsidRPr="00501D30">
              <w:rPr>
                <w:sz w:val="26"/>
                <w:szCs w:val="26"/>
                <w:lang w:val="ru-RU"/>
              </w:rPr>
              <w:t>Характер обращения граждан</w:t>
            </w:r>
          </w:p>
        </w:tc>
        <w:tc>
          <w:tcPr>
            <w:tcW w:w="1213" w:type="dxa"/>
            <w:tcBorders>
              <w:top w:val="single" w:sz="4" w:space="0" w:color="000000"/>
              <w:left w:val="single" w:sz="4" w:space="0" w:color="000000"/>
              <w:bottom w:val="double" w:sz="6" w:space="0" w:color="000000"/>
              <w:right w:val="double" w:sz="6" w:space="0" w:color="000000"/>
            </w:tcBorders>
            <w:tcMar>
              <w:top w:w="55" w:type="dxa"/>
              <w:left w:w="55" w:type="dxa"/>
              <w:bottom w:w="55" w:type="dxa"/>
              <w:right w:w="55" w:type="dxa"/>
            </w:tcMar>
            <w:vAlign w:val="center"/>
          </w:tcPr>
          <w:p w:rsidR="00362495" w:rsidRPr="004D77BE" w:rsidRDefault="000B1F43" w:rsidP="002B2DBA">
            <w:pPr>
              <w:pStyle w:val="TableContents"/>
              <w:jc w:val="center"/>
              <w:rPr>
                <w:rFonts w:cs="Arial"/>
                <w:sz w:val="26"/>
                <w:szCs w:val="26"/>
                <w:lang w:val="ru-RU"/>
              </w:rPr>
            </w:pPr>
            <w:r>
              <w:rPr>
                <w:sz w:val="26"/>
                <w:szCs w:val="26"/>
                <w:lang w:val="ru-RU"/>
              </w:rPr>
              <w:t>79</w:t>
            </w:r>
          </w:p>
        </w:tc>
      </w:tr>
    </w:tbl>
    <w:p w:rsidR="00362495" w:rsidRDefault="00362495" w:rsidP="00915F44">
      <w:pPr>
        <w:widowControl w:val="0"/>
        <w:spacing w:before="0" w:beforeAutospacing="0" w:after="0" w:afterAutospacing="0"/>
        <w:rPr>
          <w:rFonts w:ascii="Times New Roman" w:hAnsi="Times New Roman" w:cs="Times New Roman"/>
          <w:sz w:val="32"/>
          <w:szCs w:val="32"/>
        </w:rPr>
        <w:sectPr w:rsidR="00362495" w:rsidSect="00726683">
          <w:pgSz w:w="11906" w:h="16838"/>
          <w:pgMar w:top="1021" w:right="851" w:bottom="1021" w:left="1701" w:header="0" w:footer="567" w:gutter="0"/>
          <w:cols w:space="708"/>
          <w:titlePg/>
          <w:docGrid w:linePitch="360"/>
        </w:sectPr>
      </w:pPr>
    </w:p>
    <w:p w:rsidR="00362495" w:rsidRPr="006632C5" w:rsidRDefault="00362495" w:rsidP="007750F1">
      <w:pPr>
        <w:widowControl w:val="0"/>
        <w:spacing w:before="0" w:beforeAutospacing="0" w:after="0" w:afterAutospacing="0"/>
        <w:rPr>
          <w:rFonts w:ascii="Times New Roman" w:hAnsi="Times New Roman" w:cs="Times New Roman"/>
          <w:sz w:val="26"/>
          <w:szCs w:val="26"/>
        </w:rPr>
      </w:pPr>
      <w:r w:rsidRPr="006632C5">
        <w:rPr>
          <w:rFonts w:ascii="Times New Roman" w:hAnsi="Times New Roman" w:cs="Times New Roman"/>
          <w:sz w:val="26"/>
          <w:szCs w:val="26"/>
          <w:lang w:val="en-US"/>
        </w:rPr>
        <w:lastRenderedPageBreak/>
        <w:t>I</w:t>
      </w:r>
      <w:r w:rsidRPr="006632C5">
        <w:rPr>
          <w:rFonts w:ascii="Times New Roman" w:hAnsi="Times New Roman" w:cs="Times New Roman"/>
          <w:sz w:val="26"/>
          <w:szCs w:val="26"/>
        </w:rPr>
        <w:t>. ОСНОВНЫЕ ЭКОНОМИЧЕСКИЕ</w:t>
      </w:r>
    </w:p>
    <w:p w:rsidR="00362495" w:rsidRDefault="00362495" w:rsidP="00E664FB">
      <w:pPr>
        <w:widowControl w:val="0"/>
        <w:spacing w:before="0" w:beforeAutospacing="0" w:after="0" w:afterAutospacing="0"/>
        <w:rPr>
          <w:rFonts w:ascii="Times New Roman" w:hAnsi="Times New Roman" w:cs="Times New Roman"/>
          <w:sz w:val="26"/>
          <w:szCs w:val="26"/>
        </w:rPr>
      </w:pPr>
      <w:r w:rsidRPr="006632C5">
        <w:rPr>
          <w:rFonts w:ascii="Times New Roman" w:hAnsi="Times New Roman" w:cs="Times New Roman"/>
          <w:sz w:val="26"/>
          <w:szCs w:val="26"/>
        </w:rPr>
        <w:t>И СОЦИАЛЬНЫЕ ПОКАЗАТЕЛИ</w:t>
      </w:r>
    </w:p>
    <w:p w:rsidR="00362495" w:rsidRPr="00EE7D23" w:rsidRDefault="00362495" w:rsidP="00E664FB">
      <w:pPr>
        <w:widowControl w:val="0"/>
        <w:spacing w:before="0" w:beforeAutospacing="0" w:after="0" w:afterAutospacing="0"/>
        <w:rPr>
          <w:rFonts w:ascii="Times New Roman" w:hAnsi="Times New Roman" w:cs="Times New Roman"/>
          <w:sz w:val="26"/>
          <w:szCs w:val="26"/>
        </w:rPr>
      </w:pPr>
    </w:p>
    <w:tbl>
      <w:tblPr>
        <w:tblW w:w="9712"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6349"/>
        <w:gridCol w:w="1756"/>
        <w:gridCol w:w="1607"/>
      </w:tblGrid>
      <w:tr w:rsidR="00362495" w:rsidRPr="00EE7D23">
        <w:trPr>
          <w:cantSplit/>
          <w:trHeight w:val="628"/>
          <w:tblHeader/>
        </w:trPr>
        <w:tc>
          <w:tcPr>
            <w:tcW w:w="6349" w:type="dxa"/>
            <w:tcBorders>
              <w:top w:val="single" w:sz="4" w:space="0" w:color="auto"/>
              <w:left w:val="single" w:sz="4" w:space="0" w:color="auto"/>
              <w:bottom w:val="single" w:sz="4" w:space="0" w:color="auto"/>
              <w:right w:val="single" w:sz="4" w:space="0" w:color="auto"/>
            </w:tcBorders>
          </w:tcPr>
          <w:p w:rsidR="00362495" w:rsidRPr="00537917" w:rsidRDefault="00362495" w:rsidP="00E90361">
            <w:pPr>
              <w:spacing w:before="0" w:beforeAutospacing="0" w:after="0" w:afterAutospacing="0"/>
              <w:jc w:val="left"/>
              <w:rPr>
                <w:rFonts w:ascii="Times New Roman" w:hAnsi="Times New Roman" w:cs="Times New Roman"/>
              </w:rPr>
            </w:pPr>
          </w:p>
        </w:tc>
        <w:tc>
          <w:tcPr>
            <w:tcW w:w="1756" w:type="dxa"/>
            <w:tcBorders>
              <w:top w:val="single" w:sz="4" w:space="0" w:color="auto"/>
              <w:left w:val="single" w:sz="4" w:space="0" w:color="auto"/>
              <w:bottom w:val="single" w:sz="4" w:space="0" w:color="auto"/>
              <w:right w:val="single" w:sz="4" w:space="0" w:color="auto"/>
            </w:tcBorders>
          </w:tcPr>
          <w:p w:rsidR="00362495" w:rsidRPr="00537917" w:rsidRDefault="00287C4D" w:rsidP="00E90361">
            <w:pPr>
              <w:spacing w:before="0" w:beforeAutospacing="0" w:after="0" w:afterAutospacing="0"/>
              <w:rPr>
                <w:rFonts w:ascii="Times New Roman" w:hAnsi="Times New Roman" w:cs="Times New Roman"/>
              </w:rPr>
            </w:pPr>
            <w:r>
              <w:rPr>
                <w:rFonts w:ascii="Times New Roman" w:hAnsi="Times New Roman" w:cs="Times New Roman"/>
              </w:rPr>
              <w:t>Январ</w:t>
            </w:r>
            <w:proofErr w:type="gramStart"/>
            <w:r>
              <w:rPr>
                <w:rFonts w:ascii="Times New Roman" w:hAnsi="Times New Roman" w:cs="Times New Roman"/>
              </w:rPr>
              <w:t>ь-</w:t>
            </w:r>
            <w:proofErr w:type="gramEnd"/>
            <w:r>
              <w:rPr>
                <w:rFonts w:ascii="Times New Roman" w:hAnsi="Times New Roman" w:cs="Times New Roman"/>
              </w:rPr>
              <w:br/>
              <w:t>декабрь</w:t>
            </w:r>
            <w:r>
              <w:rPr>
                <w:rFonts w:ascii="Times New Roman" w:hAnsi="Times New Roman" w:cs="Times New Roman"/>
              </w:rPr>
              <w:br/>
              <w:t>2022</w:t>
            </w:r>
          </w:p>
        </w:tc>
        <w:tc>
          <w:tcPr>
            <w:tcW w:w="1607" w:type="dxa"/>
            <w:tcBorders>
              <w:top w:val="single" w:sz="4" w:space="0" w:color="auto"/>
              <w:left w:val="single" w:sz="4" w:space="0" w:color="auto"/>
              <w:bottom w:val="single" w:sz="4" w:space="0" w:color="auto"/>
              <w:right w:val="single" w:sz="4" w:space="0" w:color="auto"/>
            </w:tcBorders>
          </w:tcPr>
          <w:p w:rsidR="00362495" w:rsidRPr="00537917" w:rsidRDefault="00362495" w:rsidP="00E90361">
            <w:pPr>
              <w:spacing w:before="0" w:beforeAutospacing="0" w:after="0" w:afterAutospacing="0"/>
              <w:rPr>
                <w:rFonts w:ascii="Times New Roman" w:hAnsi="Times New Roman" w:cs="Times New Roman"/>
              </w:rPr>
            </w:pPr>
            <w:r w:rsidRPr="00537917">
              <w:rPr>
                <w:rFonts w:ascii="Times New Roman" w:hAnsi="Times New Roman" w:cs="Times New Roman"/>
              </w:rPr>
              <w:t>В % к</w:t>
            </w:r>
            <w:r w:rsidRPr="00537917">
              <w:rPr>
                <w:rFonts w:ascii="Times New Roman" w:hAnsi="Times New Roman" w:cs="Times New Roman"/>
              </w:rPr>
              <w:br/>
            </w:r>
            <w:r w:rsidR="00287C4D">
              <w:rPr>
                <w:rFonts w:ascii="Times New Roman" w:hAnsi="Times New Roman" w:cs="Times New Roman"/>
              </w:rPr>
              <w:t>январ</w:t>
            </w:r>
            <w:proofErr w:type="gramStart"/>
            <w:r w:rsidR="00287C4D">
              <w:rPr>
                <w:rFonts w:ascii="Times New Roman" w:hAnsi="Times New Roman" w:cs="Times New Roman"/>
              </w:rPr>
              <w:t>ю-</w:t>
            </w:r>
            <w:proofErr w:type="gramEnd"/>
            <w:r w:rsidR="00287C4D">
              <w:rPr>
                <w:rFonts w:ascii="Times New Roman" w:hAnsi="Times New Roman" w:cs="Times New Roman"/>
              </w:rPr>
              <w:br/>
              <w:t>декабрю</w:t>
            </w:r>
            <w:r w:rsidR="00287C4D">
              <w:rPr>
                <w:rFonts w:ascii="Times New Roman" w:hAnsi="Times New Roman" w:cs="Times New Roman"/>
              </w:rPr>
              <w:br/>
              <w:t>2021</w:t>
            </w:r>
          </w:p>
        </w:tc>
      </w:tr>
      <w:tr w:rsidR="008D5890" w:rsidRPr="00EE7D23" w:rsidTr="001F1210">
        <w:trPr>
          <w:cantSplit/>
        </w:trPr>
        <w:tc>
          <w:tcPr>
            <w:tcW w:w="6349" w:type="dxa"/>
            <w:tcBorders>
              <w:top w:val="single" w:sz="4" w:space="0" w:color="auto"/>
            </w:tcBorders>
          </w:tcPr>
          <w:p w:rsidR="008D5890" w:rsidRPr="00537917" w:rsidRDefault="008D5890" w:rsidP="00E90361">
            <w:pPr>
              <w:spacing w:before="0" w:beforeAutospacing="0" w:after="0" w:afterAutospacing="0"/>
              <w:jc w:val="left"/>
              <w:rPr>
                <w:rFonts w:ascii="Times New Roman" w:hAnsi="Times New Roman" w:cs="Times New Roman"/>
              </w:rPr>
            </w:pPr>
            <w:r w:rsidRPr="00537917">
              <w:rPr>
                <w:rFonts w:ascii="Times New Roman" w:hAnsi="Times New Roman" w:cs="Times New Roman"/>
              </w:rPr>
              <w:t xml:space="preserve">Объем отгруженных товаров собственного </w:t>
            </w:r>
            <w:r w:rsidRPr="00537917">
              <w:rPr>
                <w:rFonts w:ascii="Times New Roman" w:hAnsi="Times New Roman" w:cs="Times New Roman"/>
              </w:rPr>
              <w:br/>
              <w:t xml:space="preserve">производства, выполненных работ и услуг </w:t>
            </w:r>
            <w:r w:rsidRPr="00537917">
              <w:rPr>
                <w:rFonts w:ascii="Times New Roman" w:hAnsi="Times New Roman" w:cs="Times New Roman"/>
              </w:rPr>
              <w:br/>
              <w:t>собственными силами, всего</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tcBorders>
              <w:top w:val="single" w:sz="4" w:space="0" w:color="auto"/>
            </w:tcBorders>
            <w:vAlign w:val="bottom"/>
          </w:tcPr>
          <w:p w:rsidR="008D5890" w:rsidRPr="008D5890" w:rsidRDefault="008D5890" w:rsidP="001F1210">
            <w:pPr>
              <w:spacing w:before="120" w:line="228" w:lineRule="auto"/>
              <w:ind w:right="113"/>
              <w:jc w:val="right"/>
              <w:rPr>
                <w:rFonts w:ascii="Times New Roman" w:hAnsi="Times New Roman" w:cs="Times New Roman"/>
              </w:rPr>
            </w:pPr>
            <w:r w:rsidRPr="008D5890">
              <w:rPr>
                <w:rFonts w:ascii="Times New Roman" w:hAnsi="Times New Roman" w:cs="Times New Roman"/>
              </w:rPr>
              <w:t>1649559,7</w:t>
            </w:r>
          </w:p>
        </w:tc>
        <w:tc>
          <w:tcPr>
            <w:tcW w:w="1607" w:type="dxa"/>
            <w:tcBorders>
              <w:top w:val="single" w:sz="4" w:space="0" w:color="auto"/>
            </w:tcBorders>
            <w:vAlign w:val="bottom"/>
          </w:tcPr>
          <w:p w:rsidR="008D5890" w:rsidRPr="008D5890" w:rsidRDefault="008D5890" w:rsidP="001F1210">
            <w:pPr>
              <w:spacing w:before="120" w:line="228" w:lineRule="auto"/>
              <w:ind w:right="113"/>
              <w:jc w:val="right"/>
              <w:rPr>
                <w:rFonts w:ascii="Times New Roman" w:hAnsi="Times New Roman" w:cs="Times New Roman"/>
              </w:rPr>
            </w:pPr>
            <w:r w:rsidRPr="008D5890">
              <w:rPr>
                <w:rFonts w:ascii="Times New Roman" w:hAnsi="Times New Roman" w:cs="Times New Roman"/>
              </w:rPr>
              <w:t>119,2</w:t>
            </w:r>
          </w:p>
        </w:tc>
      </w:tr>
      <w:tr w:rsidR="008D5890" w:rsidRPr="00EE7D23" w:rsidTr="001F1210">
        <w:trPr>
          <w:cantSplit/>
        </w:trPr>
        <w:tc>
          <w:tcPr>
            <w:tcW w:w="6349" w:type="dxa"/>
          </w:tcPr>
          <w:p w:rsidR="008D5890" w:rsidRPr="00537917" w:rsidRDefault="008D5890" w:rsidP="00E90361">
            <w:pPr>
              <w:spacing w:before="0" w:beforeAutospacing="0" w:after="0" w:afterAutospacing="0"/>
              <w:ind w:left="284"/>
              <w:jc w:val="left"/>
              <w:rPr>
                <w:rFonts w:ascii="Times New Roman" w:hAnsi="Times New Roman" w:cs="Times New Roman"/>
              </w:rPr>
            </w:pPr>
            <w:r w:rsidRPr="00537917">
              <w:rPr>
                <w:rFonts w:ascii="Times New Roman" w:hAnsi="Times New Roman" w:cs="Times New Roman"/>
              </w:rPr>
              <w:t>из него по видам экономической деятельности:</w:t>
            </w:r>
          </w:p>
        </w:tc>
        <w:tc>
          <w:tcPr>
            <w:tcW w:w="1756" w:type="dxa"/>
            <w:vAlign w:val="bottom"/>
          </w:tcPr>
          <w:p w:rsidR="008D5890" w:rsidRPr="008D5890" w:rsidRDefault="008D5890" w:rsidP="001F1210">
            <w:pPr>
              <w:spacing w:before="60" w:line="228" w:lineRule="auto"/>
              <w:ind w:right="113"/>
              <w:jc w:val="right"/>
              <w:rPr>
                <w:rFonts w:ascii="Times New Roman" w:hAnsi="Times New Roman" w:cs="Times New Roman"/>
              </w:rPr>
            </w:pPr>
          </w:p>
        </w:tc>
        <w:tc>
          <w:tcPr>
            <w:tcW w:w="1607" w:type="dxa"/>
            <w:vAlign w:val="bottom"/>
          </w:tcPr>
          <w:p w:rsidR="008D5890" w:rsidRPr="008D5890" w:rsidRDefault="008D5890" w:rsidP="001F1210">
            <w:pPr>
              <w:spacing w:before="60" w:line="228" w:lineRule="auto"/>
              <w:ind w:right="113"/>
              <w:jc w:val="right"/>
              <w:rPr>
                <w:rFonts w:ascii="Times New Roman" w:hAnsi="Times New Roman" w:cs="Times New Roman"/>
              </w:rPr>
            </w:pPr>
          </w:p>
        </w:tc>
      </w:tr>
      <w:tr w:rsidR="008D5890" w:rsidRPr="00EE7D23" w:rsidTr="001F1210">
        <w:trPr>
          <w:cantSplit/>
        </w:trPr>
        <w:tc>
          <w:tcPr>
            <w:tcW w:w="6349" w:type="dxa"/>
          </w:tcPr>
          <w:p w:rsidR="008D5890" w:rsidRPr="00537917" w:rsidRDefault="008D5890" w:rsidP="00E90361">
            <w:pPr>
              <w:spacing w:before="0" w:beforeAutospacing="0" w:after="0" w:afterAutospacing="0"/>
              <w:ind w:left="170"/>
              <w:jc w:val="left"/>
              <w:rPr>
                <w:rFonts w:ascii="Times New Roman" w:hAnsi="Times New Roman" w:cs="Times New Roman"/>
              </w:rPr>
            </w:pPr>
            <w:r w:rsidRPr="00537917">
              <w:rPr>
                <w:rFonts w:ascii="Times New Roman" w:hAnsi="Times New Roman" w:cs="Times New Roman"/>
              </w:rPr>
              <w:t>обеспечение электрической энергией, газом и паром; кондиционирование воздуха</w:t>
            </w:r>
          </w:p>
        </w:tc>
        <w:tc>
          <w:tcPr>
            <w:tcW w:w="1756" w:type="dxa"/>
            <w:vAlign w:val="bottom"/>
          </w:tcPr>
          <w:p w:rsidR="008D5890" w:rsidRPr="008D5890" w:rsidRDefault="008D5890" w:rsidP="001F1210">
            <w:pPr>
              <w:spacing w:before="60" w:line="228" w:lineRule="auto"/>
              <w:ind w:right="113"/>
              <w:jc w:val="right"/>
              <w:rPr>
                <w:rFonts w:ascii="Times New Roman" w:hAnsi="Times New Roman" w:cs="Times New Roman"/>
              </w:rPr>
            </w:pPr>
            <w:r w:rsidRPr="008D5890">
              <w:rPr>
                <w:rFonts w:ascii="Times New Roman" w:hAnsi="Times New Roman" w:cs="Times New Roman"/>
              </w:rPr>
              <w:t>70242,1</w:t>
            </w:r>
          </w:p>
        </w:tc>
        <w:tc>
          <w:tcPr>
            <w:tcW w:w="1607" w:type="dxa"/>
            <w:vAlign w:val="bottom"/>
          </w:tcPr>
          <w:p w:rsidR="008D5890" w:rsidRPr="008D5890" w:rsidRDefault="008D5890" w:rsidP="001F1210">
            <w:pPr>
              <w:spacing w:before="60" w:line="228" w:lineRule="auto"/>
              <w:ind w:right="113"/>
              <w:jc w:val="right"/>
              <w:rPr>
                <w:rFonts w:ascii="Times New Roman" w:hAnsi="Times New Roman" w:cs="Times New Roman"/>
              </w:rPr>
            </w:pPr>
            <w:r w:rsidRPr="008D5890">
              <w:rPr>
                <w:rFonts w:ascii="Times New Roman" w:hAnsi="Times New Roman" w:cs="Times New Roman"/>
              </w:rPr>
              <w:t>101,3</w:t>
            </w:r>
          </w:p>
        </w:tc>
      </w:tr>
      <w:tr w:rsidR="008D5890" w:rsidRPr="00EE7D23" w:rsidTr="001F1210">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rPr>
            </w:pPr>
            <w:r w:rsidRPr="00537917">
              <w:rPr>
                <w:rFonts w:ascii="Times New Roman" w:hAnsi="Times New Roman" w:cs="Times New Roman"/>
              </w:rPr>
              <w:t>Производство:</w:t>
            </w:r>
          </w:p>
        </w:tc>
        <w:tc>
          <w:tcPr>
            <w:tcW w:w="1756" w:type="dxa"/>
            <w:vAlign w:val="bottom"/>
          </w:tcPr>
          <w:p w:rsidR="008D5890" w:rsidRPr="008D5890" w:rsidRDefault="008D5890" w:rsidP="001F1210">
            <w:pPr>
              <w:spacing w:line="228" w:lineRule="auto"/>
              <w:ind w:right="113"/>
              <w:jc w:val="right"/>
              <w:rPr>
                <w:rFonts w:ascii="Times New Roman" w:hAnsi="Times New Roman" w:cs="Times New Roman"/>
              </w:rPr>
            </w:pP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rPr>
            </w:pPr>
          </w:p>
        </w:tc>
      </w:tr>
      <w:tr w:rsidR="008D5890" w:rsidRPr="00EE7D23">
        <w:trPr>
          <w:cantSplit/>
        </w:trPr>
        <w:tc>
          <w:tcPr>
            <w:tcW w:w="6349" w:type="dxa"/>
          </w:tcPr>
          <w:p w:rsidR="008D5890" w:rsidRPr="00537917" w:rsidRDefault="008D5890" w:rsidP="00E90361">
            <w:pPr>
              <w:spacing w:before="0" w:beforeAutospacing="0" w:after="0" w:afterAutospacing="0"/>
              <w:ind w:left="284"/>
              <w:jc w:val="left"/>
              <w:rPr>
                <w:rFonts w:ascii="Times New Roman" w:hAnsi="Times New Roman" w:cs="Times New Roman"/>
              </w:rPr>
            </w:pPr>
            <w:r w:rsidRPr="00537917">
              <w:rPr>
                <w:rFonts w:ascii="Times New Roman" w:hAnsi="Times New Roman" w:cs="Times New Roman"/>
              </w:rPr>
              <w:t>скота и птицы на убой (в живом весе), тонн</w:t>
            </w:r>
          </w:p>
        </w:tc>
        <w:tc>
          <w:tcPr>
            <w:tcW w:w="1756" w:type="dxa"/>
          </w:tcPr>
          <w:p w:rsidR="008D5890" w:rsidRPr="008D5890" w:rsidRDefault="008D5890" w:rsidP="001F1210">
            <w:pPr>
              <w:pStyle w:val="af4"/>
              <w:spacing w:before="60" w:line="228" w:lineRule="auto"/>
              <w:ind w:right="113"/>
              <w:jc w:val="right"/>
              <w:rPr>
                <w:rFonts w:ascii="Times New Roman" w:hAnsi="Times New Roman" w:cs="Times New Roman"/>
              </w:rPr>
            </w:pPr>
            <w:r w:rsidRPr="008D5890">
              <w:rPr>
                <w:rFonts w:ascii="Times New Roman" w:hAnsi="Times New Roman" w:cs="Times New Roman"/>
              </w:rPr>
              <w:t>24339</w:t>
            </w:r>
          </w:p>
        </w:tc>
        <w:tc>
          <w:tcPr>
            <w:tcW w:w="1607" w:type="dxa"/>
          </w:tcPr>
          <w:p w:rsidR="008D5890" w:rsidRPr="008D5890" w:rsidRDefault="008D5890" w:rsidP="001F1210">
            <w:pPr>
              <w:pStyle w:val="af4"/>
              <w:spacing w:before="60" w:line="228" w:lineRule="auto"/>
              <w:ind w:right="113"/>
              <w:jc w:val="right"/>
              <w:rPr>
                <w:rFonts w:ascii="Times New Roman" w:hAnsi="Times New Roman" w:cs="Times New Roman"/>
              </w:rPr>
            </w:pPr>
            <w:r w:rsidRPr="008D5890">
              <w:rPr>
                <w:rFonts w:ascii="Times New Roman" w:hAnsi="Times New Roman" w:cs="Times New Roman"/>
              </w:rPr>
              <w:t>90,3</w:t>
            </w:r>
          </w:p>
        </w:tc>
      </w:tr>
      <w:tr w:rsidR="008D5890" w:rsidRPr="00EE7D23" w:rsidTr="001F1210">
        <w:trPr>
          <w:cantSplit/>
        </w:trPr>
        <w:tc>
          <w:tcPr>
            <w:tcW w:w="6349" w:type="dxa"/>
          </w:tcPr>
          <w:p w:rsidR="008D5890" w:rsidRPr="00537917" w:rsidRDefault="008D5890" w:rsidP="00E90361">
            <w:pPr>
              <w:spacing w:before="0" w:beforeAutospacing="0" w:after="0" w:afterAutospacing="0"/>
              <w:ind w:left="284"/>
              <w:jc w:val="left"/>
              <w:rPr>
                <w:rFonts w:ascii="Times New Roman" w:hAnsi="Times New Roman" w:cs="Times New Roman"/>
              </w:rPr>
            </w:pPr>
            <w:r w:rsidRPr="00537917">
              <w:rPr>
                <w:rFonts w:ascii="Times New Roman" w:hAnsi="Times New Roman" w:cs="Times New Roman"/>
              </w:rPr>
              <w:t>молока, тонн</w:t>
            </w:r>
          </w:p>
        </w:tc>
        <w:tc>
          <w:tcPr>
            <w:tcW w:w="1756" w:type="dxa"/>
            <w:vAlign w:val="bottom"/>
          </w:tcPr>
          <w:p w:rsidR="008D5890" w:rsidRPr="008D5890" w:rsidRDefault="008D5890" w:rsidP="001F1210">
            <w:pPr>
              <w:spacing w:before="60" w:line="228" w:lineRule="auto"/>
              <w:ind w:right="113"/>
              <w:jc w:val="right"/>
              <w:rPr>
                <w:rFonts w:ascii="Times New Roman" w:hAnsi="Times New Roman" w:cs="Times New Roman"/>
                <w:bCs/>
              </w:rPr>
            </w:pPr>
            <w:r w:rsidRPr="008D5890">
              <w:rPr>
                <w:rFonts w:ascii="Times New Roman" w:hAnsi="Times New Roman" w:cs="Times New Roman"/>
                <w:bCs/>
              </w:rPr>
              <w:t>21164</w:t>
            </w:r>
          </w:p>
        </w:tc>
        <w:tc>
          <w:tcPr>
            <w:tcW w:w="1607" w:type="dxa"/>
            <w:vAlign w:val="bottom"/>
          </w:tcPr>
          <w:p w:rsidR="008D5890" w:rsidRPr="008D5890" w:rsidRDefault="008D5890" w:rsidP="001F1210">
            <w:pPr>
              <w:pStyle w:val="af4"/>
              <w:spacing w:before="60" w:line="228" w:lineRule="auto"/>
              <w:ind w:right="113"/>
              <w:jc w:val="right"/>
              <w:rPr>
                <w:rFonts w:ascii="Times New Roman" w:hAnsi="Times New Roman" w:cs="Times New Roman"/>
              </w:rPr>
            </w:pPr>
            <w:r w:rsidRPr="008D5890">
              <w:rPr>
                <w:rFonts w:ascii="Times New Roman" w:hAnsi="Times New Roman" w:cs="Times New Roman"/>
              </w:rPr>
              <w:t>99,4</w:t>
            </w:r>
          </w:p>
        </w:tc>
      </w:tr>
      <w:tr w:rsidR="008D5890" w:rsidRPr="00EE7D23" w:rsidTr="001F1210">
        <w:trPr>
          <w:cantSplit/>
        </w:trPr>
        <w:tc>
          <w:tcPr>
            <w:tcW w:w="6349" w:type="dxa"/>
          </w:tcPr>
          <w:p w:rsidR="008D5890" w:rsidRPr="00537917" w:rsidRDefault="008D5890" w:rsidP="00E90361">
            <w:pPr>
              <w:spacing w:before="0" w:beforeAutospacing="0" w:after="0" w:afterAutospacing="0"/>
              <w:ind w:left="284"/>
              <w:jc w:val="left"/>
              <w:rPr>
                <w:rFonts w:ascii="Times New Roman" w:hAnsi="Times New Roman" w:cs="Times New Roman"/>
              </w:rPr>
            </w:pPr>
            <w:r w:rsidRPr="00537917">
              <w:rPr>
                <w:rFonts w:ascii="Times New Roman" w:hAnsi="Times New Roman" w:cs="Times New Roman"/>
              </w:rPr>
              <w:t>яиц, тыс. штук</w:t>
            </w:r>
          </w:p>
        </w:tc>
        <w:tc>
          <w:tcPr>
            <w:tcW w:w="1756" w:type="dxa"/>
            <w:vAlign w:val="bottom"/>
          </w:tcPr>
          <w:p w:rsidR="008D5890" w:rsidRPr="008D5890" w:rsidRDefault="008D5890" w:rsidP="001F1210">
            <w:pPr>
              <w:spacing w:before="60" w:line="228" w:lineRule="auto"/>
              <w:ind w:right="113"/>
              <w:jc w:val="right"/>
              <w:rPr>
                <w:rFonts w:ascii="Times New Roman" w:hAnsi="Times New Roman" w:cs="Times New Roman"/>
                <w:bCs/>
              </w:rPr>
            </w:pPr>
            <w:r w:rsidRPr="008D5890">
              <w:rPr>
                <w:rFonts w:ascii="Times New Roman" w:hAnsi="Times New Roman" w:cs="Times New Roman"/>
                <w:bCs/>
              </w:rPr>
              <w:t>29051</w:t>
            </w:r>
          </w:p>
        </w:tc>
        <w:tc>
          <w:tcPr>
            <w:tcW w:w="1607" w:type="dxa"/>
            <w:vAlign w:val="bottom"/>
          </w:tcPr>
          <w:p w:rsidR="008D5890" w:rsidRPr="008D5890" w:rsidRDefault="008D5890" w:rsidP="001F1210">
            <w:pPr>
              <w:pStyle w:val="af4"/>
              <w:spacing w:before="60" w:line="228" w:lineRule="auto"/>
              <w:ind w:right="113"/>
              <w:jc w:val="right"/>
              <w:rPr>
                <w:rFonts w:ascii="Times New Roman" w:hAnsi="Times New Roman" w:cs="Times New Roman"/>
              </w:rPr>
            </w:pPr>
            <w:r w:rsidRPr="008D5890">
              <w:rPr>
                <w:rFonts w:ascii="Times New Roman" w:hAnsi="Times New Roman" w:cs="Times New Roman"/>
              </w:rPr>
              <w:t>84,0</w:t>
            </w:r>
          </w:p>
        </w:tc>
      </w:tr>
      <w:tr w:rsidR="008D5890" w:rsidRPr="00EE7D23">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Объем работ, выполненных по виду экономической деятельности «Строительство»</w:t>
            </w:r>
            <w:r w:rsidRPr="00537917">
              <w:rPr>
                <w:rFonts w:ascii="Times New Roman" w:hAnsi="Times New Roman" w:cs="Times New Roman"/>
                <w:vertAlign w:val="superscript"/>
              </w:rPr>
              <w:t>1)</w:t>
            </w:r>
            <w:r w:rsidRPr="00537917">
              <w:rPr>
                <w:rFonts w:ascii="Times New Roman" w:hAnsi="Times New Roman" w:cs="Times New Roman"/>
              </w:rPr>
              <w:t>, тыс. рублей</w:t>
            </w:r>
          </w:p>
        </w:tc>
        <w:tc>
          <w:tcPr>
            <w:tcW w:w="1756" w:type="dxa"/>
            <w:vAlign w:val="bottom"/>
          </w:tcPr>
          <w:p w:rsidR="008D5890" w:rsidRPr="008D5890" w:rsidRDefault="008D5890" w:rsidP="001F1210">
            <w:pPr>
              <w:spacing w:line="228" w:lineRule="auto"/>
              <w:ind w:right="113"/>
              <w:jc w:val="right"/>
              <w:rPr>
                <w:rFonts w:ascii="Times New Roman" w:hAnsi="Times New Roman" w:cs="Times New Roman"/>
                <w:vertAlign w:val="superscript"/>
              </w:rPr>
            </w:pPr>
            <w:r w:rsidRPr="008D5890">
              <w:rPr>
                <w:rFonts w:ascii="Times New Roman" w:hAnsi="Times New Roman" w:cs="Times New Roman"/>
              </w:rPr>
              <w:t>…</w:t>
            </w:r>
            <w:r w:rsidRPr="008D5890">
              <w:rPr>
                <w:rFonts w:ascii="Times New Roman" w:hAnsi="Times New Roman" w:cs="Times New Roman"/>
                <w:vertAlign w:val="superscript"/>
              </w:rPr>
              <w:t>2)</w:t>
            </w: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vertAlign w:val="superscript"/>
              </w:rPr>
            </w:pPr>
            <w:r w:rsidRPr="008D5890">
              <w:rPr>
                <w:rFonts w:ascii="Times New Roman" w:hAnsi="Times New Roman" w:cs="Times New Roman"/>
              </w:rPr>
              <w:t>…</w:t>
            </w:r>
            <w:r w:rsidRPr="008D5890">
              <w:rPr>
                <w:rFonts w:ascii="Times New Roman" w:hAnsi="Times New Roman" w:cs="Times New Roman"/>
                <w:vertAlign w:val="superscript"/>
              </w:rPr>
              <w:t>2)</w:t>
            </w:r>
          </w:p>
        </w:tc>
      </w:tr>
      <w:tr w:rsidR="008D5890" w:rsidRPr="00EE7D23">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rPr>
            </w:pPr>
            <w:proofErr w:type="gramStart"/>
            <w:r w:rsidRPr="00537917">
              <w:rPr>
                <w:rFonts w:ascii="Times New Roman" w:hAnsi="Times New Roman" w:cs="Times New Roman"/>
              </w:rPr>
              <w:t xml:space="preserve">Ввод в действие общей площади жилых </w:t>
            </w:r>
            <w:r w:rsidRPr="008D5890">
              <w:rPr>
                <w:rFonts w:ascii="Times New Roman" w:hAnsi="Times New Roman" w:cs="Times New Roman"/>
              </w:rPr>
              <w:t>домов</w:t>
            </w:r>
            <w:r w:rsidRPr="008D5890">
              <w:rPr>
                <w:rFonts w:ascii="Times New Roman" w:hAnsi="Times New Roman" w:cs="Times New Roman"/>
                <w:vertAlign w:val="superscript"/>
              </w:rPr>
              <w:t>3)</w:t>
            </w:r>
            <w:r w:rsidRPr="008D5890">
              <w:rPr>
                <w:rFonts w:ascii="Times New Roman" w:hAnsi="Times New Roman" w:cs="Times New Roman"/>
              </w:rPr>
              <w:t>,</w:t>
            </w:r>
            <w:r w:rsidRPr="00537917">
              <w:rPr>
                <w:rFonts w:ascii="Times New Roman" w:hAnsi="Times New Roman" w:cs="Times New Roman"/>
              </w:rPr>
              <w:br/>
              <w:t>кв. метров</w:t>
            </w:r>
            <w:proofErr w:type="gramEnd"/>
          </w:p>
        </w:tc>
        <w:tc>
          <w:tcPr>
            <w:tcW w:w="1756"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12803</w:t>
            </w: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61,6</w:t>
            </w:r>
          </w:p>
        </w:tc>
      </w:tr>
      <w:tr w:rsidR="008D5890" w:rsidRPr="00EE7D23">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rPr>
            </w:pPr>
            <w:r w:rsidRPr="00537917">
              <w:rPr>
                <w:rFonts w:ascii="Times New Roman" w:hAnsi="Times New Roman" w:cs="Times New Roman"/>
              </w:rPr>
              <w:t>Оборот розничной торговли</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790182</w:t>
            </w: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98,3</w:t>
            </w:r>
          </w:p>
        </w:tc>
      </w:tr>
      <w:tr w:rsidR="008D5890" w:rsidRPr="00EE7D23" w:rsidTr="001F1210">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Оборот общественного питания</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vAlign w:val="bottom"/>
          </w:tcPr>
          <w:p w:rsidR="008D5890" w:rsidRPr="008D5890" w:rsidRDefault="008D5890" w:rsidP="001F1210">
            <w:pPr>
              <w:spacing w:line="228" w:lineRule="auto"/>
              <w:ind w:right="113"/>
              <w:jc w:val="right"/>
              <w:rPr>
                <w:rFonts w:ascii="Times New Roman" w:hAnsi="Times New Roman" w:cs="Times New Roman"/>
                <w:vertAlign w:val="superscript"/>
              </w:rPr>
            </w:pPr>
            <w:r w:rsidRPr="008D5890">
              <w:rPr>
                <w:rFonts w:ascii="Times New Roman" w:hAnsi="Times New Roman" w:cs="Times New Roman"/>
              </w:rPr>
              <w:t>…</w:t>
            </w:r>
            <w:r w:rsidRPr="008D5890">
              <w:rPr>
                <w:rFonts w:ascii="Times New Roman" w:hAnsi="Times New Roman" w:cs="Times New Roman"/>
                <w:vertAlign w:val="superscript"/>
              </w:rPr>
              <w:t>2)</w:t>
            </w: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w:t>
            </w:r>
            <w:r w:rsidRPr="008D5890">
              <w:rPr>
                <w:rFonts w:ascii="Times New Roman" w:hAnsi="Times New Roman" w:cs="Times New Roman"/>
                <w:vertAlign w:val="superscript"/>
              </w:rPr>
              <w:t>2)</w:t>
            </w:r>
          </w:p>
        </w:tc>
      </w:tr>
      <w:tr w:rsidR="008D5890" w:rsidRPr="00EE7D23">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rPr>
            </w:pPr>
            <w:r w:rsidRPr="00537917">
              <w:rPr>
                <w:rFonts w:ascii="Times New Roman" w:hAnsi="Times New Roman" w:cs="Times New Roman"/>
              </w:rPr>
              <w:t>Сальдированный финансовый результат</w:t>
            </w:r>
            <w:proofErr w:type="gramStart"/>
            <w:r>
              <w:rPr>
                <w:rFonts w:ascii="Times New Roman" w:hAnsi="Times New Roman" w:cs="Times New Roman"/>
                <w:vertAlign w:val="superscript"/>
              </w:rPr>
              <w:t>4</w:t>
            </w:r>
            <w:proofErr w:type="gramEnd"/>
            <w:r w:rsidRPr="00537917">
              <w:rPr>
                <w:rFonts w:ascii="Times New Roman" w:hAnsi="Times New Roman" w:cs="Times New Roman"/>
                <w:vertAlign w:val="superscript"/>
              </w:rPr>
              <w:t>)</w:t>
            </w:r>
            <w:r w:rsidRPr="00537917">
              <w:rPr>
                <w:rFonts w:ascii="Times New Roman" w:hAnsi="Times New Roman" w:cs="Times New Roman"/>
              </w:rPr>
              <w:t>, тыс. рублей</w:t>
            </w:r>
          </w:p>
        </w:tc>
        <w:tc>
          <w:tcPr>
            <w:tcW w:w="1756"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32821</w:t>
            </w:r>
            <w:r w:rsidRPr="008D5890">
              <w:rPr>
                <w:rFonts w:ascii="Times New Roman" w:hAnsi="Times New Roman" w:cs="Times New Roman"/>
                <w:vertAlign w:val="superscript"/>
              </w:rPr>
              <w:t>5)</w:t>
            </w: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в 193,1 р.</w:t>
            </w:r>
            <w:r w:rsidRPr="008D5890">
              <w:rPr>
                <w:rFonts w:ascii="Times New Roman" w:hAnsi="Times New Roman" w:cs="Times New Roman"/>
                <w:vertAlign w:val="superscript"/>
              </w:rPr>
              <w:t>6)</w:t>
            </w:r>
          </w:p>
        </w:tc>
      </w:tr>
      <w:tr w:rsidR="008D5890" w:rsidRPr="00EE7D23">
        <w:trPr>
          <w:cantSplit/>
        </w:trPr>
        <w:tc>
          <w:tcPr>
            <w:tcW w:w="6349" w:type="dxa"/>
          </w:tcPr>
          <w:p w:rsidR="008D5890" w:rsidRPr="00537917" w:rsidRDefault="008D5890" w:rsidP="00E90361">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Среднесписочная численность работников организаций</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человек</w:t>
            </w:r>
          </w:p>
        </w:tc>
        <w:tc>
          <w:tcPr>
            <w:tcW w:w="1756"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2052</w:t>
            </w:r>
            <w:r w:rsidRPr="008D5890">
              <w:rPr>
                <w:rFonts w:ascii="Times New Roman" w:hAnsi="Times New Roman" w:cs="Times New Roman"/>
                <w:vertAlign w:val="superscript"/>
              </w:rPr>
              <w:t>5)</w:t>
            </w:r>
          </w:p>
        </w:tc>
        <w:tc>
          <w:tcPr>
            <w:tcW w:w="1607" w:type="dxa"/>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98,8</w:t>
            </w:r>
            <w:r w:rsidRPr="008D5890">
              <w:rPr>
                <w:rFonts w:ascii="Times New Roman" w:hAnsi="Times New Roman" w:cs="Times New Roman"/>
                <w:vertAlign w:val="superscript"/>
              </w:rPr>
              <w:t>6)</w:t>
            </w:r>
          </w:p>
        </w:tc>
      </w:tr>
      <w:tr w:rsidR="008D5890" w:rsidRPr="00EE7D23">
        <w:trPr>
          <w:cantSplit/>
        </w:trPr>
        <w:tc>
          <w:tcPr>
            <w:tcW w:w="6349" w:type="dxa"/>
            <w:tcBorders>
              <w:bottom w:val="single" w:sz="4" w:space="0" w:color="auto"/>
            </w:tcBorders>
          </w:tcPr>
          <w:p w:rsidR="008D5890" w:rsidRPr="00537917" w:rsidRDefault="008D5890" w:rsidP="00E90361">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 xml:space="preserve">Среднемесячная номинальная начисленная </w:t>
            </w:r>
            <w:r w:rsidRPr="00537917">
              <w:rPr>
                <w:rFonts w:ascii="Times New Roman" w:hAnsi="Times New Roman" w:cs="Times New Roman"/>
              </w:rPr>
              <w:br/>
              <w:t>заработная плата работников организаций</w:t>
            </w:r>
            <w:proofErr w:type="gramStart"/>
            <w:r w:rsidRPr="00537917">
              <w:rPr>
                <w:rFonts w:ascii="Times New Roman" w:hAnsi="Times New Roman" w:cs="Times New Roman"/>
                <w:vertAlign w:val="superscript"/>
              </w:rPr>
              <w:t>1</w:t>
            </w:r>
            <w:proofErr w:type="gramEnd"/>
            <w:r w:rsidRPr="00537917">
              <w:rPr>
                <w:rFonts w:ascii="Times New Roman" w:hAnsi="Times New Roman" w:cs="Times New Roman"/>
                <w:vertAlign w:val="superscript"/>
              </w:rPr>
              <w:t>)</w:t>
            </w:r>
            <w:r w:rsidRPr="00537917">
              <w:rPr>
                <w:rFonts w:ascii="Times New Roman" w:hAnsi="Times New Roman" w:cs="Times New Roman"/>
              </w:rPr>
              <w:t>, рублей</w:t>
            </w:r>
          </w:p>
        </w:tc>
        <w:tc>
          <w:tcPr>
            <w:tcW w:w="1756" w:type="dxa"/>
            <w:tcBorders>
              <w:bottom w:val="single" w:sz="4" w:space="0" w:color="auto"/>
            </w:tcBorders>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39703,2</w:t>
            </w:r>
            <w:r w:rsidRPr="008D5890">
              <w:rPr>
                <w:rFonts w:ascii="Times New Roman" w:hAnsi="Times New Roman" w:cs="Times New Roman"/>
                <w:vertAlign w:val="superscript"/>
              </w:rPr>
              <w:t>5)</w:t>
            </w:r>
          </w:p>
        </w:tc>
        <w:tc>
          <w:tcPr>
            <w:tcW w:w="1607" w:type="dxa"/>
            <w:tcBorders>
              <w:bottom w:val="single" w:sz="4" w:space="0" w:color="auto"/>
            </w:tcBorders>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111,6</w:t>
            </w:r>
            <w:r w:rsidRPr="008D5890">
              <w:rPr>
                <w:rFonts w:ascii="Times New Roman" w:hAnsi="Times New Roman" w:cs="Times New Roman"/>
                <w:vertAlign w:val="superscript"/>
              </w:rPr>
              <w:t>6)</w:t>
            </w:r>
          </w:p>
        </w:tc>
      </w:tr>
      <w:tr w:rsidR="008D5890" w:rsidRPr="00EE7D23">
        <w:trPr>
          <w:cantSplit/>
        </w:trPr>
        <w:tc>
          <w:tcPr>
            <w:tcW w:w="6349" w:type="dxa"/>
            <w:tcBorders>
              <w:top w:val="single" w:sz="4" w:space="0" w:color="auto"/>
              <w:left w:val="single" w:sz="4" w:space="0" w:color="auto"/>
              <w:bottom w:val="single" w:sz="4" w:space="0" w:color="auto"/>
              <w:right w:val="single" w:sz="4" w:space="0" w:color="auto"/>
            </w:tcBorders>
          </w:tcPr>
          <w:p w:rsidR="008D5890" w:rsidRPr="00537917" w:rsidRDefault="008D5890" w:rsidP="00E90361">
            <w:pPr>
              <w:spacing w:before="0" w:beforeAutospacing="0" w:after="0" w:afterAutospacing="0"/>
              <w:jc w:val="left"/>
              <w:rPr>
                <w:rFonts w:ascii="Times New Roman" w:hAnsi="Times New Roman" w:cs="Times New Roman"/>
                <w:vertAlign w:val="superscript"/>
              </w:rPr>
            </w:pPr>
            <w:r w:rsidRPr="00537917">
              <w:rPr>
                <w:rFonts w:ascii="Times New Roman" w:hAnsi="Times New Roman" w:cs="Times New Roman"/>
              </w:rPr>
              <w:t xml:space="preserve">Численность официально зарегистрированных </w:t>
            </w:r>
            <w:r w:rsidRPr="00537917">
              <w:rPr>
                <w:rFonts w:ascii="Times New Roman" w:hAnsi="Times New Roman" w:cs="Times New Roman"/>
              </w:rPr>
              <w:br/>
              <w:t>безработных (на конец периода), человек</w:t>
            </w:r>
          </w:p>
        </w:tc>
        <w:tc>
          <w:tcPr>
            <w:tcW w:w="1756" w:type="dxa"/>
            <w:tcBorders>
              <w:top w:val="single" w:sz="4" w:space="0" w:color="auto"/>
              <w:left w:val="single" w:sz="4" w:space="0" w:color="auto"/>
              <w:bottom w:val="single" w:sz="4" w:space="0" w:color="auto"/>
              <w:right w:val="single" w:sz="4" w:space="0" w:color="auto"/>
            </w:tcBorders>
            <w:vAlign w:val="bottom"/>
          </w:tcPr>
          <w:p w:rsidR="008D5890" w:rsidRPr="008D5890" w:rsidRDefault="008D5890" w:rsidP="001F1210">
            <w:pPr>
              <w:spacing w:line="228" w:lineRule="auto"/>
              <w:ind w:right="113"/>
              <w:jc w:val="right"/>
              <w:rPr>
                <w:rFonts w:ascii="Times New Roman" w:hAnsi="Times New Roman" w:cs="Times New Roman"/>
                <w:vertAlign w:val="superscript"/>
              </w:rPr>
            </w:pPr>
            <w:r w:rsidRPr="008D5890">
              <w:rPr>
                <w:rFonts w:ascii="Times New Roman" w:hAnsi="Times New Roman" w:cs="Times New Roman"/>
              </w:rPr>
              <w:t>93</w:t>
            </w:r>
            <w:r w:rsidRPr="008D5890">
              <w:rPr>
                <w:rFonts w:ascii="Times New Roman" w:hAnsi="Times New Roman" w:cs="Times New Roman"/>
                <w:vertAlign w:val="superscript"/>
              </w:rPr>
              <w:t>7)</w:t>
            </w:r>
          </w:p>
        </w:tc>
        <w:tc>
          <w:tcPr>
            <w:tcW w:w="1607" w:type="dxa"/>
            <w:tcBorders>
              <w:top w:val="single" w:sz="4" w:space="0" w:color="auto"/>
              <w:left w:val="single" w:sz="4" w:space="0" w:color="auto"/>
              <w:bottom w:val="single" w:sz="4" w:space="0" w:color="auto"/>
              <w:right w:val="single" w:sz="4" w:space="0" w:color="auto"/>
            </w:tcBorders>
            <w:vAlign w:val="bottom"/>
          </w:tcPr>
          <w:p w:rsidR="008D5890" w:rsidRPr="008D5890" w:rsidRDefault="008D5890" w:rsidP="001F1210">
            <w:pPr>
              <w:spacing w:line="228" w:lineRule="auto"/>
              <w:ind w:right="113"/>
              <w:jc w:val="right"/>
              <w:rPr>
                <w:rFonts w:ascii="Times New Roman" w:hAnsi="Times New Roman" w:cs="Times New Roman"/>
              </w:rPr>
            </w:pPr>
            <w:r w:rsidRPr="008D5890">
              <w:rPr>
                <w:rFonts w:ascii="Times New Roman" w:hAnsi="Times New Roman" w:cs="Times New Roman"/>
              </w:rPr>
              <w:t>66,4</w:t>
            </w:r>
          </w:p>
        </w:tc>
      </w:tr>
    </w:tbl>
    <w:p w:rsidR="00362495" w:rsidRDefault="00362495" w:rsidP="00A020F3">
      <w:pPr>
        <w:spacing w:before="60" w:beforeAutospacing="0" w:after="0" w:afterAutospacing="0" w:line="216" w:lineRule="auto"/>
        <w:jc w:val="both"/>
        <w:rPr>
          <w:rFonts w:ascii="Times New Roman" w:hAnsi="Times New Roman" w:cs="Times New Roman"/>
          <w:i/>
          <w:iCs/>
          <w:vertAlign w:val="superscript"/>
        </w:rPr>
      </w:pPr>
    </w:p>
    <w:p w:rsidR="00362495" w:rsidRDefault="00362495" w:rsidP="00A020F3">
      <w:pPr>
        <w:spacing w:before="60" w:beforeAutospacing="0" w:after="0" w:afterAutospacing="0" w:line="216" w:lineRule="auto"/>
        <w:jc w:val="both"/>
        <w:rPr>
          <w:rFonts w:ascii="Times New Roman" w:hAnsi="Times New Roman" w:cs="Times New Roman"/>
          <w:i/>
          <w:iCs/>
          <w:vertAlign w:val="superscript"/>
        </w:rPr>
      </w:pPr>
    </w:p>
    <w:p w:rsidR="00362495" w:rsidRPr="00A020F3" w:rsidRDefault="00362495" w:rsidP="00A020F3">
      <w:pPr>
        <w:spacing w:before="60" w:beforeAutospacing="0" w:after="0" w:afterAutospacing="0" w:line="216" w:lineRule="auto"/>
        <w:jc w:val="both"/>
        <w:rPr>
          <w:rFonts w:ascii="Times New Roman" w:hAnsi="Times New Roman" w:cs="Times New Roman"/>
          <w:b/>
          <w:bCs/>
          <w:i/>
          <w:iCs/>
        </w:rPr>
      </w:pPr>
      <w:r w:rsidRPr="00A020F3">
        <w:rPr>
          <w:rFonts w:ascii="Times New Roman" w:hAnsi="Times New Roman" w:cs="Times New Roman"/>
          <w:i/>
          <w:iCs/>
          <w:vertAlign w:val="superscript"/>
        </w:rPr>
        <w:t xml:space="preserve">1) </w:t>
      </w:r>
      <w:r w:rsidRPr="00A020F3">
        <w:rPr>
          <w:rFonts w:ascii="Times New Roman" w:hAnsi="Times New Roman" w:cs="Times New Roman"/>
          <w:i/>
          <w:iCs/>
        </w:rPr>
        <w:t xml:space="preserve">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w:t>
      </w:r>
      <w:r w:rsidRPr="00A020F3">
        <w:rPr>
          <w:rFonts w:ascii="Times New Roman" w:hAnsi="Times New Roman" w:cs="Times New Roman"/>
          <w:i/>
          <w:iCs/>
        </w:rPr>
        <w:br/>
        <w:t xml:space="preserve">15 человек, и в течение двух предыдущих лет годовой оборот организации не превышает 800 </w:t>
      </w:r>
      <w:proofErr w:type="spellStart"/>
      <w:proofErr w:type="gramStart"/>
      <w:r w:rsidRPr="00A020F3">
        <w:rPr>
          <w:rFonts w:ascii="Times New Roman" w:hAnsi="Times New Roman" w:cs="Times New Roman"/>
          <w:i/>
          <w:iCs/>
        </w:rPr>
        <w:t>млн</w:t>
      </w:r>
      <w:proofErr w:type="spellEnd"/>
      <w:proofErr w:type="gramEnd"/>
      <w:r w:rsidRPr="00A020F3">
        <w:rPr>
          <w:rFonts w:ascii="Times New Roman" w:hAnsi="Times New Roman" w:cs="Times New Roman"/>
          <w:i/>
          <w:iCs/>
        </w:rPr>
        <w:t xml:space="preserve"> рублей).</w:t>
      </w:r>
    </w:p>
    <w:p w:rsidR="00362495" w:rsidRPr="00A020F3" w:rsidRDefault="00362495" w:rsidP="00A020F3">
      <w:pPr>
        <w:spacing w:before="0" w:beforeAutospacing="0" w:after="0" w:afterAutospacing="0" w:line="216" w:lineRule="auto"/>
        <w:jc w:val="both"/>
        <w:rPr>
          <w:rFonts w:ascii="Times New Roman" w:hAnsi="Times New Roman" w:cs="Times New Roman"/>
        </w:rPr>
      </w:pPr>
      <w:r w:rsidRPr="00A020F3">
        <w:rPr>
          <w:rFonts w:ascii="Times New Roman" w:hAnsi="Times New Roman" w:cs="Times New Roman"/>
          <w:i/>
          <w:iCs/>
          <w:vertAlign w:val="superscript"/>
        </w:rPr>
        <w:t xml:space="preserve">2) </w:t>
      </w:r>
      <w:r w:rsidRPr="00A020F3">
        <w:rPr>
          <w:rFonts w:ascii="Times New Roman" w:hAnsi="Times New Roman" w:cs="Times New Roman"/>
          <w:i/>
          <w:iCs/>
        </w:rPr>
        <w:t xml:space="preserve">Знак (…) означает, что данные не публикуются в целях обеспечения </w:t>
      </w:r>
      <w:proofErr w:type="spellStart"/>
      <w:r w:rsidRPr="00A020F3">
        <w:rPr>
          <w:rFonts w:ascii="Times New Roman" w:hAnsi="Times New Roman" w:cs="Times New Roman"/>
          <w:i/>
          <w:iCs/>
        </w:rPr>
        <w:t>конфиде</w:t>
      </w:r>
      <w:proofErr w:type="gramStart"/>
      <w:r w:rsidRPr="00A020F3">
        <w:rPr>
          <w:rFonts w:ascii="Times New Roman" w:hAnsi="Times New Roman" w:cs="Times New Roman"/>
          <w:i/>
          <w:iCs/>
        </w:rPr>
        <w:t>н</w:t>
      </w:r>
      <w:proofErr w:type="spellEnd"/>
      <w:r w:rsidRPr="00A020F3">
        <w:rPr>
          <w:rFonts w:ascii="Times New Roman" w:hAnsi="Times New Roman" w:cs="Times New Roman"/>
          <w:i/>
          <w:iCs/>
        </w:rPr>
        <w:t>-</w:t>
      </w:r>
      <w:proofErr w:type="gramEnd"/>
      <w:r w:rsidRPr="00A020F3">
        <w:rPr>
          <w:rFonts w:ascii="Times New Roman" w:hAnsi="Times New Roman" w:cs="Times New Roman"/>
          <w:i/>
          <w:iCs/>
        </w:rPr>
        <w:br/>
      </w:r>
      <w:proofErr w:type="spellStart"/>
      <w:r w:rsidRPr="00A020F3">
        <w:rPr>
          <w:rFonts w:ascii="Times New Roman" w:hAnsi="Times New Roman" w:cs="Times New Roman"/>
          <w:i/>
          <w:iCs/>
        </w:rPr>
        <w:t>циальности</w:t>
      </w:r>
      <w:proofErr w:type="spellEnd"/>
      <w:r w:rsidRPr="00A020F3">
        <w:rPr>
          <w:rFonts w:ascii="Times New Roman" w:hAnsi="Times New Roman" w:cs="Times New Roman"/>
          <w:i/>
          <w:iCs/>
        </w:rPr>
        <w:t xml:space="preserve">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p w:rsidR="00362495" w:rsidRPr="00A020F3" w:rsidRDefault="00362495" w:rsidP="00A020F3">
      <w:pPr>
        <w:spacing w:before="0" w:beforeAutospacing="0" w:after="0" w:afterAutospacing="0" w:line="216" w:lineRule="auto"/>
        <w:jc w:val="both"/>
        <w:rPr>
          <w:rFonts w:ascii="Times New Roman" w:hAnsi="Times New Roman" w:cs="Times New Roman"/>
          <w:i/>
          <w:iCs/>
          <w:vertAlign w:val="superscript"/>
        </w:rPr>
      </w:pPr>
      <w:r w:rsidRPr="00A020F3">
        <w:rPr>
          <w:rFonts w:ascii="Times New Roman" w:hAnsi="Times New Roman" w:cs="Times New Roman"/>
          <w:i/>
          <w:iCs/>
          <w:vertAlign w:val="superscript"/>
        </w:rPr>
        <w:t xml:space="preserve">3) </w:t>
      </w:r>
      <w:r w:rsidRPr="00A020F3">
        <w:rPr>
          <w:rFonts w:ascii="Times New Roman" w:hAnsi="Times New Roman" w:cs="Times New Roman"/>
          <w:i/>
          <w:iCs/>
        </w:rPr>
        <w:t>С учетом жилых домов, построенных населением на земельных участках, предназначенных для ведения садоводства.</w:t>
      </w:r>
    </w:p>
    <w:p w:rsidR="00362495" w:rsidRPr="00A020F3" w:rsidRDefault="00362495" w:rsidP="00A020F3">
      <w:pPr>
        <w:spacing w:before="0" w:beforeAutospacing="0" w:after="0" w:afterAutospacing="0" w:line="216" w:lineRule="auto"/>
        <w:jc w:val="both"/>
        <w:rPr>
          <w:rFonts w:ascii="Times New Roman" w:hAnsi="Times New Roman" w:cs="Times New Roman"/>
          <w:i/>
          <w:iCs/>
        </w:rPr>
      </w:pPr>
      <w:r w:rsidRPr="00A020F3">
        <w:rPr>
          <w:rFonts w:ascii="Times New Roman" w:hAnsi="Times New Roman" w:cs="Times New Roman"/>
          <w:i/>
          <w:iCs/>
          <w:vertAlign w:val="superscript"/>
        </w:rPr>
        <w:t>4)</w:t>
      </w:r>
      <w:r w:rsidRPr="00A020F3">
        <w:rPr>
          <w:rFonts w:ascii="Times New Roman" w:hAnsi="Times New Roman" w:cs="Times New Roman"/>
          <w:i/>
          <w:iCs/>
        </w:rPr>
        <w:t xml:space="preserve"> Без субъектов малого предпринимательства, кредитных организаций, государственных (муниципальных) учреждений, </w:t>
      </w:r>
      <w:proofErr w:type="spellStart"/>
      <w:r w:rsidRPr="00A020F3">
        <w:rPr>
          <w:rFonts w:ascii="Times New Roman" w:hAnsi="Times New Roman" w:cs="Times New Roman"/>
          <w:i/>
          <w:iCs/>
        </w:rPr>
        <w:t>некредитных</w:t>
      </w:r>
      <w:proofErr w:type="spellEnd"/>
      <w:r w:rsidRPr="00A020F3">
        <w:rPr>
          <w:rFonts w:ascii="Times New Roman" w:hAnsi="Times New Roman" w:cs="Times New Roman"/>
          <w:i/>
          <w:iCs/>
        </w:rPr>
        <w:t xml:space="preserve"> финансовых организаций.</w:t>
      </w:r>
    </w:p>
    <w:p w:rsidR="00362495" w:rsidRPr="00A020F3" w:rsidRDefault="00362495" w:rsidP="00A020F3">
      <w:pPr>
        <w:spacing w:before="0" w:beforeAutospacing="0" w:after="0" w:afterAutospacing="0" w:line="216" w:lineRule="auto"/>
        <w:jc w:val="both"/>
        <w:rPr>
          <w:rFonts w:ascii="Times New Roman" w:hAnsi="Times New Roman" w:cs="Times New Roman"/>
          <w:i/>
          <w:iCs/>
        </w:rPr>
      </w:pPr>
      <w:r w:rsidRPr="00A020F3">
        <w:rPr>
          <w:rFonts w:ascii="Times New Roman" w:hAnsi="Times New Roman" w:cs="Times New Roman"/>
          <w:i/>
          <w:iCs/>
          <w:vertAlign w:val="superscript"/>
        </w:rPr>
        <w:t>5)</w:t>
      </w:r>
      <w:r w:rsidR="00287C4D">
        <w:rPr>
          <w:rFonts w:ascii="Times New Roman" w:hAnsi="Times New Roman" w:cs="Times New Roman"/>
          <w:i/>
          <w:iCs/>
        </w:rPr>
        <w:t xml:space="preserve"> Данные за январь-ноябрь 2022</w:t>
      </w:r>
      <w:r w:rsidRPr="00A020F3">
        <w:rPr>
          <w:rFonts w:ascii="Times New Roman" w:hAnsi="Times New Roman" w:cs="Times New Roman"/>
          <w:i/>
          <w:iCs/>
        </w:rPr>
        <w:t>.</w:t>
      </w:r>
    </w:p>
    <w:p w:rsidR="00362495" w:rsidRPr="00A020F3" w:rsidRDefault="00362495" w:rsidP="00A020F3">
      <w:pPr>
        <w:spacing w:before="0" w:beforeAutospacing="0" w:after="0" w:afterAutospacing="0" w:line="216" w:lineRule="auto"/>
        <w:ind w:right="-175"/>
        <w:jc w:val="both"/>
        <w:rPr>
          <w:rFonts w:ascii="Times New Roman" w:hAnsi="Times New Roman" w:cs="Times New Roman"/>
          <w:i/>
          <w:iCs/>
        </w:rPr>
      </w:pPr>
      <w:r w:rsidRPr="00A020F3">
        <w:rPr>
          <w:rFonts w:ascii="Times New Roman" w:hAnsi="Times New Roman" w:cs="Times New Roman"/>
          <w:i/>
          <w:iCs/>
          <w:vertAlign w:val="superscript"/>
        </w:rPr>
        <w:t>6)</w:t>
      </w:r>
      <w:r w:rsidR="00287C4D">
        <w:rPr>
          <w:rFonts w:ascii="Times New Roman" w:hAnsi="Times New Roman" w:cs="Times New Roman"/>
          <w:i/>
          <w:iCs/>
        </w:rPr>
        <w:t xml:space="preserve"> Январь-ноябрь 2022 </w:t>
      </w:r>
      <w:proofErr w:type="gramStart"/>
      <w:r w:rsidR="00287C4D">
        <w:rPr>
          <w:rFonts w:ascii="Times New Roman" w:hAnsi="Times New Roman" w:cs="Times New Roman"/>
          <w:i/>
          <w:iCs/>
        </w:rPr>
        <w:t>в</w:t>
      </w:r>
      <w:proofErr w:type="gramEnd"/>
      <w:r w:rsidR="00287C4D">
        <w:rPr>
          <w:rFonts w:ascii="Times New Roman" w:hAnsi="Times New Roman" w:cs="Times New Roman"/>
          <w:i/>
          <w:iCs/>
        </w:rPr>
        <w:t xml:space="preserve"> % к январю-ноябрю 2021</w:t>
      </w:r>
      <w:r w:rsidRPr="00A020F3">
        <w:rPr>
          <w:rFonts w:ascii="Times New Roman" w:hAnsi="Times New Roman" w:cs="Times New Roman"/>
          <w:i/>
          <w:iCs/>
        </w:rPr>
        <w:t>.</w:t>
      </w:r>
    </w:p>
    <w:p w:rsidR="00362495" w:rsidRPr="00A020F3" w:rsidRDefault="00362495" w:rsidP="00A020F3">
      <w:pPr>
        <w:spacing w:before="0" w:beforeAutospacing="0" w:after="0" w:afterAutospacing="0" w:line="216" w:lineRule="auto"/>
        <w:jc w:val="both"/>
        <w:rPr>
          <w:rFonts w:ascii="Times New Roman" w:hAnsi="Times New Roman" w:cs="Times New Roman"/>
          <w:i/>
          <w:iCs/>
        </w:rPr>
      </w:pPr>
      <w:r w:rsidRPr="00A020F3">
        <w:rPr>
          <w:rFonts w:ascii="Times New Roman" w:hAnsi="Times New Roman" w:cs="Times New Roman"/>
          <w:i/>
          <w:iCs/>
          <w:vertAlign w:val="superscript"/>
        </w:rPr>
        <w:t xml:space="preserve">7)  </w:t>
      </w:r>
      <w:r w:rsidRPr="00A020F3">
        <w:rPr>
          <w:rFonts w:ascii="Times New Roman" w:hAnsi="Times New Roman" w:cs="Times New Roman"/>
          <w:i/>
          <w:iCs/>
        </w:rPr>
        <w:t>По данным Комитета по труду и занятости Псковской области.</w:t>
      </w:r>
    </w:p>
    <w:p w:rsidR="00362495" w:rsidRPr="00030407" w:rsidRDefault="00362495" w:rsidP="006A6F03">
      <w:pPr>
        <w:widowControl w:val="0"/>
        <w:spacing w:before="0" w:beforeAutospacing="0" w:after="0" w:afterAutospacing="0"/>
        <w:rPr>
          <w:rFonts w:ascii="Times New Roman" w:hAnsi="Times New Roman" w:cs="Times New Roman"/>
          <w:sz w:val="20"/>
          <w:szCs w:val="20"/>
          <w:lang w:eastAsia="ar-SA"/>
        </w:rPr>
      </w:pPr>
    </w:p>
    <w:p w:rsidR="00362495" w:rsidRDefault="00362495" w:rsidP="006A6F03">
      <w:pPr>
        <w:widowControl w:val="0"/>
        <w:spacing w:before="0" w:beforeAutospacing="0" w:after="0" w:afterAutospacing="0"/>
        <w:rPr>
          <w:rFonts w:ascii="Times New Roman" w:hAnsi="Times New Roman" w:cs="Times New Roman"/>
          <w:sz w:val="26"/>
          <w:szCs w:val="26"/>
          <w:lang w:eastAsia="ar-SA"/>
        </w:rPr>
      </w:pPr>
    </w:p>
    <w:p w:rsidR="00362495" w:rsidRDefault="00362495" w:rsidP="006A6F03">
      <w:pPr>
        <w:widowControl w:val="0"/>
        <w:spacing w:before="0" w:beforeAutospacing="0" w:after="0" w:afterAutospacing="0"/>
        <w:rPr>
          <w:rFonts w:ascii="Times New Roman" w:hAnsi="Times New Roman" w:cs="Times New Roman"/>
          <w:sz w:val="26"/>
          <w:szCs w:val="26"/>
          <w:lang w:eastAsia="ar-SA"/>
        </w:rPr>
      </w:pPr>
    </w:p>
    <w:p w:rsidR="00362495" w:rsidRDefault="00362495" w:rsidP="006A6F03">
      <w:pPr>
        <w:widowControl w:val="0"/>
        <w:spacing w:before="0" w:beforeAutospacing="0" w:after="0" w:afterAutospacing="0"/>
        <w:rPr>
          <w:rFonts w:ascii="Times New Roman" w:hAnsi="Times New Roman" w:cs="Times New Roman"/>
          <w:sz w:val="26"/>
          <w:szCs w:val="26"/>
          <w:lang w:eastAsia="ar-SA"/>
        </w:rPr>
      </w:pPr>
    </w:p>
    <w:p w:rsidR="00362495" w:rsidRDefault="00362495" w:rsidP="006A6F03">
      <w:pPr>
        <w:widowControl w:val="0"/>
        <w:spacing w:before="0" w:beforeAutospacing="0" w:after="0" w:afterAutospacing="0"/>
        <w:rPr>
          <w:rFonts w:ascii="Times New Roman" w:hAnsi="Times New Roman" w:cs="Times New Roman"/>
          <w:sz w:val="26"/>
          <w:szCs w:val="26"/>
          <w:lang w:eastAsia="ar-SA"/>
        </w:rPr>
      </w:pPr>
    </w:p>
    <w:p w:rsidR="00362495" w:rsidRDefault="00362495" w:rsidP="006A6F03">
      <w:pPr>
        <w:widowControl w:val="0"/>
        <w:spacing w:before="0" w:beforeAutospacing="0" w:after="0" w:afterAutospacing="0"/>
        <w:rPr>
          <w:rFonts w:ascii="Times New Roman" w:hAnsi="Times New Roman" w:cs="Times New Roman"/>
          <w:sz w:val="26"/>
          <w:szCs w:val="26"/>
          <w:lang w:eastAsia="ar-SA"/>
        </w:rPr>
      </w:pPr>
    </w:p>
    <w:p w:rsidR="00362495" w:rsidRPr="00EE7D23" w:rsidRDefault="00362495" w:rsidP="006A6F03">
      <w:pPr>
        <w:widowControl w:val="0"/>
        <w:spacing w:before="0" w:beforeAutospacing="0" w:after="0" w:afterAutospacing="0"/>
        <w:rPr>
          <w:rFonts w:ascii="Times New Roman" w:hAnsi="Times New Roman" w:cs="Times New Roman"/>
          <w:sz w:val="26"/>
          <w:szCs w:val="26"/>
          <w:lang w:eastAsia="ar-SA"/>
        </w:rPr>
      </w:pPr>
      <w:r w:rsidRPr="00EE7D23">
        <w:rPr>
          <w:rFonts w:ascii="Times New Roman" w:hAnsi="Times New Roman" w:cs="Times New Roman"/>
          <w:sz w:val="26"/>
          <w:szCs w:val="26"/>
          <w:lang w:val="en-US" w:eastAsia="ar-SA"/>
        </w:rPr>
        <w:lastRenderedPageBreak/>
        <w:t>II</w:t>
      </w:r>
      <w:r w:rsidRPr="00EE7D23">
        <w:rPr>
          <w:rFonts w:ascii="Times New Roman" w:hAnsi="Times New Roman" w:cs="Times New Roman"/>
          <w:sz w:val="26"/>
          <w:szCs w:val="26"/>
          <w:lang w:eastAsia="ar-SA"/>
        </w:rPr>
        <w:t>. ЭКОНОМИЧЕСКАЯ СИТУАЦИЯ</w:t>
      </w:r>
    </w:p>
    <w:p w:rsidR="00362495" w:rsidRPr="00EE7D23" w:rsidRDefault="00362495" w:rsidP="0096249B">
      <w:pPr>
        <w:widowControl w:val="0"/>
        <w:spacing w:before="0" w:beforeAutospacing="0" w:after="0" w:afterAutospacing="0"/>
        <w:rPr>
          <w:rFonts w:ascii="Times New Roman" w:hAnsi="Times New Roman" w:cs="Times New Roman"/>
          <w:sz w:val="26"/>
          <w:szCs w:val="26"/>
          <w:lang w:eastAsia="ar-SA"/>
        </w:rPr>
      </w:pPr>
      <w:r w:rsidRPr="00EE7D23">
        <w:rPr>
          <w:rFonts w:ascii="Times New Roman" w:hAnsi="Times New Roman" w:cs="Times New Roman"/>
          <w:sz w:val="26"/>
          <w:szCs w:val="26"/>
          <w:lang w:eastAsia="ar-SA"/>
        </w:rPr>
        <w:t>В ВЕЛИКОЛУКСКОМ РАЙОНЕ</w:t>
      </w:r>
    </w:p>
    <w:p w:rsidR="00362495" w:rsidRPr="00EE7D23" w:rsidRDefault="00362495" w:rsidP="0096249B">
      <w:pPr>
        <w:widowControl w:val="0"/>
        <w:spacing w:before="120" w:beforeAutospacing="0" w:after="120" w:afterAutospacing="0"/>
        <w:rPr>
          <w:rFonts w:ascii="Times New Roman" w:hAnsi="Times New Roman" w:cs="Times New Roman"/>
          <w:b/>
          <w:bCs/>
          <w:sz w:val="26"/>
          <w:szCs w:val="26"/>
          <w:lang w:eastAsia="ar-SA"/>
        </w:rPr>
      </w:pPr>
      <w:r w:rsidRPr="006632C5">
        <w:rPr>
          <w:rFonts w:ascii="Times New Roman" w:hAnsi="Times New Roman" w:cs="Times New Roman"/>
          <w:b/>
          <w:bCs/>
          <w:sz w:val="26"/>
          <w:szCs w:val="26"/>
          <w:lang w:eastAsia="ar-SA"/>
        </w:rPr>
        <w:t>1. Производство товаров и услуг.</w:t>
      </w:r>
      <w:r w:rsidRPr="00EE7D23">
        <w:rPr>
          <w:rFonts w:ascii="Times New Roman" w:hAnsi="Times New Roman" w:cs="Times New Roman"/>
          <w:b/>
          <w:bCs/>
          <w:sz w:val="26"/>
          <w:szCs w:val="26"/>
          <w:lang w:eastAsia="ar-SA"/>
        </w:rPr>
        <w:t xml:space="preserve"> </w:t>
      </w:r>
    </w:p>
    <w:p w:rsidR="00362495" w:rsidRPr="00125A23" w:rsidRDefault="00362495" w:rsidP="0096249B">
      <w:pPr>
        <w:widowControl w:val="0"/>
        <w:spacing w:before="0" w:beforeAutospacing="0" w:after="0" w:afterAutospacing="0"/>
        <w:jc w:val="both"/>
        <w:rPr>
          <w:rFonts w:ascii="Times New Roman" w:hAnsi="Times New Roman" w:cs="Times New Roman"/>
          <w:sz w:val="26"/>
          <w:szCs w:val="26"/>
          <w:lang w:eastAsia="ar-SA"/>
        </w:rPr>
      </w:pPr>
      <w:r w:rsidRPr="00125A23">
        <w:rPr>
          <w:rFonts w:ascii="Times New Roman" w:hAnsi="Times New Roman" w:cs="Times New Roman"/>
          <w:sz w:val="26"/>
          <w:szCs w:val="26"/>
          <w:lang w:eastAsia="ar-SA"/>
        </w:rPr>
        <w:t>Оборот  организаций</w:t>
      </w:r>
    </w:p>
    <w:p w:rsidR="00362495" w:rsidRPr="00125A23" w:rsidRDefault="00362495" w:rsidP="009723CD">
      <w:pPr>
        <w:spacing w:before="0" w:beforeAutospacing="0" w:after="0" w:afterAutospacing="0"/>
        <w:jc w:val="both"/>
        <w:rPr>
          <w:rFonts w:ascii="Times New Roman" w:hAnsi="Times New Roman" w:cs="Times New Roman"/>
          <w:i/>
          <w:iCs/>
          <w:sz w:val="26"/>
          <w:szCs w:val="26"/>
        </w:rPr>
      </w:pPr>
      <w:r w:rsidRPr="00125A23">
        <w:rPr>
          <w:rFonts w:ascii="Times New Roman" w:hAnsi="Times New Roman" w:cs="Times New Roman"/>
          <w:i/>
          <w:iCs/>
          <w:sz w:val="26"/>
          <w:szCs w:val="26"/>
        </w:rPr>
        <w:t>(по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15 человек, и в течение двух предыдущих лет годовой оборот организации не превышает 800 мл</w:t>
      </w:r>
      <w:proofErr w:type="gramStart"/>
      <w:r w:rsidRPr="00125A23">
        <w:rPr>
          <w:rFonts w:ascii="Times New Roman" w:hAnsi="Times New Roman" w:cs="Times New Roman"/>
          <w:i/>
          <w:iCs/>
          <w:sz w:val="26"/>
          <w:szCs w:val="26"/>
        </w:rPr>
        <w:t>.</w:t>
      </w:r>
      <w:proofErr w:type="gramEnd"/>
      <w:r w:rsidRPr="00125A23">
        <w:rPr>
          <w:rFonts w:ascii="Times New Roman" w:hAnsi="Times New Roman" w:cs="Times New Roman"/>
          <w:i/>
          <w:iCs/>
          <w:sz w:val="26"/>
          <w:szCs w:val="26"/>
        </w:rPr>
        <w:t xml:space="preserve"> </w:t>
      </w:r>
      <w:proofErr w:type="gramStart"/>
      <w:r w:rsidRPr="00125A23">
        <w:rPr>
          <w:rFonts w:ascii="Times New Roman" w:hAnsi="Times New Roman" w:cs="Times New Roman"/>
          <w:i/>
          <w:iCs/>
          <w:sz w:val="26"/>
          <w:szCs w:val="26"/>
        </w:rPr>
        <w:t>р</w:t>
      </w:r>
      <w:proofErr w:type="gramEnd"/>
      <w:r w:rsidRPr="00125A23">
        <w:rPr>
          <w:rFonts w:ascii="Times New Roman" w:hAnsi="Times New Roman" w:cs="Times New Roman"/>
          <w:i/>
          <w:iCs/>
          <w:sz w:val="26"/>
          <w:szCs w:val="26"/>
        </w:rPr>
        <w:t>ублей))</w:t>
      </w:r>
    </w:p>
    <w:p w:rsidR="00362495" w:rsidRPr="00125A23" w:rsidRDefault="00362495" w:rsidP="009723CD">
      <w:pPr>
        <w:spacing w:before="60" w:beforeAutospacing="0" w:after="0" w:afterAutospacing="0"/>
        <w:ind w:firstLine="709"/>
        <w:jc w:val="both"/>
        <w:rPr>
          <w:rFonts w:ascii="Times New Roman" w:hAnsi="Times New Roman" w:cs="Times New Roman"/>
          <w:i/>
          <w:iCs/>
          <w:sz w:val="26"/>
          <w:szCs w:val="26"/>
        </w:rPr>
      </w:pPr>
      <w:r w:rsidRPr="00125A23">
        <w:rPr>
          <w:rFonts w:ascii="Times New Roman" w:hAnsi="Times New Roman" w:cs="Times New Roman"/>
          <w:sz w:val="26"/>
          <w:szCs w:val="26"/>
        </w:rPr>
        <w:t>Оборот организаций по видам экономической деятельности</w:t>
      </w:r>
      <w:r w:rsidRPr="00125A23">
        <w:rPr>
          <w:rFonts w:ascii="Times New Roman" w:hAnsi="Times New Roman" w:cs="Times New Roman"/>
          <w:i/>
          <w:iCs/>
          <w:sz w:val="26"/>
          <w:szCs w:val="26"/>
        </w:rPr>
        <w:t xml:space="preserve"> </w:t>
      </w:r>
      <w:r w:rsidRPr="00125A23">
        <w:rPr>
          <w:rFonts w:ascii="Times New Roman" w:hAnsi="Times New Roman" w:cs="Times New Roman"/>
          <w:sz w:val="26"/>
          <w:szCs w:val="26"/>
        </w:rPr>
        <w:t>в январ</w:t>
      </w:r>
      <w:r w:rsidR="00C10AD1" w:rsidRPr="00125A23">
        <w:rPr>
          <w:rFonts w:ascii="Times New Roman" w:hAnsi="Times New Roman" w:cs="Times New Roman"/>
          <w:sz w:val="26"/>
          <w:szCs w:val="26"/>
        </w:rPr>
        <w:t>е-декабре 2022</w:t>
      </w:r>
      <w:r w:rsidRPr="00125A23">
        <w:rPr>
          <w:rFonts w:ascii="Times New Roman" w:hAnsi="Times New Roman" w:cs="Times New Roman"/>
          <w:sz w:val="26"/>
          <w:szCs w:val="26"/>
        </w:rPr>
        <w:t xml:space="preserve"> года характеризуется следующими данными:</w:t>
      </w:r>
    </w:p>
    <w:p w:rsidR="00362495" w:rsidRPr="00125A23" w:rsidRDefault="00362495" w:rsidP="009723CD">
      <w:pPr>
        <w:spacing w:before="60" w:beforeAutospacing="0" w:after="60" w:afterAutospacing="0"/>
        <w:jc w:val="right"/>
        <w:rPr>
          <w:rFonts w:ascii="Times New Roman" w:hAnsi="Times New Roman" w:cs="Times New Roman"/>
          <w:sz w:val="26"/>
          <w:szCs w:val="26"/>
        </w:rPr>
      </w:pPr>
      <w:r w:rsidRPr="00125A23">
        <w:rPr>
          <w:rFonts w:ascii="Times New Roman" w:hAnsi="Times New Roman" w:cs="Times New Roman"/>
          <w:sz w:val="26"/>
          <w:szCs w:val="26"/>
        </w:rPr>
        <w:t xml:space="preserve"> (в действующих ценах)</w:t>
      </w:r>
    </w:p>
    <w:tbl>
      <w:tblPr>
        <w:tblW w:w="95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A0"/>
      </w:tblPr>
      <w:tblGrid>
        <w:gridCol w:w="4651"/>
        <w:gridCol w:w="2466"/>
        <w:gridCol w:w="2470"/>
      </w:tblGrid>
      <w:tr w:rsidR="00362495" w:rsidRPr="00EE7D23">
        <w:trPr>
          <w:trHeight w:val="419"/>
          <w:tblHeader/>
          <w:jc w:val="center"/>
        </w:trPr>
        <w:tc>
          <w:tcPr>
            <w:tcW w:w="4651" w:type="dxa"/>
            <w:vMerge w:val="restart"/>
            <w:tcBorders>
              <w:top w:val="single" w:sz="4" w:space="0" w:color="auto"/>
              <w:left w:val="single" w:sz="4" w:space="0" w:color="auto"/>
              <w:bottom w:val="single" w:sz="4" w:space="0" w:color="auto"/>
              <w:right w:val="single" w:sz="4" w:space="0" w:color="auto"/>
            </w:tcBorders>
            <w:vAlign w:val="center"/>
          </w:tcPr>
          <w:p w:rsidR="00362495" w:rsidRPr="00537917" w:rsidRDefault="00362495" w:rsidP="00537917">
            <w:pPr>
              <w:spacing w:before="0" w:beforeAutospacing="0" w:after="0" w:afterAutospacing="0"/>
              <w:rPr>
                <w:rFonts w:ascii="Times New Roman" w:hAnsi="Times New Roman" w:cs="Times New Roman"/>
              </w:rPr>
            </w:pPr>
            <w:r>
              <w:rPr>
                <w:rFonts w:ascii="Times New Roman" w:hAnsi="Times New Roman" w:cs="Times New Roman"/>
              </w:rPr>
              <w:t>Показатели</w:t>
            </w:r>
          </w:p>
        </w:tc>
        <w:tc>
          <w:tcPr>
            <w:tcW w:w="2466" w:type="dxa"/>
            <w:vMerge w:val="restart"/>
            <w:tcBorders>
              <w:top w:val="single" w:sz="4" w:space="0" w:color="auto"/>
              <w:left w:val="single" w:sz="4" w:space="0" w:color="auto"/>
              <w:bottom w:val="single" w:sz="4" w:space="0" w:color="auto"/>
              <w:right w:val="single" w:sz="4" w:space="0" w:color="auto"/>
            </w:tcBorders>
          </w:tcPr>
          <w:p w:rsidR="00362495" w:rsidRPr="00473A52" w:rsidRDefault="00C10AD1" w:rsidP="00394EE9">
            <w:pPr>
              <w:spacing w:before="60" w:after="60"/>
              <w:rPr>
                <w:rFonts w:ascii="Times New Roman" w:hAnsi="Times New Roman" w:cs="Times New Roman"/>
              </w:rPr>
            </w:pPr>
            <w:r>
              <w:rPr>
                <w:rFonts w:ascii="Times New Roman" w:hAnsi="Times New Roman" w:cs="Times New Roman"/>
              </w:rPr>
              <w:t>Январь-декабрь</w:t>
            </w:r>
            <w:r>
              <w:rPr>
                <w:rFonts w:ascii="Times New Roman" w:hAnsi="Times New Roman" w:cs="Times New Roman"/>
              </w:rPr>
              <w:br/>
              <w:t>2022</w:t>
            </w:r>
            <w:r w:rsidR="00362495" w:rsidRPr="00473A52">
              <w:rPr>
                <w:rFonts w:ascii="Times New Roman" w:hAnsi="Times New Roman" w:cs="Times New Roman"/>
              </w:rPr>
              <w:t xml:space="preserve">, </w:t>
            </w:r>
            <w:r w:rsidR="00362495" w:rsidRPr="00473A52">
              <w:rPr>
                <w:rFonts w:ascii="Times New Roman" w:hAnsi="Times New Roman" w:cs="Times New Roman"/>
              </w:rPr>
              <w:br/>
              <w:t>тыс. рублей</w:t>
            </w:r>
          </w:p>
        </w:tc>
        <w:tc>
          <w:tcPr>
            <w:tcW w:w="2470" w:type="dxa"/>
            <w:vMerge w:val="restart"/>
            <w:tcBorders>
              <w:top w:val="single" w:sz="4" w:space="0" w:color="auto"/>
              <w:left w:val="single" w:sz="4" w:space="0" w:color="auto"/>
              <w:bottom w:val="single" w:sz="4" w:space="0" w:color="auto"/>
              <w:right w:val="single" w:sz="4" w:space="0" w:color="auto"/>
            </w:tcBorders>
          </w:tcPr>
          <w:p w:rsidR="00362495" w:rsidRPr="00473A52" w:rsidRDefault="00C10AD1" w:rsidP="00394EE9">
            <w:pPr>
              <w:spacing w:before="60" w:after="60"/>
              <w:rPr>
                <w:rFonts w:ascii="Times New Roman" w:hAnsi="Times New Roman" w:cs="Times New Roman"/>
              </w:rPr>
            </w:pPr>
            <w:r>
              <w:rPr>
                <w:rFonts w:ascii="Times New Roman" w:hAnsi="Times New Roman" w:cs="Times New Roman"/>
              </w:rPr>
              <w:t>Январь-декабрь</w:t>
            </w:r>
            <w:r>
              <w:rPr>
                <w:rFonts w:ascii="Times New Roman" w:hAnsi="Times New Roman" w:cs="Times New Roman"/>
              </w:rPr>
              <w:br/>
              <w:t>2022</w:t>
            </w:r>
            <w:r>
              <w:rPr>
                <w:rFonts w:ascii="Times New Roman" w:hAnsi="Times New Roman" w:cs="Times New Roman"/>
              </w:rPr>
              <w:br/>
            </w:r>
            <w:proofErr w:type="gramStart"/>
            <w:r>
              <w:rPr>
                <w:rFonts w:ascii="Times New Roman" w:hAnsi="Times New Roman" w:cs="Times New Roman"/>
              </w:rPr>
              <w:t>в</w:t>
            </w:r>
            <w:proofErr w:type="gramEnd"/>
            <w:r>
              <w:rPr>
                <w:rFonts w:ascii="Times New Roman" w:hAnsi="Times New Roman" w:cs="Times New Roman"/>
              </w:rPr>
              <w:t xml:space="preserve"> % к</w:t>
            </w:r>
            <w:r>
              <w:rPr>
                <w:rFonts w:ascii="Times New Roman" w:hAnsi="Times New Roman" w:cs="Times New Roman"/>
              </w:rPr>
              <w:br/>
              <w:t>январю-декабрю</w:t>
            </w:r>
            <w:r>
              <w:rPr>
                <w:rFonts w:ascii="Times New Roman" w:hAnsi="Times New Roman" w:cs="Times New Roman"/>
              </w:rPr>
              <w:br/>
              <w:t>2021</w:t>
            </w:r>
          </w:p>
        </w:tc>
      </w:tr>
      <w:tr w:rsidR="00362495" w:rsidRPr="00EE7D23">
        <w:trPr>
          <w:trHeight w:val="674"/>
          <w:tblHeader/>
          <w:jc w:val="center"/>
        </w:trPr>
        <w:tc>
          <w:tcPr>
            <w:tcW w:w="4651" w:type="dxa"/>
            <w:vMerge/>
            <w:tcBorders>
              <w:top w:val="single" w:sz="4" w:space="0" w:color="auto"/>
              <w:left w:val="single" w:sz="4" w:space="0" w:color="auto"/>
              <w:bottom w:val="single" w:sz="4" w:space="0" w:color="auto"/>
              <w:right w:val="single" w:sz="4" w:space="0" w:color="auto"/>
            </w:tcBorders>
            <w:vAlign w:val="center"/>
          </w:tcPr>
          <w:p w:rsidR="00362495" w:rsidRPr="00537917" w:rsidRDefault="00362495" w:rsidP="00537917">
            <w:pPr>
              <w:spacing w:before="0" w:beforeAutospacing="0" w:after="0" w:afterAutospacing="0"/>
              <w:jc w:val="left"/>
              <w:rPr>
                <w:rFonts w:ascii="Times New Roman" w:hAnsi="Times New Roman" w:cs="Times New Roman"/>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362495" w:rsidRPr="00473A52" w:rsidRDefault="00362495" w:rsidP="00EC69F2">
            <w:pPr>
              <w:spacing w:before="0" w:beforeAutospacing="0" w:after="0" w:afterAutospacing="0"/>
              <w:rPr>
                <w:rFonts w:ascii="Times New Roman" w:hAnsi="Times New Roman" w:cs="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362495" w:rsidRPr="00473A52" w:rsidRDefault="00362495" w:rsidP="00537917">
            <w:pPr>
              <w:spacing w:before="0" w:beforeAutospacing="0" w:after="0" w:afterAutospacing="0"/>
              <w:jc w:val="left"/>
              <w:rPr>
                <w:rFonts w:ascii="Times New Roman" w:hAnsi="Times New Roman" w:cs="Times New Roman"/>
              </w:rPr>
            </w:pPr>
          </w:p>
        </w:tc>
      </w:tr>
      <w:tr w:rsidR="00C10AD1" w:rsidRPr="00EE7D23">
        <w:trPr>
          <w:jc w:val="center"/>
        </w:trPr>
        <w:tc>
          <w:tcPr>
            <w:tcW w:w="4651" w:type="dxa"/>
            <w:tcBorders>
              <w:top w:val="single" w:sz="4" w:space="0" w:color="auto"/>
              <w:bottom w:val="single" w:sz="4" w:space="0" w:color="auto"/>
            </w:tcBorders>
            <w:vAlign w:val="center"/>
          </w:tcPr>
          <w:p w:rsidR="00C10AD1" w:rsidRPr="00537917" w:rsidRDefault="00C10AD1" w:rsidP="00537917">
            <w:pPr>
              <w:spacing w:before="0" w:beforeAutospacing="0" w:after="0" w:afterAutospacing="0"/>
              <w:jc w:val="left"/>
              <w:rPr>
                <w:rFonts w:ascii="Times New Roman" w:hAnsi="Times New Roman" w:cs="Times New Roman"/>
                <w:b/>
                <w:bCs/>
              </w:rPr>
            </w:pPr>
            <w:r w:rsidRPr="00537917">
              <w:rPr>
                <w:rFonts w:ascii="Times New Roman" w:hAnsi="Times New Roman" w:cs="Times New Roman"/>
                <w:b/>
                <w:bCs/>
              </w:rPr>
              <w:t>Всего</w:t>
            </w:r>
          </w:p>
        </w:tc>
        <w:tc>
          <w:tcPr>
            <w:tcW w:w="2466" w:type="dxa"/>
            <w:tcBorders>
              <w:top w:val="single" w:sz="4" w:space="0" w:color="auto"/>
              <w:bottom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2263975,2</w:t>
            </w:r>
          </w:p>
        </w:tc>
        <w:tc>
          <w:tcPr>
            <w:tcW w:w="2470" w:type="dxa"/>
            <w:tcBorders>
              <w:top w:val="single" w:sz="4" w:space="0" w:color="auto"/>
              <w:bottom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114,1</w:t>
            </w:r>
          </w:p>
        </w:tc>
      </w:tr>
      <w:tr w:rsidR="00C10AD1" w:rsidRPr="00EE7D23">
        <w:trPr>
          <w:jc w:val="center"/>
        </w:trPr>
        <w:tc>
          <w:tcPr>
            <w:tcW w:w="4651" w:type="dxa"/>
            <w:tcBorders>
              <w:top w:val="single" w:sz="4" w:space="0" w:color="auto"/>
              <w:left w:val="single" w:sz="4" w:space="0" w:color="auto"/>
              <w:bottom w:val="single" w:sz="4" w:space="0" w:color="auto"/>
              <w:right w:val="single" w:sz="4" w:space="0" w:color="auto"/>
            </w:tcBorders>
            <w:vAlign w:val="center"/>
          </w:tcPr>
          <w:p w:rsidR="00C10AD1" w:rsidRPr="00537917" w:rsidRDefault="00C10AD1" w:rsidP="00537917">
            <w:pPr>
              <w:spacing w:before="0" w:beforeAutospacing="0" w:after="0" w:afterAutospacing="0"/>
              <w:ind w:left="284"/>
              <w:jc w:val="left"/>
              <w:rPr>
                <w:rFonts w:ascii="Times New Roman" w:hAnsi="Times New Roman" w:cs="Times New Roman"/>
                <w:vertAlign w:val="superscript"/>
              </w:rPr>
            </w:pPr>
            <w:r w:rsidRPr="00537917">
              <w:rPr>
                <w:rFonts w:ascii="Times New Roman" w:hAnsi="Times New Roman" w:cs="Times New Roman"/>
              </w:rPr>
              <w:t>из него:</w:t>
            </w:r>
          </w:p>
        </w:tc>
        <w:tc>
          <w:tcPr>
            <w:tcW w:w="2466"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p>
        </w:tc>
        <w:tc>
          <w:tcPr>
            <w:tcW w:w="2470"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p>
        </w:tc>
      </w:tr>
      <w:tr w:rsidR="00C10AD1" w:rsidRPr="00EE7D23">
        <w:trPr>
          <w:trHeight w:val="484"/>
          <w:jc w:val="center"/>
        </w:trPr>
        <w:tc>
          <w:tcPr>
            <w:tcW w:w="4651" w:type="dxa"/>
            <w:tcBorders>
              <w:top w:val="single" w:sz="4" w:space="0" w:color="auto"/>
              <w:left w:val="single" w:sz="4" w:space="0" w:color="auto"/>
              <w:bottom w:val="single" w:sz="4" w:space="0" w:color="auto"/>
              <w:right w:val="single" w:sz="4" w:space="0" w:color="auto"/>
            </w:tcBorders>
            <w:vAlign w:val="bottom"/>
          </w:tcPr>
          <w:p w:rsidR="00C10AD1" w:rsidRPr="00537917" w:rsidRDefault="00C10AD1" w:rsidP="00537917">
            <w:pPr>
              <w:spacing w:before="0" w:beforeAutospacing="0" w:after="0" w:afterAutospacing="0"/>
              <w:ind w:left="113"/>
              <w:jc w:val="left"/>
              <w:rPr>
                <w:rFonts w:ascii="Times New Roman" w:hAnsi="Times New Roman" w:cs="Times New Roman"/>
              </w:rPr>
            </w:pPr>
            <w:r w:rsidRPr="00537917">
              <w:rPr>
                <w:rFonts w:ascii="Times New Roman" w:hAnsi="Times New Roman" w:cs="Times New Roman"/>
              </w:rPr>
              <w:t xml:space="preserve">сельское, лесное хозяйство, охота, </w:t>
            </w:r>
            <w:r w:rsidRPr="00537917">
              <w:rPr>
                <w:rFonts w:ascii="Times New Roman" w:hAnsi="Times New Roman" w:cs="Times New Roman"/>
              </w:rPr>
              <w:br/>
              <w:t>рыболовство и рыбоводство</w:t>
            </w:r>
          </w:p>
        </w:tc>
        <w:tc>
          <w:tcPr>
            <w:tcW w:w="2466"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856843,7</w:t>
            </w:r>
          </w:p>
        </w:tc>
        <w:tc>
          <w:tcPr>
            <w:tcW w:w="2470"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118,0</w:t>
            </w:r>
          </w:p>
        </w:tc>
      </w:tr>
      <w:tr w:rsidR="00C10AD1" w:rsidRPr="00EE7D23">
        <w:trPr>
          <w:trHeight w:val="550"/>
          <w:jc w:val="center"/>
        </w:trPr>
        <w:tc>
          <w:tcPr>
            <w:tcW w:w="4651" w:type="dxa"/>
            <w:tcBorders>
              <w:top w:val="single" w:sz="4" w:space="0" w:color="auto"/>
              <w:left w:val="single" w:sz="4" w:space="0" w:color="auto"/>
              <w:bottom w:val="single" w:sz="4" w:space="0" w:color="auto"/>
              <w:right w:val="single" w:sz="4" w:space="0" w:color="auto"/>
            </w:tcBorders>
            <w:vAlign w:val="bottom"/>
          </w:tcPr>
          <w:p w:rsidR="00C10AD1" w:rsidRPr="00537917" w:rsidRDefault="00C10AD1" w:rsidP="00537917">
            <w:pPr>
              <w:spacing w:before="0" w:beforeAutospacing="0" w:after="0" w:afterAutospacing="0"/>
              <w:ind w:left="113"/>
              <w:jc w:val="left"/>
              <w:rPr>
                <w:rFonts w:ascii="Times New Roman" w:hAnsi="Times New Roman" w:cs="Times New Roman"/>
              </w:rPr>
            </w:pPr>
            <w:r w:rsidRPr="00537917">
              <w:rPr>
                <w:rFonts w:ascii="Times New Roman" w:hAnsi="Times New Roman" w:cs="Times New Roman"/>
              </w:rPr>
              <w:t xml:space="preserve">торговля оптовая и розничная; </w:t>
            </w:r>
            <w:r w:rsidRPr="00537917">
              <w:rPr>
                <w:rFonts w:ascii="Times New Roman" w:hAnsi="Times New Roman" w:cs="Times New Roman"/>
              </w:rPr>
              <w:br/>
              <w:t xml:space="preserve">ремонт автотранспортных средств и </w:t>
            </w:r>
            <w:r w:rsidRPr="00537917">
              <w:rPr>
                <w:rFonts w:ascii="Times New Roman" w:hAnsi="Times New Roman" w:cs="Times New Roman"/>
              </w:rPr>
              <w:br/>
              <w:t>мотоциклов</w:t>
            </w:r>
          </w:p>
        </w:tc>
        <w:tc>
          <w:tcPr>
            <w:tcW w:w="2466"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637115,0</w:t>
            </w:r>
          </w:p>
        </w:tc>
        <w:tc>
          <w:tcPr>
            <w:tcW w:w="2470"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102,6</w:t>
            </w:r>
          </w:p>
        </w:tc>
      </w:tr>
      <w:tr w:rsidR="00C10AD1" w:rsidRPr="00EE7D23">
        <w:trPr>
          <w:jc w:val="center"/>
        </w:trPr>
        <w:tc>
          <w:tcPr>
            <w:tcW w:w="4651" w:type="dxa"/>
            <w:tcBorders>
              <w:top w:val="single" w:sz="4" w:space="0" w:color="auto"/>
              <w:left w:val="single" w:sz="4" w:space="0" w:color="auto"/>
              <w:bottom w:val="single" w:sz="4" w:space="0" w:color="auto"/>
              <w:right w:val="single" w:sz="4" w:space="0" w:color="auto"/>
            </w:tcBorders>
            <w:vAlign w:val="bottom"/>
          </w:tcPr>
          <w:p w:rsidR="00C10AD1" w:rsidRPr="00537917" w:rsidRDefault="00C10AD1" w:rsidP="00537917">
            <w:pPr>
              <w:tabs>
                <w:tab w:val="center" w:pos="4677"/>
                <w:tab w:val="right" w:pos="9355"/>
              </w:tabs>
              <w:spacing w:before="0" w:beforeAutospacing="0" w:after="0" w:afterAutospacing="0"/>
              <w:ind w:left="113"/>
              <w:jc w:val="left"/>
              <w:rPr>
                <w:rFonts w:ascii="Times New Roman" w:hAnsi="Times New Roman" w:cs="Times New Roman"/>
              </w:rPr>
            </w:pPr>
            <w:r w:rsidRPr="00537917">
              <w:rPr>
                <w:rFonts w:ascii="Times New Roman" w:hAnsi="Times New Roman" w:cs="Times New Roman"/>
              </w:rPr>
              <w:t>образование</w:t>
            </w:r>
          </w:p>
        </w:tc>
        <w:tc>
          <w:tcPr>
            <w:tcW w:w="2466"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22307,4</w:t>
            </w:r>
          </w:p>
        </w:tc>
        <w:tc>
          <w:tcPr>
            <w:tcW w:w="2470"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153,3</w:t>
            </w:r>
          </w:p>
        </w:tc>
      </w:tr>
      <w:tr w:rsidR="00C10AD1" w:rsidRPr="00EE7D23">
        <w:trPr>
          <w:jc w:val="center"/>
        </w:trPr>
        <w:tc>
          <w:tcPr>
            <w:tcW w:w="4651" w:type="dxa"/>
            <w:tcBorders>
              <w:top w:val="single" w:sz="4" w:space="0" w:color="auto"/>
              <w:left w:val="single" w:sz="4" w:space="0" w:color="auto"/>
              <w:bottom w:val="single" w:sz="4" w:space="0" w:color="auto"/>
              <w:right w:val="single" w:sz="4" w:space="0" w:color="auto"/>
            </w:tcBorders>
            <w:vAlign w:val="bottom"/>
          </w:tcPr>
          <w:p w:rsidR="00C10AD1" w:rsidRPr="00537917" w:rsidRDefault="00C10AD1" w:rsidP="00537917">
            <w:pPr>
              <w:tabs>
                <w:tab w:val="center" w:pos="4677"/>
                <w:tab w:val="right" w:pos="9355"/>
              </w:tabs>
              <w:spacing w:before="0" w:beforeAutospacing="0" w:after="0" w:afterAutospacing="0"/>
              <w:ind w:left="113"/>
              <w:jc w:val="left"/>
              <w:rPr>
                <w:rFonts w:ascii="Times New Roman" w:hAnsi="Times New Roman" w:cs="Times New Roman"/>
              </w:rPr>
            </w:pPr>
            <w:r w:rsidRPr="00537917">
              <w:rPr>
                <w:rFonts w:ascii="Times New Roman" w:hAnsi="Times New Roman" w:cs="Times New Roman"/>
              </w:rPr>
              <w:t>деятельность в области здравоохранения и социальных услуг</w:t>
            </w:r>
          </w:p>
        </w:tc>
        <w:tc>
          <w:tcPr>
            <w:tcW w:w="2466"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78460,2</w:t>
            </w:r>
          </w:p>
        </w:tc>
        <w:tc>
          <w:tcPr>
            <w:tcW w:w="2470" w:type="dxa"/>
            <w:tcBorders>
              <w:top w:val="single" w:sz="4" w:space="0" w:color="auto"/>
              <w:left w:val="single" w:sz="4" w:space="0" w:color="auto"/>
              <w:bottom w:val="single" w:sz="4" w:space="0" w:color="auto"/>
              <w:right w:val="single" w:sz="4" w:space="0" w:color="auto"/>
            </w:tcBorders>
          </w:tcPr>
          <w:p w:rsidR="00C10AD1" w:rsidRPr="00C10AD1" w:rsidRDefault="00C10AD1" w:rsidP="001F1210">
            <w:pPr>
              <w:rPr>
                <w:rFonts w:ascii="Times New Roman" w:hAnsi="Times New Roman" w:cs="Times New Roman"/>
              </w:rPr>
            </w:pPr>
            <w:r w:rsidRPr="00C10AD1">
              <w:rPr>
                <w:rFonts w:ascii="Times New Roman" w:hAnsi="Times New Roman" w:cs="Times New Roman"/>
              </w:rPr>
              <w:t>121,3</w:t>
            </w:r>
          </w:p>
        </w:tc>
      </w:tr>
    </w:tbl>
    <w:p w:rsidR="00362495" w:rsidRPr="00EE7D23" w:rsidRDefault="00362495" w:rsidP="00A8551F">
      <w:pPr>
        <w:spacing w:before="0" w:beforeAutospacing="0" w:after="0" w:afterAutospacing="0"/>
        <w:jc w:val="left"/>
        <w:rPr>
          <w:rFonts w:ascii="Times New Roman" w:hAnsi="Times New Roman" w:cs="Times New Roman"/>
          <w:b/>
          <w:bCs/>
          <w:i/>
          <w:iCs/>
          <w:sz w:val="26"/>
          <w:szCs w:val="26"/>
        </w:rPr>
      </w:pPr>
    </w:p>
    <w:p w:rsidR="00362495" w:rsidRPr="00125A23" w:rsidRDefault="00362495" w:rsidP="00125A23">
      <w:pPr>
        <w:spacing w:before="0" w:beforeAutospacing="0" w:after="0" w:afterAutospacing="0"/>
        <w:jc w:val="left"/>
        <w:rPr>
          <w:rFonts w:ascii="Times New Roman" w:hAnsi="Times New Roman" w:cs="Times New Roman"/>
          <w:sz w:val="26"/>
          <w:szCs w:val="26"/>
        </w:rPr>
      </w:pPr>
      <w:r w:rsidRPr="00125A23">
        <w:rPr>
          <w:rFonts w:ascii="Times New Roman" w:hAnsi="Times New Roman" w:cs="Times New Roman"/>
          <w:sz w:val="26"/>
          <w:szCs w:val="26"/>
        </w:rPr>
        <w:t>ПРОМЫШЛЕННОЕ ПРОИЗВОДСТВО</w:t>
      </w:r>
    </w:p>
    <w:p w:rsidR="00362495" w:rsidRPr="00125A23" w:rsidRDefault="00362495" w:rsidP="00125A23">
      <w:pPr>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15 человек, и в течение двух предыдущих лет годовой оборот организации не превышает 800 млн. рублей))</w:t>
      </w:r>
    </w:p>
    <w:p w:rsidR="00140E24" w:rsidRPr="00125A23" w:rsidRDefault="00140E24" w:rsidP="00125A23">
      <w:pPr>
        <w:spacing w:before="120" w:beforeAutospacing="0" w:after="0" w:afterAutospacing="0"/>
        <w:ind w:firstLine="720"/>
        <w:jc w:val="both"/>
        <w:rPr>
          <w:rFonts w:ascii="Times New Roman" w:hAnsi="Times New Roman" w:cs="Times New Roman"/>
          <w:bCs/>
          <w:i/>
          <w:sz w:val="26"/>
          <w:szCs w:val="26"/>
        </w:rPr>
      </w:pPr>
      <w:r w:rsidRPr="00125A23">
        <w:rPr>
          <w:rFonts w:ascii="Times New Roman" w:hAnsi="Times New Roman" w:cs="Times New Roman"/>
          <w:bCs/>
          <w:sz w:val="26"/>
          <w:szCs w:val="26"/>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w:t>
      </w:r>
      <w:r w:rsidRPr="00125A23">
        <w:rPr>
          <w:rFonts w:ascii="Times New Roman" w:hAnsi="Times New Roman" w:cs="Times New Roman"/>
          <w:bCs/>
          <w:sz w:val="26"/>
          <w:szCs w:val="26"/>
        </w:rPr>
        <w:br/>
        <w:t>в январе-декабре 2022 года составил 70242,1 тыс. рублей (101,3% к соответствующему периоду предыдущего года, в действующих ценах)</w:t>
      </w:r>
      <w:r w:rsidRPr="00125A23">
        <w:rPr>
          <w:rFonts w:ascii="Times New Roman" w:hAnsi="Times New Roman" w:cs="Times New Roman"/>
          <w:bCs/>
          <w:i/>
          <w:iCs/>
          <w:sz w:val="26"/>
          <w:szCs w:val="26"/>
        </w:rPr>
        <w:t>.</w:t>
      </w:r>
    </w:p>
    <w:p w:rsidR="00362495" w:rsidRPr="00125A23" w:rsidRDefault="00362495" w:rsidP="0097269C">
      <w:pPr>
        <w:widowControl w:val="0"/>
        <w:spacing w:before="0" w:beforeAutospacing="0" w:after="0" w:afterAutospacing="0"/>
        <w:rPr>
          <w:rFonts w:ascii="Times New Roman" w:hAnsi="Times New Roman" w:cs="Times New Roman"/>
          <w:b/>
          <w:bCs/>
          <w:sz w:val="26"/>
          <w:szCs w:val="26"/>
        </w:rPr>
      </w:pPr>
    </w:p>
    <w:p w:rsidR="00362495" w:rsidRPr="00125A23" w:rsidRDefault="00362495" w:rsidP="0097269C">
      <w:pPr>
        <w:widowControl w:val="0"/>
        <w:spacing w:before="0" w:beforeAutospacing="0" w:after="0" w:afterAutospacing="0"/>
        <w:rPr>
          <w:rFonts w:ascii="Times New Roman" w:hAnsi="Times New Roman" w:cs="Times New Roman"/>
          <w:b/>
          <w:bCs/>
          <w:sz w:val="26"/>
          <w:szCs w:val="26"/>
        </w:rPr>
      </w:pPr>
      <w:r w:rsidRPr="00125A23">
        <w:rPr>
          <w:rFonts w:ascii="Times New Roman" w:hAnsi="Times New Roman" w:cs="Times New Roman"/>
          <w:b/>
          <w:bCs/>
          <w:sz w:val="26"/>
          <w:szCs w:val="26"/>
        </w:rPr>
        <w:t>2. Сельское хозяйство</w:t>
      </w:r>
    </w:p>
    <w:p w:rsidR="00362495" w:rsidRPr="00125A23" w:rsidRDefault="00362495" w:rsidP="0097269C">
      <w:pPr>
        <w:widowControl w:val="0"/>
        <w:spacing w:before="0" w:beforeAutospacing="0" w:after="0" w:afterAutospacing="0"/>
        <w:rPr>
          <w:rFonts w:ascii="Times New Roman" w:hAnsi="Times New Roman" w:cs="Times New Roman"/>
          <w:b/>
          <w:bCs/>
          <w:sz w:val="26"/>
          <w:szCs w:val="26"/>
        </w:rPr>
      </w:pPr>
    </w:p>
    <w:p w:rsidR="00362495" w:rsidRPr="00125A23" w:rsidRDefault="00362495" w:rsidP="00125A23">
      <w:pPr>
        <w:widowControl w:val="0"/>
        <w:suppressAutoHyphens/>
        <w:spacing w:before="0" w:beforeAutospacing="0" w:after="0" w:afterAutospacing="0"/>
        <w:ind w:firstLine="850"/>
        <w:jc w:val="both"/>
        <w:rPr>
          <w:rFonts w:ascii="Times New Roman" w:hAnsi="Times New Roman" w:cs="Times New Roman"/>
          <w:color w:val="000000"/>
          <w:kern w:val="1"/>
          <w:sz w:val="26"/>
          <w:szCs w:val="26"/>
          <w:lang w:eastAsia="zh-CN"/>
        </w:rPr>
      </w:pPr>
      <w:r w:rsidRPr="00125A23">
        <w:rPr>
          <w:rFonts w:ascii="Times New Roman" w:hAnsi="Times New Roman" w:cs="Times New Roman"/>
          <w:kern w:val="1"/>
          <w:sz w:val="26"/>
          <w:szCs w:val="26"/>
          <w:lang w:eastAsia="zh-CN"/>
        </w:rPr>
        <w:t xml:space="preserve">В реестр </w:t>
      </w:r>
      <w:proofErr w:type="spellStart"/>
      <w:r w:rsidRPr="00125A23">
        <w:rPr>
          <w:rFonts w:ascii="Times New Roman" w:hAnsi="Times New Roman" w:cs="Times New Roman"/>
          <w:kern w:val="1"/>
          <w:sz w:val="26"/>
          <w:szCs w:val="26"/>
          <w:lang w:eastAsia="zh-CN"/>
        </w:rPr>
        <w:t>сельхозтоваропроизводителей</w:t>
      </w:r>
      <w:proofErr w:type="spellEnd"/>
      <w:r w:rsidRPr="00125A23">
        <w:rPr>
          <w:rFonts w:ascii="Times New Roman" w:hAnsi="Times New Roman" w:cs="Times New Roman"/>
          <w:kern w:val="1"/>
          <w:sz w:val="26"/>
          <w:szCs w:val="26"/>
          <w:lang w:eastAsia="zh-CN"/>
        </w:rPr>
        <w:t xml:space="preserve"> района входят 11 сельскохозяйственных предприятий с различными формами  собственности,  8 КФХ и 10703 личных подсобных хозяйств</w:t>
      </w:r>
      <w:r w:rsidRPr="00125A23">
        <w:rPr>
          <w:rFonts w:ascii="Times New Roman" w:hAnsi="Times New Roman" w:cs="Times New Roman"/>
          <w:color w:val="000000"/>
          <w:kern w:val="1"/>
          <w:sz w:val="26"/>
          <w:szCs w:val="26"/>
          <w:lang w:eastAsia="zh-CN"/>
        </w:rPr>
        <w:t>.</w:t>
      </w:r>
    </w:p>
    <w:p w:rsidR="00362495" w:rsidRPr="00125A23" w:rsidRDefault="00362495" w:rsidP="00125A23">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r w:rsidRPr="00125A23">
        <w:rPr>
          <w:rFonts w:ascii="Times New Roman" w:hAnsi="Times New Roman" w:cs="Times New Roman"/>
          <w:kern w:val="1"/>
          <w:sz w:val="26"/>
          <w:szCs w:val="26"/>
          <w:lang w:eastAsia="zh-CN"/>
        </w:rPr>
        <w:t xml:space="preserve">Основными направлениями производственной деятельности хозяйств района является: </w:t>
      </w:r>
      <w:r w:rsidRPr="00125A23">
        <w:rPr>
          <w:rFonts w:ascii="Times New Roman" w:hAnsi="Times New Roman" w:cs="Times New Roman"/>
          <w:b/>
          <w:bCs/>
          <w:kern w:val="1"/>
          <w:sz w:val="26"/>
          <w:szCs w:val="26"/>
          <w:lang w:eastAsia="zh-CN"/>
        </w:rPr>
        <w:t>отрасль растениеводства</w:t>
      </w:r>
      <w:r w:rsidRPr="00125A23">
        <w:rPr>
          <w:rFonts w:ascii="Times New Roman" w:hAnsi="Times New Roman" w:cs="Times New Roman"/>
          <w:kern w:val="1"/>
          <w:sz w:val="26"/>
          <w:szCs w:val="26"/>
          <w:lang w:eastAsia="zh-CN"/>
        </w:rPr>
        <w:t xml:space="preserve"> — производство  кормов для сельскохозяйственных животных, производство зерна, овощей закрытого грунта, </w:t>
      </w:r>
      <w:r w:rsidRPr="00125A23">
        <w:rPr>
          <w:rFonts w:ascii="Times New Roman" w:hAnsi="Times New Roman" w:cs="Times New Roman"/>
          <w:b/>
          <w:bCs/>
          <w:kern w:val="1"/>
          <w:sz w:val="26"/>
          <w:szCs w:val="26"/>
          <w:lang w:eastAsia="zh-CN"/>
        </w:rPr>
        <w:t>отрасль животноводства</w:t>
      </w:r>
      <w:r w:rsidRPr="00125A23">
        <w:rPr>
          <w:rFonts w:ascii="Times New Roman" w:hAnsi="Times New Roman" w:cs="Times New Roman"/>
          <w:kern w:val="1"/>
          <w:sz w:val="26"/>
          <w:szCs w:val="26"/>
          <w:lang w:eastAsia="zh-CN"/>
        </w:rPr>
        <w:t xml:space="preserve"> — производство и реализация </w:t>
      </w:r>
      <w:proofErr w:type="gramStart"/>
      <w:r w:rsidRPr="00125A23">
        <w:rPr>
          <w:rFonts w:ascii="Times New Roman" w:hAnsi="Times New Roman" w:cs="Times New Roman"/>
          <w:kern w:val="1"/>
          <w:sz w:val="26"/>
          <w:szCs w:val="26"/>
          <w:lang w:eastAsia="zh-CN"/>
        </w:rPr>
        <w:t>мяса свинины</w:t>
      </w:r>
      <w:proofErr w:type="gramEnd"/>
      <w:r w:rsidRPr="00125A23">
        <w:rPr>
          <w:rFonts w:ascii="Times New Roman" w:hAnsi="Times New Roman" w:cs="Times New Roman"/>
          <w:kern w:val="1"/>
          <w:sz w:val="26"/>
          <w:szCs w:val="26"/>
          <w:lang w:eastAsia="zh-CN"/>
        </w:rPr>
        <w:t>, молока и мяса крупного рогатого скота, производство и реализация яйца и мяса птицы.</w:t>
      </w:r>
    </w:p>
    <w:p w:rsidR="00362495" w:rsidRPr="00125A23" w:rsidRDefault="00362495" w:rsidP="00A87E71">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1619AE" w:rsidRPr="00125A23" w:rsidRDefault="001619AE" w:rsidP="001619AE">
      <w:pPr>
        <w:spacing w:before="120" w:beforeAutospacing="0" w:after="60" w:afterAutospacing="0"/>
        <w:ind w:firstLine="709"/>
        <w:jc w:val="left"/>
        <w:rPr>
          <w:rFonts w:ascii="Times New Roman" w:hAnsi="Times New Roman" w:cs="Times New Roman"/>
          <w:b/>
          <w:i/>
          <w:sz w:val="26"/>
          <w:szCs w:val="26"/>
        </w:rPr>
      </w:pPr>
      <w:r w:rsidRPr="00125A23">
        <w:rPr>
          <w:rFonts w:ascii="Times New Roman" w:hAnsi="Times New Roman" w:cs="Times New Roman"/>
          <w:b/>
          <w:i/>
          <w:sz w:val="26"/>
          <w:szCs w:val="26"/>
        </w:rPr>
        <w:lastRenderedPageBreak/>
        <w:t xml:space="preserve">Животноводство </w:t>
      </w:r>
    </w:p>
    <w:p w:rsidR="001619AE" w:rsidRPr="00125A23" w:rsidRDefault="001619AE" w:rsidP="00125A23">
      <w:pPr>
        <w:spacing w:before="0" w:beforeAutospacing="0" w:after="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На конец декабря 2022 года поголовье крупного рогатого скота в хозяйствах всех сельхозпроизводителей, по расчетам, составляло 4554 головы (на 2,3% меньше по сравнению с аналогичной датой предыдущего года), из него коров – 2338 голов (на 16,6% больше); овец и коз – 1671 голову (на 6% меньше).</w:t>
      </w:r>
    </w:p>
    <w:p w:rsidR="001619AE" w:rsidRPr="00125A23" w:rsidRDefault="001619AE" w:rsidP="00125A23">
      <w:pPr>
        <w:spacing w:before="0" w:beforeAutospacing="0" w:after="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Динамика поголовья скота</w:t>
      </w:r>
      <w:r w:rsidRPr="00125A23">
        <w:rPr>
          <w:rFonts w:ascii="Times New Roman" w:hAnsi="Times New Roman" w:cs="Times New Roman"/>
          <w:b/>
          <w:sz w:val="26"/>
          <w:szCs w:val="26"/>
        </w:rPr>
        <w:t xml:space="preserve"> </w:t>
      </w:r>
      <w:r w:rsidRPr="00125A23">
        <w:rPr>
          <w:rFonts w:ascii="Times New Roman" w:hAnsi="Times New Roman" w:cs="Times New Roman"/>
          <w:sz w:val="26"/>
          <w:szCs w:val="26"/>
        </w:rPr>
        <w:t>в хозяйствах всех категорий в 2022 году представлена в таблице:</w:t>
      </w:r>
    </w:p>
    <w:p w:rsidR="001619AE" w:rsidRPr="00125A23" w:rsidRDefault="001619AE" w:rsidP="001619AE">
      <w:pPr>
        <w:spacing w:before="0" w:beforeAutospacing="0" w:after="60" w:afterAutospacing="0"/>
        <w:ind w:firstLine="709"/>
        <w:jc w:val="right"/>
        <w:rPr>
          <w:rFonts w:ascii="Times New Roman" w:hAnsi="Times New Roman" w:cs="Times New Roman"/>
          <w:sz w:val="26"/>
          <w:szCs w:val="26"/>
        </w:rPr>
      </w:pPr>
      <w:r w:rsidRPr="00125A23">
        <w:rPr>
          <w:rFonts w:ascii="Times New Roman" w:hAnsi="Times New Roman" w:cs="Times New Roman"/>
          <w:sz w:val="26"/>
          <w:szCs w:val="26"/>
        </w:rPr>
        <w:t>(на конец месяца)</w:t>
      </w: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tblPr>
      <w:tblGrid>
        <w:gridCol w:w="1343"/>
        <w:gridCol w:w="2652"/>
        <w:gridCol w:w="2652"/>
        <w:gridCol w:w="2652"/>
      </w:tblGrid>
      <w:tr w:rsidR="001619AE" w:rsidRPr="001619AE" w:rsidTr="001F1210">
        <w:trPr>
          <w:tblHeader/>
          <w:jc w:val="center"/>
        </w:trPr>
        <w:tc>
          <w:tcPr>
            <w:tcW w:w="1343" w:type="dxa"/>
            <w:vMerge w:val="restart"/>
            <w:tcBorders>
              <w:top w:val="double" w:sz="6" w:space="0" w:color="808080"/>
            </w:tcBorders>
          </w:tcPr>
          <w:p w:rsidR="001619AE" w:rsidRPr="001619AE" w:rsidRDefault="001619AE" w:rsidP="001619AE">
            <w:pPr>
              <w:tabs>
                <w:tab w:val="right" w:pos="9214"/>
              </w:tabs>
              <w:spacing w:before="60" w:beforeAutospacing="0" w:after="60" w:afterAutospacing="0"/>
              <w:jc w:val="both"/>
              <w:rPr>
                <w:rFonts w:ascii="Times New Roman" w:hAnsi="Times New Roman" w:cs="Times New Roman"/>
                <w:sz w:val="26"/>
                <w:szCs w:val="26"/>
              </w:rPr>
            </w:pPr>
          </w:p>
        </w:tc>
        <w:tc>
          <w:tcPr>
            <w:tcW w:w="7956" w:type="dxa"/>
            <w:gridSpan w:val="3"/>
            <w:tcBorders>
              <w:top w:val="double" w:sz="6" w:space="0" w:color="808080"/>
            </w:tcBorders>
          </w:tcPr>
          <w:p w:rsidR="001619AE" w:rsidRPr="001619AE" w:rsidRDefault="001619AE" w:rsidP="001619AE">
            <w:pPr>
              <w:tabs>
                <w:tab w:val="right" w:pos="9214"/>
              </w:tabs>
              <w:spacing w:before="60" w:beforeAutospacing="0" w:after="60" w:afterAutospacing="0"/>
              <w:rPr>
                <w:rFonts w:ascii="Times New Roman" w:hAnsi="Times New Roman" w:cs="Times New Roman"/>
              </w:rPr>
            </w:pPr>
            <w:proofErr w:type="gramStart"/>
            <w:r w:rsidRPr="001619AE">
              <w:rPr>
                <w:rFonts w:ascii="Times New Roman" w:hAnsi="Times New Roman" w:cs="Times New Roman"/>
              </w:rPr>
              <w:t>В</w:t>
            </w:r>
            <w:proofErr w:type="gramEnd"/>
            <w:r w:rsidRPr="001619AE">
              <w:rPr>
                <w:rFonts w:ascii="Times New Roman" w:hAnsi="Times New Roman" w:cs="Times New Roman"/>
              </w:rPr>
              <w:t xml:space="preserve"> % к соответствующей дате предыдущего года</w:t>
            </w:r>
          </w:p>
        </w:tc>
      </w:tr>
      <w:tr w:rsidR="001619AE" w:rsidRPr="001619AE" w:rsidTr="001F1210">
        <w:trPr>
          <w:tblHeader/>
          <w:jc w:val="center"/>
        </w:trPr>
        <w:tc>
          <w:tcPr>
            <w:tcW w:w="1343" w:type="dxa"/>
            <w:vMerge/>
            <w:tcBorders>
              <w:bottom w:val="double" w:sz="6" w:space="0" w:color="808080"/>
            </w:tcBorders>
          </w:tcPr>
          <w:p w:rsidR="001619AE" w:rsidRPr="001619AE" w:rsidRDefault="001619AE" w:rsidP="001619AE">
            <w:pPr>
              <w:tabs>
                <w:tab w:val="right" w:pos="9214"/>
              </w:tabs>
              <w:spacing w:before="60" w:beforeAutospacing="0" w:after="60" w:afterAutospacing="0"/>
              <w:jc w:val="both"/>
              <w:rPr>
                <w:rFonts w:ascii="Times New Roman" w:hAnsi="Times New Roman" w:cs="Times New Roman"/>
                <w:sz w:val="26"/>
                <w:szCs w:val="26"/>
              </w:rPr>
            </w:pPr>
          </w:p>
        </w:tc>
        <w:tc>
          <w:tcPr>
            <w:tcW w:w="2652" w:type="dxa"/>
            <w:tcBorders>
              <w:bottom w:val="double" w:sz="6" w:space="0" w:color="808080"/>
            </w:tcBorders>
          </w:tcPr>
          <w:p w:rsidR="001619AE" w:rsidRPr="001619AE" w:rsidRDefault="001619AE" w:rsidP="001619AE">
            <w:pPr>
              <w:tabs>
                <w:tab w:val="right" w:pos="9214"/>
              </w:tabs>
              <w:spacing w:before="60" w:beforeAutospacing="0" w:after="60" w:afterAutospacing="0"/>
              <w:rPr>
                <w:rFonts w:ascii="Times New Roman" w:hAnsi="Times New Roman" w:cs="Times New Roman"/>
              </w:rPr>
            </w:pPr>
            <w:r w:rsidRPr="001619AE">
              <w:rPr>
                <w:rFonts w:ascii="Times New Roman" w:hAnsi="Times New Roman" w:cs="Times New Roman"/>
              </w:rPr>
              <w:t xml:space="preserve">крупный  </w:t>
            </w:r>
            <w:r w:rsidRPr="001619AE">
              <w:rPr>
                <w:rFonts w:ascii="Times New Roman" w:hAnsi="Times New Roman" w:cs="Times New Roman"/>
              </w:rPr>
              <w:br/>
              <w:t>рогатый скот</w:t>
            </w:r>
          </w:p>
        </w:tc>
        <w:tc>
          <w:tcPr>
            <w:tcW w:w="2652" w:type="dxa"/>
            <w:tcBorders>
              <w:bottom w:val="double" w:sz="6" w:space="0" w:color="808080"/>
            </w:tcBorders>
          </w:tcPr>
          <w:p w:rsidR="001619AE" w:rsidRPr="001619AE" w:rsidRDefault="001619AE" w:rsidP="001619AE">
            <w:pPr>
              <w:tabs>
                <w:tab w:val="right" w:pos="9214"/>
              </w:tabs>
              <w:spacing w:before="60" w:beforeAutospacing="0" w:after="60" w:afterAutospacing="0"/>
              <w:rPr>
                <w:rFonts w:ascii="Times New Roman" w:hAnsi="Times New Roman" w:cs="Times New Roman"/>
              </w:rPr>
            </w:pPr>
            <w:r w:rsidRPr="001619AE">
              <w:rPr>
                <w:rFonts w:ascii="Times New Roman" w:hAnsi="Times New Roman" w:cs="Times New Roman"/>
              </w:rPr>
              <w:t xml:space="preserve">из него </w:t>
            </w:r>
            <w:r w:rsidRPr="001619AE">
              <w:rPr>
                <w:rFonts w:ascii="Times New Roman" w:hAnsi="Times New Roman" w:cs="Times New Roman"/>
              </w:rPr>
              <w:br/>
              <w:t>коровы</w:t>
            </w:r>
          </w:p>
        </w:tc>
        <w:tc>
          <w:tcPr>
            <w:tcW w:w="2652" w:type="dxa"/>
            <w:tcBorders>
              <w:bottom w:val="double" w:sz="6" w:space="0" w:color="808080"/>
            </w:tcBorders>
          </w:tcPr>
          <w:p w:rsidR="001619AE" w:rsidRPr="001619AE" w:rsidRDefault="001619AE" w:rsidP="001619AE">
            <w:pPr>
              <w:tabs>
                <w:tab w:val="right" w:pos="9214"/>
              </w:tabs>
              <w:spacing w:before="60" w:beforeAutospacing="0" w:after="60" w:afterAutospacing="0"/>
              <w:rPr>
                <w:rFonts w:ascii="Times New Roman" w:hAnsi="Times New Roman" w:cs="Times New Roman"/>
              </w:rPr>
            </w:pPr>
            <w:r w:rsidRPr="001619AE">
              <w:rPr>
                <w:rFonts w:ascii="Times New Roman" w:hAnsi="Times New Roman" w:cs="Times New Roman"/>
              </w:rPr>
              <w:t>овцы и козы</w:t>
            </w:r>
          </w:p>
        </w:tc>
      </w:tr>
      <w:tr w:rsidR="001619AE" w:rsidRPr="001619AE" w:rsidTr="001F1210">
        <w:trPr>
          <w:jc w:val="center"/>
        </w:trPr>
        <w:tc>
          <w:tcPr>
            <w:tcW w:w="1343" w:type="dxa"/>
            <w:vAlign w:val="bottom"/>
          </w:tcPr>
          <w:p w:rsidR="001619AE" w:rsidRPr="001619AE" w:rsidRDefault="001619AE" w:rsidP="001619AE">
            <w:pPr>
              <w:tabs>
                <w:tab w:val="right" w:pos="9214"/>
              </w:tabs>
              <w:spacing w:before="120" w:beforeAutospacing="0" w:after="0" w:afterAutospacing="0"/>
              <w:jc w:val="both"/>
              <w:rPr>
                <w:rFonts w:ascii="Times New Roman" w:hAnsi="Times New Roman" w:cs="Times New Roman"/>
              </w:rPr>
            </w:pPr>
            <w:r w:rsidRPr="001619AE">
              <w:rPr>
                <w:rFonts w:ascii="Times New Roman" w:hAnsi="Times New Roman" w:cs="Times New Roman"/>
              </w:rPr>
              <w:t>Март</w:t>
            </w:r>
          </w:p>
        </w:tc>
        <w:tc>
          <w:tcPr>
            <w:tcW w:w="2652" w:type="dxa"/>
            <w:vAlign w:val="bottom"/>
          </w:tcPr>
          <w:p w:rsidR="001619AE" w:rsidRPr="001619AE" w:rsidRDefault="001619AE" w:rsidP="001619AE">
            <w:pPr>
              <w:tabs>
                <w:tab w:val="right" w:pos="9214"/>
              </w:tabs>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102,3</w:t>
            </w:r>
          </w:p>
        </w:tc>
        <w:tc>
          <w:tcPr>
            <w:tcW w:w="2652" w:type="dxa"/>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99,6</w:t>
            </w:r>
          </w:p>
        </w:tc>
        <w:tc>
          <w:tcPr>
            <w:tcW w:w="2652" w:type="dxa"/>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91,9</w:t>
            </w:r>
          </w:p>
        </w:tc>
      </w:tr>
      <w:tr w:rsidR="001619AE" w:rsidRPr="001619AE" w:rsidTr="001F1210">
        <w:trPr>
          <w:jc w:val="center"/>
        </w:trPr>
        <w:tc>
          <w:tcPr>
            <w:tcW w:w="1343" w:type="dxa"/>
            <w:vAlign w:val="bottom"/>
          </w:tcPr>
          <w:p w:rsidR="001619AE" w:rsidRPr="001619AE" w:rsidRDefault="001619AE" w:rsidP="001619AE">
            <w:pPr>
              <w:tabs>
                <w:tab w:val="right" w:pos="9214"/>
              </w:tabs>
              <w:spacing w:before="120" w:beforeAutospacing="0" w:after="0" w:afterAutospacing="0"/>
              <w:jc w:val="both"/>
              <w:rPr>
                <w:rFonts w:ascii="Times New Roman" w:hAnsi="Times New Roman" w:cs="Times New Roman"/>
              </w:rPr>
            </w:pPr>
            <w:r w:rsidRPr="001619AE">
              <w:rPr>
                <w:rFonts w:ascii="Times New Roman" w:hAnsi="Times New Roman" w:cs="Times New Roman"/>
              </w:rPr>
              <w:t>Июнь</w:t>
            </w:r>
          </w:p>
        </w:tc>
        <w:tc>
          <w:tcPr>
            <w:tcW w:w="2652" w:type="dxa"/>
            <w:vAlign w:val="bottom"/>
          </w:tcPr>
          <w:p w:rsidR="001619AE" w:rsidRPr="001619AE" w:rsidRDefault="001619AE" w:rsidP="001619AE">
            <w:pPr>
              <w:tabs>
                <w:tab w:val="right" w:pos="9214"/>
              </w:tabs>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97,8</w:t>
            </w:r>
          </w:p>
        </w:tc>
        <w:tc>
          <w:tcPr>
            <w:tcW w:w="2652" w:type="dxa"/>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94,4</w:t>
            </w:r>
          </w:p>
        </w:tc>
        <w:tc>
          <w:tcPr>
            <w:tcW w:w="2652" w:type="dxa"/>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90,7</w:t>
            </w:r>
          </w:p>
        </w:tc>
      </w:tr>
      <w:tr w:rsidR="001619AE" w:rsidRPr="001619AE" w:rsidTr="001F1210">
        <w:trPr>
          <w:jc w:val="center"/>
        </w:trPr>
        <w:tc>
          <w:tcPr>
            <w:tcW w:w="1343" w:type="dxa"/>
            <w:vAlign w:val="bottom"/>
          </w:tcPr>
          <w:p w:rsidR="001619AE" w:rsidRPr="001619AE" w:rsidRDefault="001619AE" w:rsidP="001619AE">
            <w:pPr>
              <w:tabs>
                <w:tab w:val="right" w:pos="9214"/>
              </w:tabs>
              <w:spacing w:before="120" w:beforeAutospacing="0" w:after="0" w:afterAutospacing="0"/>
              <w:jc w:val="both"/>
              <w:rPr>
                <w:rFonts w:ascii="Times New Roman" w:hAnsi="Times New Roman" w:cs="Times New Roman"/>
              </w:rPr>
            </w:pPr>
            <w:r w:rsidRPr="001619AE">
              <w:rPr>
                <w:rFonts w:ascii="Times New Roman" w:hAnsi="Times New Roman" w:cs="Times New Roman"/>
              </w:rPr>
              <w:t>Сентябрь</w:t>
            </w:r>
          </w:p>
        </w:tc>
        <w:tc>
          <w:tcPr>
            <w:tcW w:w="2652" w:type="dxa"/>
            <w:vAlign w:val="bottom"/>
          </w:tcPr>
          <w:p w:rsidR="001619AE" w:rsidRPr="001619AE" w:rsidRDefault="001619AE" w:rsidP="001619AE">
            <w:pPr>
              <w:tabs>
                <w:tab w:val="right" w:pos="9214"/>
              </w:tabs>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106,2</w:t>
            </w:r>
          </w:p>
        </w:tc>
        <w:tc>
          <w:tcPr>
            <w:tcW w:w="2652" w:type="dxa"/>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105,4</w:t>
            </w:r>
          </w:p>
        </w:tc>
        <w:tc>
          <w:tcPr>
            <w:tcW w:w="2652" w:type="dxa"/>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93,4</w:t>
            </w:r>
          </w:p>
        </w:tc>
      </w:tr>
      <w:tr w:rsidR="001619AE" w:rsidRPr="001619AE" w:rsidTr="001F1210">
        <w:trPr>
          <w:jc w:val="center"/>
        </w:trPr>
        <w:tc>
          <w:tcPr>
            <w:tcW w:w="1343" w:type="dxa"/>
            <w:tcBorders>
              <w:bottom w:val="double" w:sz="6" w:space="0" w:color="808080"/>
            </w:tcBorders>
            <w:vAlign w:val="bottom"/>
          </w:tcPr>
          <w:p w:rsidR="001619AE" w:rsidRPr="001619AE" w:rsidRDefault="001619AE" w:rsidP="001619AE">
            <w:pPr>
              <w:tabs>
                <w:tab w:val="right" w:pos="9214"/>
              </w:tabs>
              <w:spacing w:before="120" w:beforeAutospacing="0" w:after="0" w:afterAutospacing="0"/>
              <w:jc w:val="both"/>
              <w:rPr>
                <w:rFonts w:ascii="Times New Roman" w:hAnsi="Times New Roman" w:cs="Times New Roman"/>
              </w:rPr>
            </w:pPr>
            <w:r w:rsidRPr="001619AE">
              <w:rPr>
                <w:rFonts w:ascii="Times New Roman" w:hAnsi="Times New Roman" w:cs="Times New Roman"/>
              </w:rPr>
              <w:t>Декабрь</w:t>
            </w:r>
          </w:p>
        </w:tc>
        <w:tc>
          <w:tcPr>
            <w:tcW w:w="2652" w:type="dxa"/>
            <w:tcBorders>
              <w:bottom w:val="double" w:sz="6" w:space="0" w:color="808080"/>
            </w:tcBorders>
            <w:vAlign w:val="bottom"/>
          </w:tcPr>
          <w:p w:rsidR="001619AE" w:rsidRPr="001619AE" w:rsidRDefault="001619AE" w:rsidP="001619AE">
            <w:pPr>
              <w:tabs>
                <w:tab w:val="right" w:pos="9214"/>
              </w:tabs>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97,7</w:t>
            </w:r>
          </w:p>
        </w:tc>
        <w:tc>
          <w:tcPr>
            <w:tcW w:w="2652" w:type="dxa"/>
            <w:tcBorders>
              <w:bottom w:val="double" w:sz="6" w:space="0" w:color="808080"/>
            </w:tcBorders>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116,6</w:t>
            </w:r>
          </w:p>
        </w:tc>
        <w:tc>
          <w:tcPr>
            <w:tcW w:w="2652" w:type="dxa"/>
            <w:tcBorders>
              <w:bottom w:val="double" w:sz="6" w:space="0" w:color="808080"/>
            </w:tcBorders>
            <w:vAlign w:val="bottom"/>
          </w:tcPr>
          <w:p w:rsidR="001619AE" w:rsidRPr="001619AE" w:rsidRDefault="001619AE" w:rsidP="001619AE">
            <w:pPr>
              <w:spacing w:before="120" w:beforeAutospacing="0" w:after="0" w:afterAutospacing="0"/>
              <w:ind w:right="567"/>
              <w:jc w:val="right"/>
              <w:rPr>
                <w:rFonts w:ascii="Times New Roman" w:hAnsi="Times New Roman" w:cs="Times New Roman"/>
              </w:rPr>
            </w:pPr>
            <w:r w:rsidRPr="001619AE">
              <w:rPr>
                <w:rFonts w:ascii="Times New Roman" w:hAnsi="Times New Roman" w:cs="Times New Roman"/>
              </w:rPr>
              <w:t>94,0</w:t>
            </w:r>
          </w:p>
        </w:tc>
      </w:tr>
    </w:tbl>
    <w:p w:rsidR="001619AE" w:rsidRPr="00125A23" w:rsidRDefault="001619AE" w:rsidP="001619AE">
      <w:pPr>
        <w:spacing w:before="120" w:beforeAutospacing="0" w:after="60" w:afterAutospacing="0"/>
        <w:ind w:firstLine="709"/>
        <w:jc w:val="both"/>
        <w:rPr>
          <w:rFonts w:ascii="Times New Roman" w:hAnsi="Times New Roman" w:cs="Times New Roman"/>
          <w:bCs/>
          <w:sz w:val="26"/>
          <w:szCs w:val="26"/>
        </w:rPr>
      </w:pPr>
      <w:r w:rsidRPr="00125A23">
        <w:rPr>
          <w:rFonts w:ascii="Times New Roman" w:hAnsi="Times New Roman" w:cs="Times New Roman"/>
          <w:bCs/>
          <w:sz w:val="26"/>
          <w:szCs w:val="26"/>
        </w:rPr>
        <w:t>В январе-декабре 2022 года в хозяйствах всех категорий, по расчетам, произведено:</w:t>
      </w:r>
    </w:p>
    <w:tbl>
      <w:tblPr>
        <w:tblW w:w="930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00"/>
      </w:tblPr>
      <w:tblGrid>
        <w:gridCol w:w="5220"/>
        <w:gridCol w:w="2041"/>
        <w:gridCol w:w="2042"/>
      </w:tblGrid>
      <w:tr w:rsidR="001619AE" w:rsidRPr="001619AE" w:rsidTr="001F1210">
        <w:trPr>
          <w:cantSplit/>
          <w:trHeight w:val="419"/>
          <w:tblHeader/>
          <w:jc w:val="center"/>
        </w:trPr>
        <w:tc>
          <w:tcPr>
            <w:tcW w:w="5220" w:type="dxa"/>
            <w:tcBorders>
              <w:top w:val="double" w:sz="6" w:space="0" w:color="808080"/>
              <w:bottom w:val="double" w:sz="6" w:space="0" w:color="808080"/>
            </w:tcBorders>
          </w:tcPr>
          <w:p w:rsidR="001619AE" w:rsidRPr="001619AE" w:rsidRDefault="001619AE" w:rsidP="001619AE">
            <w:pPr>
              <w:spacing w:before="60" w:beforeAutospacing="0" w:after="60" w:afterAutospacing="0"/>
              <w:jc w:val="left"/>
              <w:rPr>
                <w:rFonts w:ascii="Times New Roman" w:hAnsi="Times New Roman" w:cs="Times New Roman"/>
                <w:sz w:val="26"/>
                <w:szCs w:val="26"/>
              </w:rPr>
            </w:pPr>
          </w:p>
        </w:tc>
        <w:tc>
          <w:tcPr>
            <w:tcW w:w="2041" w:type="dxa"/>
            <w:tcBorders>
              <w:top w:val="double" w:sz="6" w:space="0" w:color="808080"/>
              <w:bottom w:val="double" w:sz="6" w:space="0" w:color="808080"/>
            </w:tcBorders>
          </w:tcPr>
          <w:p w:rsidR="001619AE" w:rsidRPr="001619AE" w:rsidRDefault="001619AE" w:rsidP="001619AE">
            <w:pPr>
              <w:spacing w:before="60" w:beforeAutospacing="0" w:after="60" w:afterAutospacing="0"/>
              <w:rPr>
                <w:rFonts w:ascii="Times New Roman" w:hAnsi="Times New Roman" w:cs="Times New Roman"/>
              </w:rPr>
            </w:pPr>
            <w:r w:rsidRPr="001619AE">
              <w:rPr>
                <w:rFonts w:ascii="Times New Roman" w:hAnsi="Times New Roman" w:cs="Times New Roman"/>
                <w:bCs/>
              </w:rPr>
              <w:t>Январь-декабрь</w:t>
            </w:r>
            <w:r w:rsidRPr="001619AE">
              <w:rPr>
                <w:rFonts w:ascii="Times New Roman" w:hAnsi="Times New Roman" w:cs="Times New Roman"/>
                <w:bCs/>
              </w:rPr>
              <w:br/>
              <w:t>2022</w:t>
            </w:r>
          </w:p>
        </w:tc>
        <w:tc>
          <w:tcPr>
            <w:tcW w:w="2042" w:type="dxa"/>
            <w:tcBorders>
              <w:top w:val="double" w:sz="6" w:space="0" w:color="808080"/>
              <w:bottom w:val="double" w:sz="6" w:space="0" w:color="808080"/>
            </w:tcBorders>
          </w:tcPr>
          <w:p w:rsidR="001619AE" w:rsidRPr="001619AE" w:rsidRDefault="001619AE" w:rsidP="001619AE">
            <w:pPr>
              <w:spacing w:before="60" w:beforeAutospacing="0" w:after="60" w:afterAutospacing="0"/>
              <w:ind w:left="-57" w:right="-57"/>
              <w:rPr>
                <w:rFonts w:ascii="Times New Roman" w:hAnsi="Times New Roman" w:cs="Times New Roman"/>
              </w:rPr>
            </w:pPr>
            <w:proofErr w:type="gramStart"/>
            <w:r w:rsidRPr="001619AE">
              <w:rPr>
                <w:rFonts w:ascii="Times New Roman" w:hAnsi="Times New Roman" w:cs="Times New Roman"/>
              </w:rPr>
              <w:t>В</w:t>
            </w:r>
            <w:proofErr w:type="gramEnd"/>
            <w:r w:rsidRPr="001619AE">
              <w:rPr>
                <w:rFonts w:ascii="Times New Roman" w:hAnsi="Times New Roman" w:cs="Times New Roman"/>
              </w:rPr>
              <w:t xml:space="preserve"> % к</w:t>
            </w:r>
            <w:r w:rsidRPr="001619AE">
              <w:rPr>
                <w:rFonts w:ascii="Times New Roman" w:hAnsi="Times New Roman" w:cs="Times New Roman"/>
              </w:rPr>
              <w:br/>
            </w:r>
            <w:r w:rsidRPr="001619AE">
              <w:rPr>
                <w:rFonts w:ascii="Times New Roman" w:hAnsi="Times New Roman" w:cs="Times New Roman"/>
                <w:bCs/>
              </w:rPr>
              <w:t>январю-декабрю</w:t>
            </w:r>
            <w:r w:rsidRPr="001619AE">
              <w:rPr>
                <w:rFonts w:ascii="Times New Roman" w:hAnsi="Times New Roman" w:cs="Times New Roman"/>
              </w:rPr>
              <w:br/>
              <w:t>2021</w:t>
            </w:r>
          </w:p>
        </w:tc>
      </w:tr>
      <w:tr w:rsidR="001619AE" w:rsidRPr="001619AE" w:rsidTr="001F1210">
        <w:trPr>
          <w:cantSplit/>
          <w:jc w:val="center"/>
        </w:trPr>
        <w:tc>
          <w:tcPr>
            <w:tcW w:w="5220" w:type="dxa"/>
            <w:tcBorders>
              <w:top w:val="double" w:sz="6" w:space="0" w:color="808080"/>
            </w:tcBorders>
          </w:tcPr>
          <w:p w:rsidR="001619AE" w:rsidRPr="001619AE" w:rsidRDefault="001619AE" w:rsidP="001619AE">
            <w:pPr>
              <w:spacing w:before="120" w:beforeAutospacing="0" w:after="0" w:afterAutospacing="0"/>
              <w:jc w:val="left"/>
              <w:rPr>
                <w:rFonts w:ascii="Times New Roman" w:hAnsi="Times New Roman" w:cs="Times New Roman"/>
              </w:rPr>
            </w:pPr>
            <w:r w:rsidRPr="001619AE">
              <w:rPr>
                <w:rFonts w:ascii="Times New Roman" w:hAnsi="Times New Roman" w:cs="Times New Roman"/>
                <w:b/>
                <w:bCs/>
              </w:rPr>
              <w:t xml:space="preserve">Скот и птица на убой </w:t>
            </w:r>
            <w:r w:rsidRPr="001619AE">
              <w:rPr>
                <w:rFonts w:ascii="Times New Roman" w:hAnsi="Times New Roman" w:cs="Times New Roman"/>
              </w:rPr>
              <w:t>(в живом весе), тонн</w:t>
            </w:r>
          </w:p>
        </w:tc>
        <w:tc>
          <w:tcPr>
            <w:tcW w:w="2041" w:type="dxa"/>
            <w:tcBorders>
              <w:top w:val="double" w:sz="6" w:space="0" w:color="808080"/>
            </w:tcBorders>
          </w:tcPr>
          <w:p w:rsidR="001619AE" w:rsidRPr="001619AE" w:rsidRDefault="001619AE" w:rsidP="001619AE">
            <w:pPr>
              <w:tabs>
                <w:tab w:val="right" w:pos="9214"/>
              </w:tabs>
              <w:spacing w:before="120" w:beforeAutospacing="0" w:after="0" w:afterAutospacing="0"/>
              <w:rPr>
                <w:rFonts w:ascii="Times New Roman" w:hAnsi="Times New Roman" w:cs="Times New Roman"/>
              </w:rPr>
            </w:pPr>
            <w:r w:rsidRPr="001619AE">
              <w:rPr>
                <w:rFonts w:ascii="Times New Roman" w:hAnsi="Times New Roman" w:cs="Times New Roman"/>
              </w:rPr>
              <w:t>24339</w:t>
            </w:r>
          </w:p>
        </w:tc>
        <w:tc>
          <w:tcPr>
            <w:tcW w:w="2042" w:type="dxa"/>
            <w:tcBorders>
              <w:top w:val="double" w:sz="6" w:space="0" w:color="808080"/>
            </w:tcBorders>
          </w:tcPr>
          <w:p w:rsidR="001619AE" w:rsidRPr="001619AE" w:rsidRDefault="001619AE" w:rsidP="001619AE">
            <w:pPr>
              <w:spacing w:before="120" w:beforeAutospacing="0" w:after="0" w:afterAutospacing="0"/>
              <w:rPr>
                <w:rFonts w:ascii="Times New Roman" w:hAnsi="Times New Roman" w:cs="Times New Roman"/>
              </w:rPr>
            </w:pPr>
            <w:r w:rsidRPr="001619AE">
              <w:rPr>
                <w:rFonts w:ascii="Times New Roman" w:hAnsi="Times New Roman" w:cs="Times New Roman"/>
              </w:rPr>
              <w:t>90,3</w:t>
            </w:r>
          </w:p>
        </w:tc>
      </w:tr>
      <w:tr w:rsidR="001619AE" w:rsidRPr="001619AE" w:rsidTr="001F1210">
        <w:trPr>
          <w:cantSplit/>
          <w:jc w:val="center"/>
        </w:trPr>
        <w:tc>
          <w:tcPr>
            <w:tcW w:w="5220" w:type="dxa"/>
            <w:tcBorders>
              <w:bottom w:val="single" w:sz="4" w:space="0" w:color="808080"/>
            </w:tcBorders>
          </w:tcPr>
          <w:p w:rsidR="001619AE" w:rsidRPr="001619AE" w:rsidRDefault="001619AE" w:rsidP="001619AE">
            <w:pPr>
              <w:spacing w:before="120" w:beforeAutospacing="0" w:after="0" w:afterAutospacing="0"/>
              <w:jc w:val="both"/>
              <w:rPr>
                <w:rFonts w:ascii="Times New Roman" w:hAnsi="Times New Roman" w:cs="Times New Roman"/>
              </w:rPr>
            </w:pPr>
            <w:r w:rsidRPr="001619AE">
              <w:rPr>
                <w:rFonts w:ascii="Times New Roman" w:hAnsi="Times New Roman" w:cs="Times New Roman"/>
                <w:b/>
              </w:rPr>
              <w:t>Молоко</w:t>
            </w:r>
            <w:r w:rsidRPr="001619AE">
              <w:rPr>
                <w:rFonts w:ascii="Times New Roman" w:hAnsi="Times New Roman" w:cs="Times New Roman"/>
              </w:rPr>
              <w:t>, тонн</w:t>
            </w:r>
          </w:p>
        </w:tc>
        <w:tc>
          <w:tcPr>
            <w:tcW w:w="2041" w:type="dxa"/>
            <w:tcBorders>
              <w:bottom w:val="single" w:sz="4" w:space="0" w:color="808080"/>
            </w:tcBorders>
            <w:vAlign w:val="bottom"/>
          </w:tcPr>
          <w:p w:rsidR="001619AE" w:rsidRPr="001619AE" w:rsidRDefault="001619AE" w:rsidP="001619AE">
            <w:pPr>
              <w:spacing w:before="120" w:beforeAutospacing="0" w:after="0" w:afterAutospacing="0"/>
              <w:rPr>
                <w:rFonts w:ascii="Times New Roman" w:hAnsi="Times New Roman" w:cs="Times New Roman"/>
                <w:bCs/>
              </w:rPr>
            </w:pPr>
            <w:r w:rsidRPr="001619AE">
              <w:rPr>
                <w:rFonts w:ascii="Times New Roman" w:hAnsi="Times New Roman" w:cs="Times New Roman"/>
                <w:bCs/>
              </w:rPr>
              <w:t>21164</w:t>
            </w:r>
          </w:p>
        </w:tc>
        <w:tc>
          <w:tcPr>
            <w:tcW w:w="2042" w:type="dxa"/>
            <w:tcBorders>
              <w:bottom w:val="single" w:sz="4" w:space="0" w:color="808080"/>
            </w:tcBorders>
            <w:vAlign w:val="bottom"/>
          </w:tcPr>
          <w:p w:rsidR="001619AE" w:rsidRPr="001619AE" w:rsidRDefault="001619AE" w:rsidP="001619AE">
            <w:pPr>
              <w:spacing w:before="120" w:beforeAutospacing="0" w:after="0" w:afterAutospacing="0"/>
              <w:rPr>
                <w:rFonts w:ascii="Times New Roman" w:hAnsi="Times New Roman" w:cs="Times New Roman"/>
              </w:rPr>
            </w:pPr>
            <w:r w:rsidRPr="001619AE">
              <w:rPr>
                <w:rFonts w:ascii="Times New Roman" w:hAnsi="Times New Roman" w:cs="Times New Roman"/>
              </w:rPr>
              <w:t>99,4</w:t>
            </w:r>
          </w:p>
        </w:tc>
      </w:tr>
      <w:tr w:rsidR="001619AE" w:rsidRPr="001619AE" w:rsidTr="001F1210">
        <w:trPr>
          <w:cantSplit/>
          <w:jc w:val="center"/>
        </w:trPr>
        <w:tc>
          <w:tcPr>
            <w:tcW w:w="5220" w:type="dxa"/>
            <w:tcBorders>
              <w:bottom w:val="double" w:sz="6" w:space="0" w:color="808080"/>
            </w:tcBorders>
          </w:tcPr>
          <w:p w:rsidR="001619AE" w:rsidRPr="001619AE" w:rsidRDefault="001619AE" w:rsidP="001619AE">
            <w:pPr>
              <w:spacing w:before="120" w:beforeAutospacing="0" w:after="0" w:afterAutospacing="0"/>
              <w:jc w:val="both"/>
              <w:rPr>
                <w:rFonts w:ascii="Times New Roman" w:hAnsi="Times New Roman" w:cs="Times New Roman"/>
              </w:rPr>
            </w:pPr>
            <w:r w:rsidRPr="001619AE">
              <w:rPr>
                <w:rFonts w:ascii="Times New Roman" w:hAnsi="Times New Roman" w:cs="Times New Roman"/>
                <w:b/>
              </w:rPr>
              <w:t>Яйца</w:t>
            </w:r>
            <w:r w:rsidRPr="001619AE">
              <w:rPr>
                <w:rFonts w:ascii="Times New Roman" w:hAnsi="Times New Roman" w:cs="Times New Roman"/>
              </w:rPr>
              <w:t>, тыс. штук</w:t>
            </w:r>
          </w:p>
        </w:tc>
        <w:tc>
          <w:tcPr>
            <w:tcW w:w="2041" w:type="dxa"/>
            <w:tcBorders>
              <w:bottom w:val="double" w:sz="6" w:space="0" w:color="808080"/>
            </w:tcBorders>
            <w:vAlign w:val="bottom"/>
          </w:tcPr>
          <w:p w:rsidR="001619AE" w:rsidRPr="001619AE" w:rsidRDefault="001619AE" w:rsidP="001619AE">
            <w:pPr>
              <w:spacing w:before="120" w:beforeAutospacing="0" w:after="0" w:afterAutospacing="0"/>
              <w:rPr>
                <w:rFonts w:ascii="Times New Roman" w:hAnsi="Times New Roman" w:cs="Times New Roman"/>
                <w:bCs/>
              </w:rPr>
            </w:pPr>
            <w:r w:rsidRPr="001619AE">
              <w:rPr>
                <w:rFonts w:ascii="Times New Roman" w:hAnsi="Times New Roman" w:cs="Times New Roman"/>
                <w:bCs/>
              </w:rPr>
              <w:t>29051</w:t>
            </w:r>
          </w:p>
        </w:tc>
        <w:tc>
          <w:tcPr>
            <w:tcW w:w="2042" w:type="dxa"/>
            <w:tcBorders>
              <w:bottom w:val="double" w:sz="6" w:space="0" w:color="808080"/>
            </w:tcBorders>
            <w:vAlign w:val="bottom"/>
          </w:tcPr>
          <w:p w:rsidR="001619AE" w:rsidRPr="001619AE" w:rsidRDefault="001619AE" w:rsidP="001619AE">
            <w:pPr>
              <w:spacing w:before="120" w:beforeAutospacing="0" w:after="0" w:afterAutospacing="0"/>
              <w:rPr>
                <w:rFonts w:ascii="Times New Roman" w:hAnsi="Times New Roman" w:cs="Times New Roman"/>
              </w:rPr>
            </w:pPr>
            <w:r w:rsidRPr="001619AE">
              <w:rPr>
                <w:rFonts w:ascii="Times New Roman" w:hAnsi="Times New Roman" w:cs="Times New Roman"/>
              </w:rPr>
              <w:t>84,0</w:t>
            </w:r>
          </w:p>
        </w:tc>
      </w:tr>
    </w:tbl>
    <w:p w:rsidR="001619AE" w:rsidRPr="00125A23" w:rsidRDefault="001619AE" w:rsidP="00125A23">
      <w:pPr>
        <w:spacing w:before="120" w:beforeAutospacing="0" w:after="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В сельскохозяйственных организациях в январе-декабре 2022 года по сравнению с январем-декабрем 2021 года производство молока уменьшилось на 1,1 процента.</w:t>
      </w:r>
    </w:p>
    <w:p w:rsidR="00362495" w:rsidRPr="00EE7D23" w:rsidRDefault="00362495" w:rsidP="000C322A">
      <w:pPr>
        <w:widowControl w:val="0"/>
        <w:spacing w:before="0" w:beforeAutospacing="0" w:after="0" w:afterAutospacing="0"/>
        <w:jc w:val="both"/>
        <w:rPr>
          <w:rFonts w:ascii="Times New Roman" w:hAnsi="Times New Roman" w:cs="Times New Roman"/>
          <w:kern w:val="1"/>
          <w:sz w:val="26"/>
          <w:szCs w:val="26"/>
          <w:lang w:eastAsia="zh-CN"/>
        </w:rPr>
      </w:pPr>
    </w:p>
    <w:p w:rsidR="00362495" w:rsidRPr="00125A23" w:rsidRDefault="00362495" w:rsidP="00C33B36">
      <w:pPr>
        <w:widowControl w:val="0"/>
        <w:spacing w:before="0" w:beforeAutospacing="0" w:after="0" w:afterAutospacing="0"/>
        <w:rPr>
          <w:rFonts w:ascii="Times New Roman" w:hAnsi="Times New Roman" w:cs="Times New Roman"/>
          <w:sz w:val="26"/>
          <w:szCs w:val="26"/>
          <w:lang w:eastAsia="ar-SA"/>
        </w:rPr>
      </w:pPr>
      <w:r w:rsidRPr="00125A23">
        <w:rPr>
          <w:rFonts w:ascii="Times New Roman" w:hAnsi="Times New Roman" w:cs="Times New Roman"/>
          <w:sz w:val="26"/>
          <w:szCs w:val="26"/>
          <w:lang w:val="en-US" w:eastAsia="ar-SA"/>
        </w:rPr>
        <w:t>III</w:t>
      </w:r>
      <w:r w:rsidRPr="00125A23">
        <w:rPr>
          <w:rFonts w:ascii="Times New Roman" w:hAnsi="Times New Roman" w:cs="Times New Roman"/>
          <w:sz w:val="26"/>
          <w:szCs w:val="26"/>
          <w:lang w:eastAsia="ar-SA"/>
        </w:rPr>
        <w:t>. СТРОИТЕЛЬСТВО</w:t>
      </w:r>
    </w:p>
    <w:p w:rsidR="00362495" w:rsidRPr="00125A23" w:rsidRDefault="00362495" w:rsidP="00C33B36">
      <w:pPr>
        <w:widowControl w:val="0"/>
        <w:spacing w:before="0" w:beforeAutospacing="0" w:after="0" w:afterAutospacing="0"/>
        <w:jc w:val="both"/>
        <w:rPr>
          <w:rFonts w:ascii="Times New Roman" w:hAnsi="Times New Roman" w:cs="Times New Roman"/>
          <w:sz w:val="26"/>
          <w:szCs w:val="26"/>
          <w:lang w:eastAsia="ar-SA"/>
        </w:rPr>
      </w:pPr>
    </w:p>
    <w:p w:rsidR="00362495" w:rsidRPr="00125A23" w:rsidRDefault="00362495" w:rsidP="00C33B36">
      <w:pPr>
        <w:spacing w:before="0" w:beforeAutospacing="0" w:after="0" w:afterAutospacing="0"/>
        <w:rPr>
          <w:rFonts w:ascii="Times New Roman" w:hAnsi="Times New Roman" w:cs="Times New Roman"/>
          <w:b/>
          <w:bCs/>
          <w:sz w:val="26"/>
          <w:szCs w:val="26"/>
        </w:rPr>
      </w:pPr>
      <w:r w:rsidRPr="00125A23">
        <w:rPr>
          <w:rFonts w:ascii="Times New Roman" w:hAnsi="Times New Roman" w:cs="Times New Roman"/>
          <w:b/>
          <w:bCs/>
          <w:sz w:val="26"/>
          <w:szCs w:val="26"/>
        </w:rPr>
        <w:t>1. Жилищное строительство</w:t>
      </w:r>
    </w:p>
    <w:p w:rsidR="00362495" w:rsidRPr="00125A23" w:rsidRDefault="00362495" w:rsidP="00C33B36">
      <w:pPr>
        <w:spacing w:before="0" w:beforeAutospacing="0" w:after="0" w:afterAutospacing="0"/>
        <w:rPr>
          <w:rFonts w:ascii="Times New Roman" w:hAnsi="Times New Roman" w:cs="Times New Roman"/>
          <w:b/>
          <w:bCs/>
          <w:sz w:val="26"/>
          <w:szCs w:val="26"/>
        </w:rPr>
      </w:pPr>
    </w:p>
    <w:p w:rsidR="00362495" w:rsidRPr="00125A23" w:rsidRDefault="00362495" w:rsidP="00125A23">
      <w:pPr>
        <w:spacing w:before="120" w:beforeAutospacing="0" w:after="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В янв</w:t>
      </w:r>
      <w:r w:rsidR="001619AE" w:rsidRPr="00125A23">
        <w:rPr>
          <w:rFonts w:ascii="Times New Roman" w:hAnsi="Times New Roman" w:cs="Times New Roman"/>
          <w:sz w:val="26"/>
          <w:szCs w:val="26"/>
        </w:rPr>
        <w:t>аре-декабре 2022</w:t>
      </w:r>
      <w:r w:rsidRPr="00125A23">
        <w:rPr>
          <w:rFonts w:ascii="Times New Roman" w:hAnsi="Times New Roman" w:cs="Times New Roman"/>
          <w:sz w:val="26"/>
          <w:szCs w:val="26"/>
        </w:rPr>
        <w:t xml:space="preserve"> года на</w:t>
      </w:r>
      <w:r w:rsidR="001619AE" w:rsidRPr="00125A23">
        <w:rPr>
          <w:rFonts w:ascii="Times New Roman" w:hAnsi="Times New Roman" w:cs="Times New Roman"/>
          <w:sz w:val="26"/>
          <w:szCs w:val="26"/>
        </w:rPr>
        <w:t xml:space="preserve"> территории района построено 110</w:t>
      </w:r>
      <w:r w:rsidRPr="00125A23">
        <w:rPr>
          <w:rFonts w:ascii="Times New Roman" w:hAnsi="Times New Roman" w:cs="Times New Roman"/>
          <w:sz w:val="26"/>
          <w:szCs w:val="26"/>
        </w:rPr>
        <w:t xml:space="preserve"> квартир</w:t>
      </w:r>
      <w:proofErr w:type="gramStart"/>
      <w:r w:rsidRPr="00125A23">
        <w:rPr>
          <w:rFonts w:ascii="Times New Roman" w:hAnsi="Times New Roman" w:cs="Times New Roman"/>
          <w:sz w:val="26"/>
          <w:szCs w:val="26"/>
          <w:vertAlign w:val="superscript"/>
        </w:rPr>
        <w:t>1</w:t>
      </w:r>
      <w:proofErr w:type="gramEnd"/>
      <w:r w:rsidRPr="00125A23">
        <w:rPr>
          <w:rFonts w:ascii="Times New Roman" w:hAnsi="Times New Roman" w:cs="Times New Roman"/>
          <w:sz w:val="26"/>
          <w:szCs w:val="26"/>
          <w:vertAlign w:val="superscript"/>
        </w:rPr>
        <w:t>)</w:t>
      </w:r>
      <w:r w:rsidRPr="00125A23">
        <w:rPr>
          <w:rFonts w:ascii="Times New Roman" w:hAnsi="Times New Roman" w:cs="Times New Roman"/>
          <w:sz w:val="26"/>
          <w:szCs w:val="26"/>
        </w:rPr>
        <w:t xml:space="preserve"> (без учета квартир в жилых домах на участк</w:t>
      </w:r>
      <w:r w:rsidR="001619AE" w:rsidRPr="00125A23">
        <w:rPr>
          <w:rFonts w:ascii="Times New Roman" w:hAnsi="Times New Roman" w:cs="Times New Roman"/>
          <w:sz w:val="26"/>
          <w:szCs w:val="26"/>
        </w:rPr>
        <w:t>ах для ведения садоводства – 85 квартир</w:t>
      </w:r>
      <w:r w:rsidRPr="00125A23">
        <w:rPr>
          <w:rFonts w:ascii="Times New Roman" w:hAnsi="Times New Roman" w:cs="Times New Roman"/>
          <w:sz w:val="26"/>
          <w:szCs w:val="26"/>
        </w:rPr>
        <w:t xml:space="preserve">). </w:t>
      </w:r>
      <w:r w:rsidR="001619AE" w:rsidRPr="00125A23">
        <w:rPr>
          <w:rFonts w:ascii="Times New Roman" w:hAnsi="Times New Roman" w:cs="Times New Roman"/>
          <w:sz w:val="26"/>
          <w:szCs w:val="26"/>
        </w:rPr>
        <w:t>Все жилье построено индивидуальными застройщиками.</w:t>
      </w:r>
    </w:p>
    <w:p w:rsidR="00362495" w:rsidRPr="00125A23" w:rsidRDefault="00362495" w:rsidP="00125A23">
      <w:pPr>
        <w:spacing w:before="0" w:beforeAutospacing="0" w:after="6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Динамика ввода в действие общей площади жилых домов (с учетом жилых домов, построенных населением на земельных участках, предназначенных</w:t>
      </w:r>
      <w:r w:rsidR="001619AE" w:rsidRPr="00125A23">
        <w:rPr>
          <w:rFonts w:ascii="Times New Roman" w:hAnsi="Times New Roman" w:cs="Times New Roman"/>
          <w:sz w:val="26"/>
          <w:szCs w:val="26"/>
        </w:rPr>
        <w:t xml:space="preserve"> для ведения садоводства) в 2022</w:t>
      </w:r>
      <w:r w:rsidRPr="00125A23">
        <w:rPr>
          <w:rFonts w:ascii="Times New Roman" w:hAnsi="Times New Roman" w:cs="Times New Roman"/>
          <w:sz w:val="26"/>
          <w:szCs w:val="26"/>
        </w:rPr>
        <w:t xml:space="preserve"> году характеризуется следующими данными:</w:t>
      </w: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2383"/>
        <w:gridCol w:w="2268"/>
        <w:gridCol w:w="2725"/>
        <w:gridCol w:w="1923"/>
      </w:tblGrid>
      <w:tr w:rsidR="00362495" w:rsidRPr="00660FA9">
        <w:trPr>
          <w:tblHeader/>
          <w:jc w:val="center"/>
        </w:trPr>
        <w:tc>
          <w:tcPr>
            <w:tcW w:w="2383" w:type="dxa"/>
            <w:vMerge w:val="restart"/>
            <w:tcBorders>
              <w:top w:val="double" w:sz="6" w:space="0" w:color="808080"/>
            </w:tcBorders>
            <w:vAlign w:val="bottom"/>
          </w:tcPr>
          <w:p w:rsidR="00362495" w:rsidRPr="00660FA9" w:rsidRDefault="00362495" w:rsidP="00660FA9">
            <w:pPr>
              <w:spacing w:before="60" w:beforeAutospacing="0" w:after="60" w:afterAutospacing="0"/>
              <w:jc w:val="left"/>
              <w:rPr>
                <w:rFonts w:ascii="Times New Roman" w:hAnsi="Times New Roman" w:cs="Times New Roman"/>
              </w:rPr>
            </w:pPr>
          </w:p>
        </w:tc>
        <w:tc>
          <w:tcPr>
            <w:tcW w:w="2268" w:type="dxa"/>
            <w:vMerge w:val="restart"/>
            <w:tcBorders>
              <w:top w:val="double" w:sz="6" w:space="0" w:color="808080"/>
            </w:tcBorders>
          </w:tcPr>
          <w:p w:rsidR="00362495" w:rsidRPr="00660FA9" w:rsidRDefault="00362495" w:rsidP="00660FA9">
            <w:pPr>
              <w:spacing w:before="60" w:beforeAutospacing="0" w:after="60" w:afterAutospacing="0"/>
              <w:rPr>
                <w:rFonts w:ascii="Times New Roman" w:hAnsi="Times New Roman" w:cs="Times New Roman"/>
              </w:rPr>
            </w:pPr>
            <w:r w:rsidRPr="00660FA9">
              <w:rPr>
                <w:rFonts w:ascii="Times New Roman" w:hAnsi="Times New Roman" w:cs="Times New Roman"/>
              </w:rPr>
              <w:t xml:space="preserve">Квадратных </w:t>
            </w:r>
            <w:r w:rsidRPr="00660FA9">
              <w:rPr>
                <w:rFonts w:ascii="Times New Roman" w:hAnsi="Times New Roman" w:cs="Times New Roman"/>
              </w:rPr>
              <w:br/>
              <w:t>метров общей</w:t>
            </w:r>
            <w:r w:rsidRPr="00660FA9">
              <w:rPr>
                <w:rFonts w:ascii="Times New Roman" w:hAnsi="Times New Roman" w:cs="Times New Roman"/>
              </w:rPr>
              <w:br/>
              <w:t>площади жилых</w:t>
            </w:r>
            <w:r w:rsidRPr="00660FA9">
              <w:rPr>
                <w:rFonts w:ascii="Times New Roman" w:hAnsi="Times New Roman" w:cs="Times New Roman"/>
              </w:rPr>
              <w:br/>
              <w:t>помещений</w:t>
            </w:r>
          </w:p>
        </w:tc>
        <w:tc>
          <w:tcPr>
            <w:tcW w:w="4648" w:type="dxa"/>
            <w:gridSpan w:val="2"/>
            <w:tcBorders>
              <w:top w:val="double" w:sz="6" w:space="0" w:color="808080"/>
            </w:tcBorders>
            <w:vAlign w:val="center"/>
          </w:tcPr>
          <w:p w:rsidR="00362495" w:rsidRPr="00660FA9" w:rsidRDefault="00362495" w:rsidP="00660FA9">
            <w:pPr>
              <w:spacing w:before="60" w:beforeAutospacing="0" w:after="60" w:afterAutospacing="0"/>
              <w:rPr>
                <w:rFonts w:ascii="Times New Roman" w:hAnsi="Times New Roman" w:cs="Times New Roman"/>
              </w:rPr>
            </w:pPr>
            <w:r w:rsidRPr="00660FA9">
              <w:rPr>
                <w:rFonts w:ascii="Times New Roman" w:hAnsi="Times New Roman" w:cs="Times New Roman"/>
              </w:rPr>
              <w:t>В % к</w:t>
            </w:r>
          </w:p>
        </w:tc>
      </w:tr>
      <w:tr w:rsidR="00362495" w:rsidRPr="00660FA9">
        <w:trPr>
          <w:tblHeader/>
          <w:jc w:val="center"/>
        </w:trPr>
        <w:tc>
          <w:tcPr>
            <w:tcW w:w="2383" w:type="dxa"/>
            <w:vMerge/>
            <w:tcBorders>
              <w:bottom w:val="double" w:sz="6" w:space="0" w:color="808080"/>
            </w:tcBorders>
          </w:tcPr>
          <w:p w:rsidR="00362495" w:rsidRPr="00660FA9" w:rsidRDefault="00362495" w:rsidP="00660FA9">
            <w:pPr>
              <w:spacing w:before="60" w:beforeAutospacing="0" w:after="60" w:afterAutospacing="0"/>
              <w:rPr>
                <w:rFonts w:ascii="Times New Roman" w:hAnsi="Times New Roman" w:cs="Times New Roman"/>
                <w:color w:val="FF0000"/>
              </w:rPr>
            </w:pPr>
          </w:p>
        </w:tc>
        <w:tc>
          <w:tcPr>
            <w:tcW w:w="2268" w:type="dxa"/>
            <w:vMerge/>
            <w:tcBorders>
              <w:bottom w:val="double" w:sz="6" w:space="0" w:color="808080"/>
            </w:tcBorders>
          </w:tcPr>
          <w:p w:rsidR="00362495" w:rsidRPr="00660FA9" w:rsidRDefault="00362495" w:rsidP="00660FA9">
            <w:pPr>
              <w:spacing w:before="60" w:beforeAutospacing="0" w:after="60" w:afterAutospacing="0"/>
              <w:rPr>
                <w:rFonts w:ascii="Times New Roman" w:hAnsi="Times New Roman" w:cs="Times New Roman"/>
              </w:rPr>
            </w:pPr>
          </w:p>
        </w:tc>
        <w:tc>
          <w:tcPr>
            <w:tcW w:w="2725" w:type="dxa"/>
            <w:tcBorders>
              <w:bottom w:val="double" w:sz="6" w:space="0" w:color="808080"/>
            </w:tcBorders>
          </w:tcPr>
          <w:p w:rsidR="00362495" w:rsidRPr="00660FA9" w:rsidRDefault="00362495" w:rsidP="00660FA9">
            <w:pPr>
              <w:spacing w:before="60" w:beforeAutospacing="0" w:after="60" w:afterAutospacing="0"/>
              <w:rPr>
                <w:rFonts w:ascii="Times New Roman" w:hAnsi="Times New Roman" w:cs="Times New Roman"/>
                <w:vertAlign w:val="superscript"/>
              </w:rPr>
            </w:pPr>
            <w:r w:rsidRPr="00660FA9">
              <w:rPr>
                <w:rFonts w:ascii="Times New Roman" w:hAnsi="Times New Roman" w:cs="Times New Roman"/>
              </w:rPr>
              <w:t xml:space="preserve">соответствующему </w:t>
            </w:r>
            <w:r w:rsidRPr="00660FA9">
              <w:rPr>
                <w:rFonts w:ascii="Times New Roman" w:hAnsi="Times New Roman" w:cs="Times New Roman"/>
              </w:rPr>
              <w:br/>
              <w:t xml:space="preserve">периоду </w:t>
            </w:r>
            <w:r w:rsidRPr="00660FA9">
              <w:rPr>
                <w:rFonts w:ascii="Times New Roman" w:hAnsi="Times New Roman" w:cs="Times New Roman"/>
              </w:rPr>
              <w:br/>
              <w:t>предыдущего года</w:t>
            </w:r>
          </w:p>
        </w:tc>
        <w:tc>
          <w:tcPr>
            <w:tcW w:w="1923" w:type="dxa"/>
            <w:tcBorders>
              <w:bottom w:val="double" w:sz="6" w:space="0" w:color="808080"/>
            </w:tcBorders>
          </w:tcPr>
          <w:p w:rsidR="00362495" w:rsidRPr="00660FA9" w:rsidRDefault="00362495" w:rsidP="00660FA9">
            <w:pPr>
              <w:spacing w:before="60" w:beforeAutospacing="0" w:after="60" w:afterAutospacing="0"/>
              <w:rPr>
                <w:rFonts w:ascii="Times New Roman" w:hAnsi="Times New Roman" w:cs="Times New Roman"/>
                <w:vertAlign w:val="superscript"/>
              </w:rPr>
            </w:pPr>
            <w:r w:rsidRPr="00660FA9">
              <w:rPr>
                <w:rFonts w:ascii="Times New Roman" w:hAnsi="Times New Roman" w:cs="Times New Roman"/>
              </w:rPr>
              <w:t>предыдущему</w:t>
            </w:r>
            <w:r w:rsidRPr="00660FA9">
              <w:rPr>
                <w:rFonts w:ascii="Times New Roman" w:hAnsi="Times New Roman" w:cs="Times New Roman"/>
              </w:rPr>
              <w:br/>
              <w:t>периоду</w:t>
            </w:r>
          </w:p>
        </w:tc>
      </w:tr>
      <w:tr w:rsidR="00362495" w:rsidRPr="00660FA9">
        <w:trPr>
          <w:jc w:val="center"/>
        </w:trPr>
        <w:tc>
          <w:tcPr>
            <w:tcW w:w="9299" w:type="dxa"/>
            <w:gridSpan w:val="4"/>
            <w:vAlign w:val="bottom"/>
          </w:tcPr>
          <w:p w:rsidR="00362495" w:rsidRPr="00F12A74" w:rsidRDefault="001619AE" w:rsidP="00660FA9">
            <w:pPr>
              <w:spacing w:before="120" w:beforeAutospacing="0" w:after="60" w:afterAutospacing="0"/>
              <w:ind w:right="57"/>
              <w:rPr>
                <w:rFonts w:ascii="Times New Roman" w:hAnsi="Times New Roman" w:cs="Times New Roman"/>
              </w:rPr>
            </w:pPr>
            <w:r>
              <w:rPr>
                <w:rFonts w:ascii="Times New Roman" w:hAnsi="Times New Roman" w:cs="Times New Roman"/>
              </w:rPr>
              <w:t>2022</w:t>
            </w:r>
            <w:r w:rsidR="00362495" w:rsidRPr="00F12A74">
              <w:rPr>
                <w:rFonts w:ascii="Times New Roman" w:hAnsi="Times New Roman" w:cs="Times New Roman"/>
              </w:rPr>
              <w:t xml:space="preserve"> год</w:t>
            </w:r>
          </w:p>
        </w:tc>
      </w:tr>
      <w:tr w:rsidR="001619AE" w:rsidRPr="00660FA9" w:rsidTr="001F1210">
        <w:trPr>
          <w:jc w:val="center"/>
        </w:trPr>
        <w:tc>
          <w:tcPr>
            <w:tcW w:w="2383" w:type="dxa"/>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w:t>
            </w:r>
            <w:r w:rsidRPr="00F12A74">
              <w:rPr>
                <w:rFonts w:ascii="Times New Roman" w:hAnsi="Times New Roman" w:cs="Times New Roman"/>
              </w:rPr>
              <w:t xml:space="preserve"> квартал</w:t>
            </w:r>
          </w:p>
        </w:tc>
        <w:tc>
          <w:tcPr>
            <w:tcW w:w="2268"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3337</w:t>
            </w:r>
          </w:p>
        </w:tc>
        <w:tc>
          <w:tcPr>
            <w:tcW w:w="2725"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81,1</w:t>
            </w:r>
          </w:p>
        </w:tc>
        <w:tc>
          <w:tcPr>
            <w:tcW w:w="1923"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54,8</w:t>
            </w:r>
          </w:p>
        </w:tc>
      </w:tr>
      <w:tr w:rsidR="001619AE" w:rsidRPr="00660FA9" w:rsidTr="001F1210">
        <w:trPr>
          <w:jc w:val="center"/>
        </w:trPr>
        <w:tc>
          <w:tcPr>
            <w:tcW w:w="2383" w:type="dxa"/>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lastRenderedPageBreak/>
              <w:t>II</w:t>
            </w:r>
            <w:r w:rsidRPr="00F12A74">
              <w:rPr>
                <w:rFonts w:ascii="Times New Roman" w:hAnsi="Times New Roman" w:cs="Times New Roman"/>
              </w:rPr>
              <w:t xml:space="preserve"> квартал</w:t>
            </w:r>
          </w:p>
        </w:tc>
        <w:tc>
          <w:tcPr>
            <w:tcW w:w="2268"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3706</w:t>
            </w:r>
          </w:p>
        </w:tc>
        <w:tc>
          <w:tcPr>
            <w:tcW w:w="2725"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58,9</w:t>
            </w:r>
          </w:p>
        </w:tc>
        <w:tc>
          <w:tcPr>
            <w:tcW w:w="1923"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111,1</w:t>
            </w:r>
          </w:p>
        </w:tc>
      </w:tr>
      <w:tr w:rsidR="001619AE" w:rsidRPr="00660FA9" w:rsidTr="001F1210">
        <w:trPr>
          <w:jc w:val="center"/>
        </w:trPr>
        <w:tc>
          <w:tcPr>
            <w:tcW w:w="2383" w:type="dxa"/>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w:t>
            </w:r>
            <w:r w:rsidRPr="00F12A74">
              <w:rPr>
                <w:rFonts w:ascii="Times New Roman" w:hAnsi="Times New Roman" w:cs="Times New Roman"/>
              </w:rPr>
              <w:t xml:space="preserve"> полугодие</w:t>
            </w:r>
          </w:p>
        </w:tc>
        <w:tc>
          <w:tcPr>
            <w:tcW w:w="2268"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7043</w:t>
            </w:r>
          </w:p>
        </w:tc>
        <w:tc>
          <w:tcPr>
            <w:tcW w:w="2725"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67,6</w:t>
            </w:r>
          </w:p>
        </w:tc>
        <w:tc>
          <w:tcPr>
            <w:tcW w:w="1923" w:type="dxa"/>
          </w:tcPr>
          <w:p w:rsidR="001619AE" w:rsidRPr="001619AE" w:rsidRDefault="001619AE" w:rsidP="001F1210">
            <w:pPr>
              <w:rPr>
                <w:rFonts w:ascii="Times New Roman" w:hAnsi="Times New Roman" w:cs="Times New Roman"/>
              </w:rPr>
            </w:pPr>
          </w:p>
        </w:tc>
      </w:tr>
      <w:tr w:rsidR="001619AE" w:rsidRPr="00660FA9" w:rsidTr="001F1210">
        <w:trPr>
          <w:jc w:val="center"/>
        </w:trPr>
        <w:tc>
          <w:tcPr>
            <w:tcW w:w="2383" w:type="dxa"/>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III</w:t>
            </w:r>
            <w:r w:rsidRPr="00F12A74">
              <w:rPr>
                <w:rFonts w:ascii="Times New Roman" w:hAnsi="Times New Roman" w:cs="Times New Roman"/>
              </w:rPr>
              <w:t xml:space="preserve"> квартал</w:t>
            </w:r>
          </w:p>
        </w:tc>
        <w:tc>
          <w:tcPr>
            <w:tcW w:w="2268"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4240</w:t>
            </w:r>
          </w:p>
        </w:tc>
        <w:tc>
          <w:tcPr>
            <w:tcW w:w="2725"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98,9</w:t>
            </w:r>
          </w:p>
        </w:tc>
        <w:tc>
          <w:tcPr>
            <w:tcW w:w="1923"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114,4</w:t>
            </w:r>
          </w:p>
        </w:tc>
      </w:tr>
      <w:tr w:rsidR="001619AE" w:rsidRPr="00660FA9" w:rsidTr="001F1210">
        <w:trPr>
          <w:jc w:val="center"/>
        </w:trPr>
        <w:tc>
          <w:tcPr>
            <w:tcW w:w="2383" w:type="dxa"/>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rPr>
              <w:t>Январь-сентябрь</w:t>
            </w:r>
          </w:p>
        </w:tc>
        <w:tc>
          <w:tcPr>
            <w:tcW w:w="2268"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11283</w:t>
            </w:r>
          </w:p>
        </w:tc>
        <w:tc>
          <w:tcPr>
            <w:tcW w:w="2725"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76,8</w:t>
            </w:r>
          </w:p>
        </w:tc>
        <w:tc>
          <w:tcPr>
            <w:tcW w:w="1923" w:type="dxa"/>
          </w:tcPr>
          <w:p w:rsidR="001619AE" w:rsidRPr="001619AE" w:rsidRDefault="001619AE" w:rsidP="001F1210">
            <w:pPr>
              <w:rPr>
                <w:rFonts w:ascii="Times New Roman" w:hAnsi="Times New Roman" w:cs="Times New Roman"/>
              </w:rPr>
            </w:pPr>
          </w:p>
        </w:tc>
      </w:tr>
      <w:tr w:rsidR="001619AE" w:rsidRPr="00660FA9" w:rsidTr="001F1210">
        <w:trPr>
          <w:jc w:val="center"/>
        </w:trPr>
        <w:tc>
          <w:tcPr>
            <w:tcW w:w="2383" w:type="dxa"/>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lang w:val="en-US"/>
              </w:rPr>
              <w:t>IV</w:t>
            </w:r>
            <w:r w:rsidRPr="00F12A74">
              <w:rPr>
                <w:rFonts w:ascii="Times New Roman" w:hAnsi="Times New Roman" w:cs="Times New Roman"/>
              </w:rPr>
              <w:t xml:space="preserve"> квартал</w:t>
            </w:r>
          </w:p>
        </w:tc>
        <w:tc>
          <w:tcPr>
            <w:tcW w:w="2268"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1520</w:t>
            </w:r>
          </w:p>
        </w:tc>
        <w:tc>
          <w:tcPr>
            <w:tcW w:w="2725"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24,9</w:t>
            </w:r>
          </w:p>
        </w:tc>
        <w:tc>
          <w:tcPr>
            <w:tcW w:w="1923" w:type="dxa"/>
          </w:tcPr>
          <w:p w:rsidR="001619AE" w:rsidRPr="001619AE" w:rsidRDefault="001619AE" w:rsidP="001F1210">
            <w:pPr>
              <w:rPr>
                <w:rFonts w:ascii="Times New Roman" w:hAnsi="Times New Roman" w:cs="Times New Roman"/>
              </w:rPr>
            </w:pPr>
            <w:r w:rsidRPr="001619AE">
              <w:rPr>
                <w:rFonts w:ascii="Times New Roman" w:hAnsi="Times New Roman" w:cs="Times New Roman"/>
              </w:rPr>
              <w:t>35,8</w:t>
            </w:r>
          </w:p>
        </w:tc>
      </w:tr>
      <w:tr w:rsidR="001619AE" w:rsidRPr="00660FA9" w:rsidTr="001F1210">
        <w:trPr>
          <w:jc w:val="center"/>
        </w:trPr>
        <w:tc>
          <w:tcPr>
            <w:tcW w:w="2383" w:type="dxa"/>
            <w:tcBorders>
              <w:bottom w:val="double" w:sz="6" w:space="0" w:color="808080"/>
            </w:tcBorders>
          </w:tcPr>
          <w:p w:rsidR="001619AE" w:rsidRPr="00F12A74" w:rsidRDefault="001619AE" w:rsidP="00660FA9">
            <w:pPr>
              <w:spacing w:before="60" w:beforeAutospacing="0" w:after="0" w:afterAutospacing="0"/>
              <w:jc w:val="left"/>
              <w:rPr>
                <w:rFonts w:ascii="Times New Roman" w:hAnsi="Times New Roman" w:cs="Times New Roman"/>
              </w:rPr>
            </w:pPr>
            <w:r w:rsidRPr="00F12A74">
              <w:rPr>
                <w:rFonts w:ascii="Times New Roman" w:hAnsi="Times New Roman" w:cs="Times New Roman"/>
              </w:rPr>
              <w:t>Январь-декабрь</w:t>
            </w:r>
          </w:p>
        </w:tc>
        <w:tc>
          <w:tcPr>
            <w:tcW w:w="2268" w:type="dxa"/>
            <w:tcBorders>
              <w:bottom w:val="double" w:sz="6" w:space="0" w:color="808080"/>
            </w:tcBorders>
          </w:tcPr>
          <w:p w:rsidR="001619AE" w:rsidRPr="001619AE" w:rsidRDefault="001619AE" w:rsidP="001F1210">
            <w:pPr>
              <w:rPr>
                <w:rFonts w:ascii="Times New Roman" w:hAnsi="Times New Roman" w:cs="Times New Roman"/>
              </w:rPr>
            </w:pPr>
            <w:r w:rsidRPr="001619AE">
              <w:rPr>
                <w:rFonts w:ascii="Times New Roman" w:hAnsi="Times New Roman" w:cs="Times New Roman"/>
              </w:rPr>
              <w:t>12803</w:t>
            </w:r>
          </w:p>
        </w:tc>
        <w:tc>
          <w:tcPr>
            <w:tcW w:w="2725" w:type="dxa"/>
            <w:tcBorders>
              <w:bottom w:val="double" w:sz="6" w:space="0" w:color="808080"/>
            </w:tcBorders>
          </w:tcPr>
          <w:p w:rsidR="001619AE" w:rsidRPr="001619AE" w:rsidRDefault="001619AE" w:rsidP="001F1210">
            <w:pPr>
              <w:rPr>
                <w:rFonts w:ascii="Times New Roman" w:hAnsi="Times New Roman" w:cs="Times New Roman"/>
              </w:rPr>
            </w:pPr>
            <w:r w:rsidRPr="001619AE">
              <w:rPr>
                <w:rFonts w:ascii="Times New Roman" w:hAnsi="Times New Roman" w:cs="Times New Roman"/>
              </w:rPr>
              <w:t>61,6</w:t>
            </w:r>
          </w:p>
        </w:tc>
        <w:tc>
          <w:tcPr>
            <w:tcW w:w="1923" w:type="dxa"/>
            <w:tcBorders>
              <w:bottom w:val="double" w:sz="6" w:space="0" w:color="808080"/>
            </w:tcBorders>
          </w:tcPr>
          <w:p w:rsidR="001619AE" w:rsidRPr="001619AE" w:rsidRDefault="001619AE" w:rsidP="001F1210">
            <w:pPr>
              <w:rPr>
                <w:rFonts w:ascii="Times New Roman" w:hAnsi="Times New Roman" w:cs="Times New Roman"/>
              </w:rPr>
            </w:pPr>
          </w:p>
        </w:tc>
      </w:tr>
    </w:tbl>
    <w:p w:rsidR="00362495" w:rsidRPr="00F12A74" w:rsidRDefault="00362495" w:rsidP="00F12A74">
      <w:pPr>
        <w:spacing w:before="60" w:beforeAutospacing="0" w:after="0" w:afterAutospacing="0" w:line="216" w:lineRule="auto"/>
        <w:jc w:val="both"/>
        <w:rPr>
          <w:rFonts w:ascii="Times New Roman" w:hAnsi="Times New Roman" w:cs="Times New Roman"/>
          <w:b/>
          <w:bCs/>
          <w:i/>
          <w:iCs/>
          <w:sz w:val="26"/>
          <w:szCs w:val="26"/>
        </w:rPr>
      </w:pPr>
      <w:r w:rsidRPr="00660FA9">
        <w:rPr>
          <w:rFonts w:ascii="Times New Roman" w:hAnsi="Times New Roman" w:cs="Times New Roman"/>
          <w:i/>
          <w:iCs/>
          <w:vertAlign w:val="superscript"/>
        </w:rPr>
        <w:t>1)</w:t>
      </w:r>
      <w:r w:rsidRPr="00660FA9">
        <w:rPr>
          <w:rFonts w:ascii="Times New Roman" w:hAnsi="Times New Roman" w:cs="Times New Roman"/>
          <w:i/>
          <w:iCs/>
        </w:rPr>
        <w:t xml:space="preserve"> Данные приведены с учетом жилых домов, построенных населением на земельных участках, предназначенных для ведения садоводства.</w:t>
      </w:r>
    </w:p>
    <w:p w:rsidR="00362495" w:rsidRDefault="00362495" w:rsidP="006154F4">
      <w:pPr>
        <w:widowControl w:val="0"/>
        <w:spacing w:before="0" w:beforeAutospacing="0" w:after="0" w:afterAutospacing="0"/>
        <w:rPr>
          <w:rFonts w:ascii="Times New Roman" w:hAnsi="Times New Roman" w:cs="Times New Roman"/>
          <w:b/>
          <w:bCs/>
          <w:sz w:val="26"/>
          <w:szCs w:val="26"/>
          <w:lang w:eastAsia="ar-SA"/>
        </w:rPr>
      </w:pPr>
    </w:p>
    <w:p w:rsidR="00362495" w:rsidRPr="00125A23" w:rsidRDefault="00362495" w:rsidP="006154F4">
      <w:pPr>
        <w:widowControl w:val="0"/>
        <w:spacing w:before="0" w:beforeAutospacing="0" w:after="0" w:afterAutospacing="0"/>
        <w:rPr>
          <w:rFonts w:ascii="Times New Roman" w:hAnsi="Times New Roman" w:cs="Times New Roman"/>
          <w:b/>
          <w:bCs/>
          <w:sz w:val="26"/>
          <w:szCs w:val="26"/>
          <w:lang w:eastAsia="ar-SA"/>
        </w:rPr>
      </w:pPr>
      <w:r w:rsidRPr="00125A23">
        <w:rPr>
          <w:rFonts w:ascii="Times New Roman" w:hAnsi="Times New Roman" w:cs="Times New Roman"/>
          <w:b/>
          <w:bCs/>
          <w:sz w:val="26"/>
          <w:szCs w:val="26"/>
          <w:lang w:eastAsia="ar-SA"/>
        </w:rPr>
        <w:t>2. Строительная деятельность</w:t>
      </w:r>
    </w:p>
    <w:p w:rsidR="00362495" w:rsidRPr="00125A23" w:rsidRDefault="00362495" w:rsidP="00125A23">
      <w:pPr>
        <w:widowControl w:val="0"/>
        <w:spacing w:before="0" w:beforeAutospacing="0" w:after="0" w:afterAutospacing="0"/>
        <w:rPr>
          <w:rFonts w:ascii="Times New Roman" w:hAnsi="Times New Roman" w:cs="Times New Roman"/>
          <w:b/>
          <w:bCs/>
          <w:sz w:val="26"/>
          <w:szCs w:val="26"/>
          <w:lang w:eastAsia="ar-SA"/>
        </w:rPr>
      </w:pP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Комитет по градостроительству, архитектуре и природопользованию Администрации Великолукского района в  2022 году осуществлял разработку и реализацию районных,  областных и федеральных программ по ремонту, реконструкции и строительству объектов производственного и непроизводственного назначения.</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Выдавались разрешения на строительство, реконструкцию объектов капитального строительства в количестве – 9</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Внесены изменения в разрешения на строительство и продление срока строительства объектов капитального строительства – 20</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Осуществлялся приём объектов в эксплуатацию  - 3</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Разрабатывались и были утверждены градостроительные планы земельных участков в количестве – 41</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r>
      <w:proofErr w:type="gramStart"/>
      <w:r w:rsidRPr="00125A23">
        <w:rPr>
          <w:rFonts w:ascii="Times New Roman" w:hAnsi="Times New Roman" w:cs="Times New Roman"/>
          <w:sz w:val="26"/>
          <w:szCs w:val="26"/>
        </w:rPr>
        <w:t>Выдавались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125A23">
        <w:rPr>
          <w:rFonts w:ascii="Times New Roman" w:hAnsi="Times New Roman" w:cs="Times New Roman"/>
          <w:sz w:val="26"/>
          <w:szCs w:val="26"/>
        </w:rPr>
        <w:t xml:space="preserve"> или садового дома на земельном участке в количестве – 94</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 xml:space="preserve">Выдавались уведомления о соответствии </w:t>
      </w:r>
      <w:proofErr w:type="gramStart"/>
      <w:r w:rsidRPr="00125A23">
        <w:rPr>
          <w:rFonts w:ascii="Times New Roman" w:hAnsi="Times New Roman" w:cs="Times New Roman"/>
          <w:sz w:val="26"/>
          <w:szCs w:val="26"/>
        </w:rPr>
        <w:t>построенных</w:t>
      </w:r>
      <w:proofErr w:type="gramEnd"/>
      <w:r w:rsidR="00AA26C1" w:rsidRPr="00125A23">
        <w:rPr>
          <w:rFonts w:ascii="Times New Roman" w:hAnsi="Times New Roman" w:cs="Times New Roman"/>
          <w:sz w:val="26"/>
          <w:szCs w:val="26"/>
        </w:rPr>
        <w:t>,</w:t>
      </w:r>
      <w:r w:rsidRPr="00125A23">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-19</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Выдавались разрешения на земляные работы – 13</w:t>
      </w:r>
      <w:r w:rsidR="00AA26C1" w:rsidRPr="00125A23">
        <w:rPr>
          <w:rFonts w:ascii="Times New Roman" w:hAnsi="Times New Roman" w:cs="Times New Roman"/>
          <w:sz w:val="26"/>
          <w:szCs w:val="26"/>
        </w:rPr>
        <w:t xml:space="preserve"> ед</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bCs/>
          <w:sz w:val="26"/>
          <w:szCs w:val="26"/>
        </w:rPr>
      </w:pPr>
      <w:r w:rsidRPr="00125A23">
        <w:rPr>
          <w:rFonts w:ascii="Times New Roman" w:hAnsi="Times New Roman" w:cs="Times New Roman"/>
          <w:sz w:val="26"/>
          <w:szCs w:val="26"/>
        </w:rPr>
        <w:tab/>
        <w:t xml:space="preserve">Выдавались акты </w:t>
      </w:r>
      <w:r w:rsidRPr="00125A23">
        <w:rPr>
          <w:rFonts w:ascii="Times New Roman" w:hAnsi="Times New Roman" w:cs="Times New Roman"/>
          <w:bCs/>
          <w:sz w:val="26"/>
          <w:szCs w:val="26"/>
        </w:rPr>
        <w:t>освидетельствования проведения основных работ по строительству объекта индивидуального строительства для получения гражданами средств материнского капитала – 2</w:t>
      </w:r>
      <w:r w:rsidR="00AA26C1" w:rsidRPr="00125A23">
        <w:rPr>
          <w:rFonts w:ascii="Times New Roman" w:hAnsi="Times New Roman" w:cs="Times New Roman"/>
          <w:bCs/>
          <w:sz w:val="26"/>
          <w:szCs w:val="26"/>
        </w:rPr>
        <w:t xml:space="preserve"> ед</w:t>
      </w:r>
      <w:r w:rsidRPr="00125A23">
        <w:rPr>
          <w:rFonts w:ascii="Times New Roman" w:hAnsi="Times New Roman" w:cs="Times New Roman"/>
          <w:bCs/>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bCs/>
          <w:sz w:val="26"/>
          <w:szCs w:val="26"/>
        </w:rPr>
        <w:tab/>
        <w:t xml:space="preserve">Направлено документов в </w:t>
      </w:r>
      <w:proofErr w:type="spellStart"/>
      <w:r w:rsidRPr="00125A23">
        <w:rPr>
          <w:rFonts w:ascii="Times New Roman" w:hAnsi="Times New Roman" w:cs="Times New Roman"/>
          <w:bCs/>
          <w:sz w:val="26"/>
          <w:szCs w:val="26"/>
        </w:rPr>
        <w:t>Росреестр</w:t>
      </w:r>
      <w:proofErr w:type="spellEnd"/>
      <w:r w:rsidRPr="00125A23">
        <w:rPr>
          <w:rFonts w:ascii="Times New Roman" w:hAnsi="Times New Roman" w:cs="Times New Roman"/>
          <w:bCs/>
          <w:sz w:val="26"/>
          <w:szCs w:val="26"/>
        </w:rPr>
        <w:t xml:space="preserve"> для регистрации права собственности индивидуальных жилых и садовых домов </w:t>
      </w:r>
      <w:r w:rsidR="00AA26C1" w:rsidRPr="00125A23">
        <w:rPr>
          <w:rFonts w:ascii="Times New Roman" w:hAnsi="Times New Roman" w:cs="Times New Roman"/>
          <w:bCs/>
          <w:sz w:val="26"/>
          <w:szCs w:val="26"/>
        </w:rPr>
        <w:t>–</w:t>
      </w:r>
      <w:r w:rsidRPr="00125A23">
        <w:rPr>
          <w:rFonts w:ascii="Times New Roman" w:hAnsi="Times New Roman" w:cs="Times New Roman"/>
          <w:bCs/>
          <w:sz w:val="26"/>
          <w:szCs w:val="26"/>
        </w:rPr>
        <w:t xml:space="preserve"> 110</w:t>
      </w:r>
      <w:r w:rsidR="00AA26C1" w:rsidRPr="00125A23">
        <w:rPr>
          <w:rFonts w:ascii="Times New Roman" w:hAnsi="Times New Roman" w:cs="Times New Roman"/>
          <w:bCs/>
          <w:sz w:val="26"/>
          <w:szCs w:val="26"/>
        </w:rPr>
        <w:t xml:space="preserve"> ед</w:t>
      </w:r>
      <w:r w:rsidRPr="00125A23">
        <w:rPr>
          <w:rFonts w:ascii="Times New Roman" w:hAnsi="Times New Roman" w:cs="Times New Roman"/>
          <w:bCs/>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lastRenderedPageBreak/>
        <w:tab/>
        <w:t xml:space="preserve">В  2022 году совместно с комитетом по градостроительству, архитектуре и природопользованию Администрации Великолукского района проводились </w:t>
      </w:r>
      <w:proofErr w:type="spellStart"/>
      <w:r w:rsidRPr="00125A23">
        <w:rPr>
          <w:rFonts w:ascii="Times New Roman" w:hAnsi="Times New Roman" w:cs="Times New Roman"/>
          <w:sz w:val="26"/>
          <w:szCs w:val="26"/>
        </w:rPr>
        <w:t>предпроектные</w:t>
      </w:r>
      <w:proofErr w:type="spellEnd"/>
      <w:r w:rsidRPr="00125A23">
        <w:rPr>
          <w:rFonts w:ascii="Times New Roman" w:hAnsi="Times New Roman" w:cs="Times New Roman"/>
          <w:sz w:val="26"/>
          <w:szCs w:val="26"/>
        </w:rPr>
        <w:t xml:space="preserve">  работы  и велись строительно-монтажные работы по строительным объектам предприятий различных форм собственности:</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w:t>
      </w:r>
      <w:proofErr w:type="gramStart"/>
      <w:r w:rsidRPr="00125A23">
        <w:rPr>
          <w:rFonts w:ascii="Times New Roman" w:hAnsi="Times New Roman" w:cs="Times New Roman"/>
          <w:sz w:val="26"/>
          <w:szCs w:val="26"/>
        </w:rPr>
        <w:t>В целях  реализации областной адресной программы «Переселение граждан из аварийного жилищного фонда в 2019-2025 годах», Федерального закона 185-ФЗ от 21.07.2007 года «О Фонде содействия реформированию жилищно-коммунального хозяйства» (с изменениями), Постановления Администрации Псковской области № 128 от 01.04.2019 года «Об утверждении областной адресной программы «Переселение граждан из аварийного жилищного фонда в 2019-2025 годах», Постановления Администрации Великолукского района № 432 от 26.04.2019 года «Об</w:t>
      </w:r>
      <w:proofErr w:type="gramEnd"/>
      <w:r w:rsidRPr="00125A23">
        <w:rPr>
          <w:rFonts w:ascii="Times New Roman" w:hAnsi="Times New Roman" w:cs="Times New Roman"/>
          <w:sz w:val="26"/>
          <w:szCs w:val="26"/>
        </w:rPr>
        <w:t xml:space="preserve"> </w:t>
      </w:r>
      <w:proofErr w:type="gramStart"/>
      <w:r w:rsidRPr="00125A23">
        <w:rPr>
          <w:rFonts w:ascii="Times New Roman" w:hAnsi="Times New Roman" w:cs="Times New Roman"/>
          <w:sz w:val="26"/>
          <w:szCs w:val="26"/>
        </w:rPr>
        <w:t>утверждении</w:t>
      </w:r>
      <w:proofErr w:type="gramEnd"/>
      <w:r w:rsidRPr="00125A23">
        <w:rPr>
          <w:rFonts w:ascii="Times New Roman" w:hAnsi="Times New Roman" w:cs="Times New Roman"/>
          <w:sz w:val="26"/>
          <w:szCs w:val="26"/>
        </w:rPr>
        <w:t xml:space="preserve"> муниципальной адресной программы «Переселение граждан из аварийного жилищного фонда в МО «Великолукский район» в 2019-2025 годах ООО «Реставрационно-строительное управление «Благо» производились строительно-монтажные работы по  объекту: «Строительство здания многоквартирного жилого дома по адресу: Псковская область, Великолукский район, сельское поселение «</w:t>
      </w:r>
      <w:proofErr w:type="spellStart"/>
      <w:r w:rsidRPr="00125A23">
        <w:rPr>
          <w:rFonts w:ascii="Times New Roman" w:hAnsi="Times New Roman" w:cs="Times New Roman"/>
          <w:sz w:val="26"/>
          <w:szCs w:val="26"/>
        </w:rPr>
        <w:t>Переслегинская</w:t>
      </w:r>
      <w:proofErr w:type="spellEnd"/>
      <w:r w:rsidRPr="00125A23">
        <w:rPr>
          <w:rFonts w:ascii="Times New Roman" w:hAnsi="Times New Roman" w:cs="Times New Roman"/>
          <w:sz w:val="26"/>
          <w:szCs w:val="26"/>
        </w:rPr>
        <w:t xml:space="preserve"> волость», д.</w:t>
      </w:r>
      <w:r w:rsidR="00AA26C1"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Переслегино</w:t>
      </w:r>
      <w:proofErr w:type="spellEnd"/>
      <w:r w:rsidRPr="00125A23">
        <w:rPr>
          <w:rFonts w:ascii="Times New Roman" w:hAnsi="Times New Roman" w:cs="Times New Roman"/>
          <w:sz w:val="26"/>
          <w:szCs w:val="26"/>
        </w:rPr>
        <w:t>». Комитетом по градостроительству, архитектуре и природопользованию было выдано разрешение на строительство.</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ООО «ВСГЦ» производились строительно-монтажные работы по строительству склада хранения зерна по адресу:</w:t>
      </w:r>
      <w:r w:rsidRPr="00125A23">
        <w:rPr>
          <w:rFonts w:ascii="Times New Roman" w:hAnsi="Times New Roman" w:cs="Times New Roman"/>
          <w:i/>
          <w:sz w:val="26"/>
          <w:szCs w:val="26"/>
        </w:rPr>
        <w:t xml:space="preserve"> </w:t>
      </w:r>
      <w:r w:rsidRPr="00125A23">
        <w:rPr>
          <w:rFonts w:ascii="Times New Roman" w:hAnsi="Times New Roman" w:cs="Times New Roman"/>
          <w:sz w:val="26"/>
          <w:szCs w:val="26"/>
        </w:rPr>
        <w:t>Псковская область, Великолукский район, сельское поселение «</w:t>
      </w:r>
      <w:proofErr w:type="spellStart"/>
      <w:r w:rsidRPr="00125A23">
        <w:rPr>
          <w:rFonts w:ascii="Times New Roman" w:hAnsi="Times New Roman" w:cs="Times New Roman"/>
          <w:sz w:val="26"/>
          <w:szCs w:val="26"/>
        </w:rPr>
        <w:t>Пореченская</w:t>
      </w:r>
      <w:proofErr w:type="spellEnd"/>
      <w:r w:rsidRPr="00125A23">
        <w:rPr>
          <w:rFonts w:ascii="Times New Roman" w:hAnsi="Times New Roman" w:cs="Times New Roman"/>
          <w:sz w:val="26"/>
          <w:szCs w:val="26"/>
        </w:rPr>
        <w:t xml:space="preserve"> волость», земельный участок юго-западнее д. </w:t>
      </w:r>
      <w:proofErr w:type="spellStart"/>
      <w:r w:rsidRPr="00125A23">
        <w:rPr>
          <w:rFonts w:ascii="Times New Roman" w:hAnsi="Times New Roman" w:cs="Times New Roman"/>
          <w:sz w:val="26"/>
          <w:szCs w:val="26"/>
        </w:rPr>
        <w:t>Шубниково</w:t>
      </w:r>
      <w:proofErr w:type="spellEnd"/>
      <w:r w:rsidRPr="00125A23">
        <w:rPr>
          <w:rFonts w:ascii="Times New Roman" w:hAnsi="Times New Roman" w:cs="Times New Roman"/>
          <w:sz w:val="26"/>
          <w:szCs w:val="26"/>
        </w:rPr>
        <w:t>. Комитетом по градостроительству, архитектуре и природопользованию было выдано разрешение на строительство.</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Лавровским В.А. проводились строительно-монтажные работы по строительству здания склада по адресу: Псковская область, Великолукский район, сельское поселение «</w:t>
      </w:r>
      <w:proofErr w:type="spellStart"/>
      <w:r w:rsidRPr="00125A23">
        <w:rPr>
          <w:rFonts w:ascii="Times New Roman" w:hAnsi="Times New Roman" w:cs="Times New Roman"/>
          <w:sz w:val="26"/>
          <w:szCs w:val="26"/>
        </w:rPr>
        <w:t>Лычевская</w:t>
      </w:r>
      <w:proofErr w:type="spellEnd"/>
      <w:r w:rsidRPr="00125A23">
        <w:rPr>
          <w:rFonts w:ascii="Times New Roman" w:hAnsi="Times New Roman" w:cs="Times New Roman"/>
          <w:sz w:val="26"/>
          <w:szCs w:val="26"/>
        </w:rPr>
        <w:t xml:space="preserve"> волость»,</w:t>
      </w:r>
      <w:r w:rsidRPr="00125A23">
        <w:rPr>
          <w:rFonts w:ascii="Times New Roman" w:hAnsi="Times New Roman" w:cs="Times New Roman"/>
          <w:i/>
          <w:sz w:val="26"/>
          <w:szCs w:val="26"/>
        </w:rPr>
        <w:t xml:space="preserve"> </w:t>
      </w:r>
      <w:r w:rsidRPr="00125A23">
        <w:rPr>
          <w:rFonts w:ascii="Times New Roman" w:hAnsi="Times New Roman" w:cs="Times New Roman"/>
          <w:sz w:val="26"/>
          <w:szCs w:val="26"/>
        </w:rPr>
        <w:t>д. Липец, территория СПК «Красное знамя»</w:t>
      </w:r>
      <w:r w:rsidRPr="00125A23">
        <w:rPr>
          <w:rFonts w:ascii="Times New Roman" w:hAnsi="Times New Roman" w:cs="Times New Roman"/>
          <w:iCs/>
          <w:sz w:val="26"/>
          <w:szCs w:val="26"/>
        </w:rPr>
        <w:t xml:space="preserve">. </w:t>
      </w:r>
      <w:r w:rsidRPr="00125A23">
        <w:rPr>
          <w:rFonts w:ascii="Times New Roman" w:hAnsi="Times New Roman" w:cs="Times New Roman"/>
          <w:sz w:val="26"/>
          <w:szCs w:val="26"/>
        </w:rPr>
        <w:t>Комитетом по градостроительству, архитектуре и природопользованию было выдано разрешение на строительство и ввод объекта в эксплуатацию.</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r>
      <w:proofErr w:type="gramStart"/>
      <w:r w:rsidRPr="00125A23">
        <w:rPr>
          <w:rFonts w:ascii="Times New Roman" w:hAnsi="Times New Roman" w:cs="Times New Roman"/>
          <w:sz w:val="26"/>
          <w:szCs w:val="26"/>
        </w:rPr>
        <w:t>Великолукским</w:t>
      </w:r>
      <w:proofErr w:type="gramEnd"/>
      <w:r w:rsidRPr="00125A23">
        <w:rPr>
          <w:rFonts w:ascii="Times New Roman" w:hAnsi="Times New Roman" w:cs="Times New Roman"/>
          <w:sz w:val="26"/>
          <w:szCs w:val="26"/>
        </w:rPr>
        <w:t xml:space="preserve"> РАЙПО проводились строительно-монтажные работы по строительству здания магазина по адресу: Псковская область, Великолукский район, сельское поселение «</w:t>
      </w:r>
      <w:proofErr w:type="spellStart"/>
      <w:r w:rsidRPr="00125A23">
        <w:rPr>
          <w:rFonts w:ascii="Times New Roman" w:hAnsi="Times New Roman" w:cs="Times New Roman"/>
          <w:sz w:val="26"/>
          <w:szCs w:val="26"/>
        </w:rPr>
        <w:t>Лычевская</w:t>
      </w:r>
      <w:proofErr w:type="spellEnd"/>
      <w:r w:rsidRPr="00125A23">
        <w:rPr>
          <w:rFonts w:ascii="Times New Roman" w:hAnsi="Times New Roman" w:cs="Times New Roman"/>
          <w:sz w:val="26"/>
          <w:szCs w:val="26"/>
        </w:rPr>
        <w:t xml:space="preserve"> волость», п.</w:t>
      </w:r>
      <w:r w:rsidR="00AA26C1" w:rsidRPr="00125A23">
        <w:rPr>
          <w:rFonts w:ascii="Times New Roman" w:hAnsi="Times New Roman" w:cs="Times New Roman"/>
          <w:sz w:val="26"/>
          <w:szCs w:val="26"/>
        </w:rPr>
        <w:t xml:space="preserve"> </w:t>
      </w:r>
      <w:r w:rsidRPr="00125A23">
        <w:rPr>
          <w:rFonts w:ascii="Times New Roman" w:hAnsi="Times New Roman" w:cs="Times New Roman"/>
          <w:sz w:val="26"/>
          <w:szCs w:val="26"/>
        </w:rPr>
        <w:t>Дубрава-1</w:t>
      </w:r>
      <w:r w:rsidRPr="00125A23">
        <w:rPr>
          <w:rFonts w:ascii="Times New Roman" w:hAnsi="Times New Roman" w:cs="Times New Roman"/>
          <w:iCs/>
          <w:sz w:val="26"/>
          <w:szCs w:val="26"/>
        </w:rPr>
        <w:t xml:space="preserve">. </w:t>
      </w:r>
      <w:r w:rsidRPr="00125A23">
        <w:rPr>
          <w:rFonts w:ascii="Times New Roman" w:hAnsi="Times New Roman" w:cs="Times New Roman"/>
          <w:sz w:val="26"/>
          <w:szCs w:val="26"/>
        </w:rPr>
        <w:t>Комитетом по градостроительству, архитектуре и природопользованию было выдано разрешение на строительство.</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iCs/>
          <w:sz w:val="26"/>
          <w:szCs w:val="26"/>
        </w:rPr>
        <w:tab/>
        <w:t xml:space="preserve">Назаровой Г.Н. </w:t>
      </w:r>
      <w:r w:rsidRPr="00125A23">
        <w:rPr>
          <w:rFonts w:ascii="Times New Roman" w:hAnsi="Times New Roman" w:cs="Times New Roman"/>
          <w:sz w:val="26"/>
          <w:szCs w:val="26"/>
        </w:rPr>
        <w:t>проводились строительно-монтажные работы по реконструкции здания магазина по адресу: Псковская область, Великолукский район, сельское поселение «</w:t>
      </w:r>
      <w:proofErr w:type="spellStart"/>
      <w:r w:rsidRPr="00125A23">
        <w:rPr>
          <w:rFonts w:ascii="Times New Roman" w:hAnsi="Times New Roman" w:cs="Times New Roman"/>
          <w:sz w:val="26"/>
          <w:szCs w:val="26"/>
        </w:rPr>
        <w:t>Переслегинская</w:t>
      </w:r>
      <w:proofErr w:type="spellEnd"/>
      <w:r w:rsidRPr="00125A23">
        <w:rPr>
          <w:rFonts w:ascii="Times New Roman" w:hAnsi="Times New Roman" w:cs="Times New Roman"/>
          <w:sz w:val="26"/>
          <w:szCs w:val="26"/>
        </w:rPr>
        <w:t xml:space="preserve"> волость», </w:t>
      </w:r>
      <w:proofErr w:type="spellStart"/>
      <w:r w:rsidRPr="00125A23">
        <w:rPr>
          <w:rFonts w:ascii="Times New Roman" w:hAnsi="Times New Roman" w:cs="Times New Roman"/>
          <w:sz w:val="26"/>
          <w:szCs w:val="26"/>
        </w:rPr>
        <w:t>д</w:t>
      </w:r>
      <w:proofErr w:type="gramStart"/>
      <w:r w:rsidRPr="00125A23">
        <w:rPr>
          <w:rFonts w:ascii="Times New Roman" w:hAnsi="Times New Roman" w:cs="Times New Roman"/>
          <w:sz w:val="26"/>
          <w:szCs w:val="26"/>
        </w:rPr>
        <w:t>.П</w:t>
      </w:r>
      <w:proofErr w:type="gramEnd"/>
      <w:r w:rsidRPr="00125A23">
        <w:rPr>
          <w:rFonts w:ascii="Times New Roman" w:hAnsi="Times New Roman" w:cs="Times New Roman"/>
          <w:sz w:val="26"/>
          <w:szCs w:val="26"/>
        </w:rPr>
        <w:t>ереслегино</w:t>
      </w:r>
      <w:proofErr w:type="spellEnd"/>
      <w:r w:rsidRPr="00125A23">
        <w:rPr>
          <w:rFonts w:ascii="Times New Roman" w:hAnsi="Times New Roman" w:cs="Times New Roman"/>
          <w:sz w:val="26"/>
          <w:szCs w:val="26"/>
        </w:rPr>
        <w:t>, д.32. Комитетом по градостроительству, архитектуре и природопользованию было выдано разрешение на строительство.</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u w:val="single"/>
        </w:rPr>
      </w:pPr>
      <w:r w:rsidRPr="00125A23">
        <w:rPr>
          <w:rFonts w:ascii="Times New Roman" w:hAnsi="Times New Roman" w:cs="Times New Roman"/>
          <w:sz w:val="26"/>
          <w:szCs w:val="26"/>
        </w:rPr>
        <w:t xml:space="preserve">         Местной религиозной организацией православный Приход храма в честь иконы Божией Матери </w:t>
      </w:r>
      <w:proofErr w:type="spellStart"/>
      <w:r w:rsidRPr="00125A23">
        <w:rPr>
          <w:rFonts w:ascii="Times New Roman" w:hAnsi="Times New Roman" w:cs="Times New Roman"/>
          <w:sz w:val="26"/>
          <w:szCs w:val="26"/>
        </w:rPr>
        <w:t>Всецарица</w:t>
      </w:r>
      <w:proofErr w:type="spellEnd"/>
      <w:r w:rsidRPr="00125A23">
        <w:rPr>
          <w:rFonts w:ascii="Times New Roman" w:hAnsi="Times New Roman" w:cs="Times New Roman"/>
          <w:sz w:val="26"/>
          <w:szCs w:val="26"/>
        </w:rPr>
        <w:t xml:space="preserve">, д. </w:t>
      </w:r>
      <w:proofErr w:type="spellStart"/>
      <w:r w:rsidRPr="00125A23">
        <w:rPr>
          <w:rFonts w:ascii="Times New Roman" w:hAnsi="Times New Roman" w:cs="Times New Roman"/>
          <w:sz w:val="26"/>
          <w:szCs w:val="26"/>
        </w:rPr>
        <w:t>Русаново</w:t>
      </w:r>
      <w:proofErr w:type="spellEnd"/>
      <w:r w:rsidRPr="00125A23">
        <w:rPr>
          <w:rFonts w:ascii="Times New Roman" w:hAnsi="Times New Roman" w:cs="Times New Roman"/>
          <w:sz w:val="26"/>
          <w:szCs w:val="26"/>
        </w:rPr>
        <w:t xml:space="preserve"> Великолукского района Псковской области Великолукской епархии проводились строительно-монтажные работы по строительству храма в честь иконы Божией Матери </w:t>
      </w:r>
      <w:proofErr w:type="spellStart"/>
      <w:r w:rsidRPr="00125A23">
        <w:rPr>
          <w:rFonts w:ascii="Times New Roman" w:hAnsi="Times New Roman" w:cs="Times New Roman"/>
          <w:sz w:val="26"/>
          <w:szCs w:val="26"/>
        </w:rPr>
        <w:t>Всецарица</w:t>
      </w:r>
      <w:proofErr w:type="spellEnd"/>
      <w:r w:rsidRPr="00125A23">
        <w:rPr>
          <w:rFonts w:ascii="Times New Roman" w:hAnsi="Times New Roman" w:cs="Times New Roman"/>
          <w:sz w:val="26"/>
          <w:szCs w:val="26"/>
        </w:rPr>
        <w:t xml:space="preserve"> по адресу: Псковская область, Великолукский район, сельское поселение «</w:t>
      </w:r>
      <w:proofErr w:type="spellStart"/>
      <w:r w:rsidRPr="00125A23">
        <w:rPr>
          <w:rFonts w:ascii="Times New Roman" w:hAnsi="Times New Roman" w:cs="Times New Roman"/>
          <w:sz w:val="26"/>
          <w:szCs w:val="26"/>
        </w:rPr>
        <w:t>Переслегинская</w:t>
      </w:r>
      <w:proofErr w:type="spellEnd"/>
      <w:r w:rsidRPr="00125A23">
        <w:rPr>
          <w:rFonts w:ascii="Times New Roman" w:hAnsi="Times New Roman" w:cs="Times New Roman"/>
          <w:sz w:val="26"/>
          <w:szCs w:val="26"/>
        </w:rPr>
        <w:t xml:space="preserve"> волость», </w:t>
      </w:r>
      <w:proofErr w:type="spellStart"/>
      <w:r w:rsidRPr="00125A23">
        <w:rPr>
          <w:rFonts w:ascii="Times New Roman" w:hAnsi="Times New Roman" w:cs="Times New Roman"/>
          <w:sz w:val="26"/>
          <w:szCs w:val="26"/>
        </w:rPr>
        <w:t>д</w:t>
      </w:r>
      <w:proofErr w:type="gramStart"/>
      <w:r w:rsidRPr="00125A23">
        <w:rPr>
          <w:rFonts w:ascii="Times New Roman" w:hAnsi="Times New Roman" w:cs="Times New Roman"/>
          <w:sz w:val="26"/>
          <w:szCs w:val="26"/>
        </w:rPr>
        <w:t>.Р</w:t>
      </w:r>
      <w:proofErr w:type="gramEnd"/>
      <w:r w:rsidRPr="00125A23">
        <w:rPr>
          <w:rFonts w:ascii="Times New Roman" w:hAnsi="Times New Roman" w:cs="Times New Roman"/>
          <w:sz w:val="26"/>
          <w:szCs w:val="26"/>
        </w:rPr>
        <w:t>усаново</w:t>
      </w:r>
      <w:proofErr w:type="spellEnd"/>
      <w:r w:rsidRPr="00125A23">
        <w:rPr>
          <w:rFonts w:ascii="Times New Roman" w:hAnsi="Times New Roman" w:cs="Times New Roman"/>
          <w:sz w:val="26"/>
          <w:szCs w:val="26"/>
        </w:rPr>
        <w:t>. Комитетом по градостроительству, архитектуре и природопользованию было выдано разрешение на строительство.</w:t>
      </w:r>
      <w:r w:rsidRPr="00125A23">
        <w:rPr>
          <w:rFonts w:ascii="Times New Roman" w:hAnsi="Times New Roman" w:cs="Times New Roman"/>
          <w:sz w:val="26"/>
          <w:szCs w:val="26"/>
          <w:u w:val="single"/>
        </w:rPr>
        <w:t xml:space="preserve"> </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ГБУЗ Псковской области «ВМБ»  выданы разрешения на строительство фельдшерско-акушерских пунктов в д.</w:t>
      </w:r>
      <w:r w:rsidR="00AA26C1"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Лычево</w:t>
      </w:r>
      <w:proofErr w:type="spellEnd"/>
      <w:r w:rsidRPr="00125A23">
        <w:rPr>
          <w:rFonts w:ascii="Times New Roman" w:hAnsi="Times New Roman" w:cs="Times New Roman"/>
          <w:sz w:val="26"/>
          <w:szCs w:val="26"/>
        </w:rPr>
        <w:t>, д.</w:t>
      </w:r>
      <w:r w:rsidR="00AA26C1"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Черпесса</w:t>
      </w:r>
      <w:proofErr w:type="spellEnd"/>
      <w:r w:rsidRPr="00125A23">
        <w:rPr>
          <w:rFonts w:ascii="Times New Roman" w:hAnsi="Times New Roman" w:cs="Times New Roman"/>
          <w:sz w:val="26"/>
          <w:szCs w:val="26"/>
        </w:rPr>
        <w:t xml:space="preserve"> и д.</w:t>
      </w:r>
      <w:r w:rsidR="00AA26C1" w:rsidRPr="00125A23">
        <w:rPr>
          <w:rFonts w:ascii="Times New Roman" w:hAnsi="Times New Roman" w:cs="Times New Roman"/>
          <w:sz w:val="26"/>
          <w:szCs w:val="26"/>
        </w:rPr>
        <w:t xml:space="preserve"> </w:t>
      </w:r>
      <w:r w:rsidRPr="00125A23">
        <w:rPr>
          <w:rFonts w:ascii="Times New Roman" w:hAnsi="Times New Roman" w:cs="Times New Roman"/>
          <w:sz w:val="26"/>
          <w:szCs w:val="26"/>
        </w:rPr>
        <w:t>Липец Великолукского района Псковской области.</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b/>
          <w:sz w:val="26"/>
          <w:szCs w:val="26"/>
        </w:rPr>
      </w:pPr>
      <w:r w:rsidRPr="00125A23">
        <w:rPr>
          <w:rFonts w:ascii="Times New Roman" w:hAnsi="Times New Roman" w:cs="Times New Roman"/>
          <w:sz w:val="26"/>
          <w:szCs w:val="26"/>
        </w:rPr>
        <w:tab/>
        <w:t xml:space="preserve">За отчетный период много внимания уделялось объектам </w:t>
      </w:r>
      <w:r w:rsidRPr="00125A23">
        <w:rPr>
          <w:rFonts w:ascii="Times New Roman" w:hAnsi="Times New Roman" w:cs="Times New Roman"/>
          <w:b/>
          <w:sz w:val="26"/>
          <w:szCs w:val="26"/>
        </w:rPr>
        <w:t>социальной сферы.</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lastRenderedPageBreak/>
        <w:tab/>
        <w:t>За счет финансирования из районного бюджета выполнялись ремонтные работы в учреждениях образования:</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w:t>
      </w:r>
      <w:r w:rsidRPr="00125A23">
        <w:rPr>
          <w:rFonts w:ascii="Times New Roman" w:hAnsi="Times New Roman" w:cs="Times New Roman"/>
          <w:b/>
          <w:sz w:val="26"/>
          <w:szCs w:val="26"/>
        </w:rPr>
        <w:t xml:space="preserve"> </w:t>
      </w:r>
      <w:r w:rsidRPr="00125A23">
        <w:rPr>
          <w:rFonts w:ascii="Times New Roman" w:hAnsi="Times New Roman" w:cs="Times New Roman"/>
          <w:sz w:val="26"/>
          <w:szCs w:val="26"/>
        </w:rPr>
        <w:t>устройство кабинето</w:t>
      </w:r>
      <w:r w:rsidR="00AA26C1" w:rsidRPr="00125A23">
        <w:rPr>
          <w:rFonts w:ascii="Times New Roman" w:hAnsi="Times New Roman" w:cs="Times New Roman"/>
          <w:sz w:val="26"/>
          <w:szCs w:val="26"/>
        </w:rPr>
        <w:t>в «Точка Роста»  в здании  МОУ «Першинская средняя школа»</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w:t>
      </w:r>
      <w:r w:rsidRPr="00125A23">
        <w:rPr>
          <w:rFonts w:ascii="Times New Roman" w:hAnsi="Times New Roman" w:cs="Times New Roman"/>
          <w:b/>
          <w:bCs/>
          <w:sz w:val="26"/>
          <w:szCs w:val="26"/>
        </w:rPr>
        <w:t xml:space="preserve"> </w:t>
      </w:r>
      <w:r w:rsidRPr="00125A23">
        <w:rPr>
          <w:rFonts w:ascii="Times New Roman" w:hAnsi="Times New Roman" w:cs="Times New Roman"/>
          <w:bCs/>
          <w:sz w:val="26"/>
          <w:szCs w:val="26"/>
        </w:rPr>
        <w:t>капитальный ремонт системы пожарной сигнализации, оповещения и упра</w:t>
      </w:r>
      <w:r w:rsidR="00AA26C1" w:rsidRPr="00125A23">
        <w:rPr>
          <w:rFonts w:ascii="Times New Roman" w:hAnsi="Times New Roman" w:cs="Times New Roman"/>
          <w:bCs/>
          <w:sz w:val="26"/>
          <w:szCs w:val="26"/>
        </w:rPr>
        <w:t>вления эвакуацией в здании МОУ «</w:t>
      </w:r>
      <w:proofErr w:type="spellStart"/>
      <w:r w:rsidR="00AA26C1" w:rsidRPr="00125A23">
        <w:rPr>
          <w:rFonts w:ascii="Times New Roman" w:hAnsi="Times New Roman" w:cs="Times New Roman"/>
          <w:bCs/>
          <w:sz w:val="26"/>
          <w:szCs w:val="26"/>
        </w:rPr>
        <w:t>Переслегинская</w:t>
      </w:r>
      <w:proofErr w:type="spellEnd"/>
      <w:r w:rsidR="00AA26C1" w:rsidRPr="00125A23">
        <w:rPr>
          <w:rFonts w:ascii="Times New Roman" w:hAnsi="Times New Roman" w:cs="Times New Roman"/>
          <w:bCs/>
          <w:sz w:val="26"/>
          <w:szCs w:val="26"/>
        </w:rPr>
        <w:t xml:space="preserve"> гимназия»;</w:t>
      </w:r>
    </w:p>
    <w:p w:rsidR="0061619F" w:rsidRPr="00125A23" w:rsidRDefault="00261675"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замена оконных блоков в МОУ «Ивановская средняя школа»</w:t>
      </w:r>
      <w:r w:rsidR="00AA26C1"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капитальный ремонт системы видеонаблюдения в здан</w:t>
      </w:r>
      <w:r w:rsidR="00261675" w:rsidRPr="00125A23">
        <w:rPr>
          <w:rFonts w:ascii="Times New Roman" w:hAnsi="Times New Roman" w:cs="Times New Roman"/>
          <w:sz w:val="26"/>
          <w:szCs w:val="26"/>
        </w:rPr>
        <w:t>ии МОУ «</w:t>
      </w:r>
      <w:proofErr w:type="spellStart"/>
      <w:r w:rsidR="00261675" w:rsidRPr="00125A23">
        <w:rPr>
          <w:rFonts w:ascii="Times New Roman" w:hAnsi="Times New Roman" w:cs="Times New Roman"/>
          <w:sz w:val="26"/>
          <w:szCs w:val="26"/>
        </w:rPr>
        <w:t>Переслегинская</w:t>
      </w:r>
      <w:proofErr w:type="spellEnd"/>
      <w:r w:rsidR="00261675" w:rsidRPr="00125A23">
        <w:rPr>
          <w:rFonts w:ascii="Times New Roman" w:hAnsi="Times New Roman" w:cs="Times New Roman"/>
          <w:sz w:val="26"/>
          <w:szCs w:val="26"/>
        </w:rPr>
        <w:t xml:space="preserve"> гимназия»</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ремонт крыльца здани</w:t>
      </w:r>
      <w:r w:rsidR="00261675" w:rsidRPr="00125A23">
        <w:rPr>
          <w:rFonts w:ascii="Times New Roman" w:hAnsi="Times New Roman" w:cs="Times New Roman"/>
          <w:sz w:val="26"/>
          <w:szCs w:val="26"/>
        </w:rPr>
        <w:t>я и площадки на территории МОУ «Ивановская средняя школа»</w:t>
      </w:r>
      <w:r w:rsidRPr="00125A23">
        <w:rPr>
          <w:rFonts w:ascii="Times New Roman" w:hAnsi="Times New Roman" w:cs="Times New Roman"/>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 ремонт санузлов в МОУ</w:t>
      </w:r>
      <w:r w:rsidR="00261675" w:rsidRPr="00125A23">
        <w:rPr>
          <w:rFonts w:ascii="Times New Roman" w:hAnsi="Times New Roman" w:cs="Times New Roman"/>
          <w:sz w:val="26"/>
          <w:szCs w:val="26"/>
        </w:rPr>
        <w:t xml:space="preserve"> «Ивановская  средняя школа».</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В рамках реализации Государственн</w:t>
      </w:r>
      <w:r w:rsidR="00261675" w:rsidRPr="00125A23">
        <w:rPr>
          <w:rFonts w:ascii="Times New Roman" w:hAnsi="Times New Roman" w:cs="Times New Roman"/>
          <w:sz w:val="26"/>
          <w:szCs w:val="26"/>
        </w:rPr>
        <w:t>ой программы Псковской области «</w:t>
      </w:r>
      <w:r w:rsidRPr="00125A23">
        <w:rPr>
          <w:rFonts w:ascii="Times New Roman" w:hAnsi="Times New Roman" w:cs="Times New Roman"/>
          <w:sz w:val="26"/>
          <w:szCs w:val="26"/>
        </w:rPr>
        <w:t xml:space="preserve">Развитие образования и повышение эффективности реализации молодежной политики» (мероприятия по созданию в общеобразовательных организациях, расположенных в сельской местности, условий для занятий физической культурой и спортом) за счет финансирования из федерального, областного и местного бюджетов в 2022 году выполнен капитальный ремонт </w:t>
      </w:r>
      <w:r w:rsidRPr="00125A23">
        <w:rPr>
          <w:rFonts w:ascii="Times New Roman" w:hAnsi="Times New Roman" w:cs="Times New Roman"/>
          <w:bCs/>
          <w:sz w:val="26"/>
          <w:szCs w:val="26"/>
        </w:rPr>
        <w:t>МОУ «</w:t>
      </w:r>
      <w:proofErr w:type="spellStart"/>
      <w:r w:rsidRPr="00125A23">
        <w:rPr>
          <w:rFonts w:ascii="Times New Roman" w:hAnsi="Times New Roman" w:cs="Times New Roman"/>
          <w:bCs/>
          <w:sz w:val="26"/>
          <w:szCs w:val="26"/>
        </w:rPr>
        <w:t>Переслегинская</w:t>
      </w:r>
      <w:proofErr w:type="spellEnd"/>
      <w:r w:rsidRPr="00125A23">
        <w:rPr>
          <w:rFonts w:ascii="Times New Roman" w:hAnsi="Times New Roman" w:cs="Times New Roman"/>
          <w:bCs/>
          <w:sz w:val="26"/>
          <w:szCs w:val="26"/>
        </w:rPr>
        <w:t xml:space="preserve"> гимназия».</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r>
      <w:proofErr w:type="gramStart"/>
      <w:r w:rsidRPr="00125A23">
        <w:rPr>
          <w:rFonts w:ascii="Times New Roman" w:hAnsi="Times New Roman" w:cs="Times New Roman"/>
          <w:sz w:val="26"/>
          <w:szCs w:val="26"/>
        </w:rPr>
        <w:t>П</w:t>
      </w:r>
      <w:r w:rsidRPr="00125A23">
        <w:rPr>
          <w:rFonts w:ascii="Times New Roman" w:hAnsi="Times New Roman" w:cs="Times New Roman"/>
          <w:iCs/>
          <w:sz w:val="26"/>
          <w:szCs w:val="26"/>
        </w:rPr>
        <w:t>роизводились строительно-монтажные работы  по капитальному ремонту постамента памятника на братском захоронении в д.</w:t>
      </w:r>
      <w:r w:rsidR="00AA26C1" w:rsidRPr="00125A23">
        <w:rPr>
          <w:rFonts w:ascii="Times New Roman" w:hAnsi="Times New Roman" w:cs="Times New Roman"/>
          <w:iCs/>
          <w:sz w:val="26"/>
          <w:szCs w:val="26"/>
        </w:rPr>
        <w:t xml:space="preserve"> </w:t>
      </w:r>
      <w:r w:rsidR="00261675" w:rsidRPr="00125A23">
        <w:rPr>
          <w:rFonts w:ascii="Times New Roman" w:hAnsi="Times New Roman" w:cs="Times New Roman"/>
          <w:iCs/>
          <w:sz w:val="26"/>
          <w:szCs w:val="26"/>
        </w:rPr>
        <w:t>Новоселки сельского поселения «Шелковская волость»</w:t>
      </w:r>
      <w:r w:rsidRPr="00125A23">
        <w:rPr>
          <w:rFonts w:ascii="Times New Roman" w:hAnsi="Times New Roman" w:cs="Times New Roman"/>
          <w:iCs/>
          <w:sz w:val="26"/>
          <w:szCs w:val="26"/>
        </w:rPr>
        <w:t>, по обус</w:t>
      </w:r>
      <w:r w:rsidR="00261675" w:rsidRPr="00125A23">
        <w:rPr>
          <w:rFonts w:ascii="Times New Roman" w:hAnsi="Times New Roman" w:cs="Times New Roman"/>
          <w:iCs/>
          <w:sz w:val="26"/>
          <w:szCs w:val="26"/>
        </w:rPr>
        <w:t>тройству территории по проекту «</w:t>
      </w:r>
      <w:r w:rsidRPr="00125A23">
        <w:rPr>
          <w:rFonts w:ascii="Times New Roman" w:hAnsi="Times New Roman" w:cs="Times New Roman"/>
          <w:iCs/>
          <w:sz w:val="26"/>
          <w:szCs w:val="26"/>
        </w:rPr>
        <w:t>Благоустройство памятника памяти землякам</w:t>
      </w:r>
      <w:r w:rsidR="00261675" w:rsidRPr="00125A23">
        <w:rPr>
          <w:rFonts w:ascii="Times New Roman" w:hAnsi="Times New Roman" w:cs="Times New Roman"/>
          <w:iCs/>
          <w:sz w:val="26"/>
          <w:szCs w:val="26"/>
        </w:rPr>
        <w:t>,</w:t>
      </w:r>
      <w:r w:rsidRPr="00125A23">
        <w:rPr>
          <w:rFonts w:ascii="Times New Roman" w:hAnsi="Times New Roman" w:cs="Times New Roman"/>
          <w:iCs/>
          <w:sz w:val="26"/>
          <w:szCs w:val="26"/>
        </w:rPr>
        <w:t xml:space="preserve"> ушедшим на фронт в годы ВОВ в</w:t>
      </w:r>
      <w:r w:rsidR="00261675" w:rsidRPr="00125A23">
        <w:rPr>
          <w:rFonts w:ascii="Times New Roman" w:hAnsi="Times New Roman" w:cs="Times New Roman"/>
          <w:iCs/>
          <w:sz w:val="26"/>
          <w:szCs w:val="26"/>
        </w:rPr>
        <w:t xml:space="preserve"> 1941-1945 г.г. в границах ТОС «Вдохновение»</w:t>
      </w:r>
      <w:r w:rsidRPr="00125A23">
        <w:rPr>
          <w:rFonts w:ascii="Times New Roman" w:hAnsi="Times New Roman" w:cs="Times New Roman"/>
          <w:iCs/>
          <w:sz w:val="26"/>
          <w:szCs w:val="26"/>
        </w:rPr>
        <w:t xml:space="preserve"> в д.</w:t>
      </w:r>
      <w:r w:rsidR="00AA26C1" w:rsidRPr="00125A23">
        <w:rPr>
          <w:rFonts w:ascii="Times New Roman" w:hAnsi="Times New Roman" w:cs="Times New Roman"/>
          <w:iCs/>
          <w:sz w:val="26"/>
          <w:szCs w:val="26"/>
        </w:rPr>
        <w:t xml:space="preserve"> </w:t>
      </w:r>
      <w:r w:rsidRPr="00125A23">
        <w:rPr>
          <w:rFonts w:ascii="Times New Roman" w:hAnsi="Times New Roman" w:cs="Times New Roman"/>
          <w:iCs/>
          <w:sz w:val="26"/>
          <w:szCs w:val="26"/>
        </w:rPr>
        <w:t>Ваши сельског</w:t>
      </w:r>
      <w:r w:rsidR="00261675" w:rsidRPr="00125A23">
        <w:rPr>
          <w:rFonts w:ascii="Times New Roman" w:hAnsi="Times New Roman" w:cs="Times New Roman"/>
          <w:iCs/>
          <w:sz w:val="26"/>
          <w:szCs w:val="26"/>
        </w:rPr>
        <w:t xml:space="preserve">о поселения «Шелковская волость», </w:t>
      </w:r>
      <w:r w:rsidRPr="00125A23">
        <w:rPr>
          <w:rFonts w:ascii="Times New Roman" w:hAnsi="Times New Roman" w:cs="Times New Roman"/>
          <w:iCs/>
          <w:sz w:val="26"/>
          <w:szCs w:val="26"/>
        </w:rPr>
        <w:t>по обус</w:t>
      </w:r>
      <w:r w:rsidR="00261675" w:rsidRPr="00125A23">
        <w:rPr>
          <w:rFonts w:ascii="Times New Roman" w:hAnsi="Times New Roman" w:cs="Times New Roman"/>
          <w:iCs/>
          <w:sz w:val="26"/>
          <w:szCs w:val="26"/>
        </w:rPr>
        <w:t>тройству территории по проекту «</w:t>
      </w:r>
      <w:r w:rsidRPr="00125A23">
        <w:rPr>
          <w:rFonts w:ascii="Times New Roman" w:hAnsi="Times New Roman" w:cs="Times New Roman"/>
          <w:iCs/>
          <w:sz w:val="26"/>
          <w:szCs w:val="26"/>
        </w:rPr>
        <w:t>Благоустройство территории воинского захоронения д.</w:t>
      </w:r>
      <w:r w:rsidR="00AA26C1" w:rsidRPr="00125A23">
        <w:rPr>
          <w:rFonts w:ascii="Times New Roman" w:hAnsi="Times New Roman" w:cs="Times New Roman"/>
          <w:iCs/>
          <w:sz w:val="26"/>
          <w:szCs w:val="26"/>
        </w:rPr>
        <w:t xml:space="preserve"> </w:t>
      </w:r>
      <w:proofErr w:type="spellStart"/>
      <w:r w:rsidR="00261675" w:rsidRPr="00125A23">
        <w:rPr>
          <w:rFonts w:ascii="Times New Roman" w:hAnsi="Times New Roman" w:cs="Times New Roman"/>
          <w:iCs/>
          <w:sz w:val="26"/>
          <w:szCs w:val="26"/>
        </w:rPr>
        <w:t>Купуй</w:t>
      </w:r>
      <w:proofErr w:type="spellEnd"/>
      <w:r w:rsidR="00261675" w:rsidRPr="00125A23">
        <w:rPr>
          <w:rFonts w:ascii="Times New Roman" w:hAnsi="Times New Roman" w:cs="Times New Roman"/>
          <w:iCs/>
          <w:sz w:val="26"/>
          <w:szCs w:val="26"/>
        </w:rPr>
        <w:t xml:space="preserve"> Великолукского</w:t>
      </w:r>
      <w:proofErr w:type="gramEnd"/>
      <w:r w:rsidR="00261675" w:rsidRPr="00125A23">
        <w:rPr>
          <w:rFonts w:ascii="Times New Roman" w:hAnsi="Times New Roman" w:cs="Times New Roman"/>
          <w:iCs/>
          <w:sz w:val="26"/>
          <w:szCs w:val="26"/>
        </w:rPr>
        <w:t xml:space="preserve"> района» в границах ТОС «</w:t>
      </w:r>
      <w:r w:rsidRPr="00125A23">
        <w:rPr>
          <w:rFonts w:ascii="Times New Roman" w:hAnsi="Times New Roman" w:cs="Times New Roman"/>
          <w:iCs/>
          <w:sz w:val="26"/>
          <w:szCs w:val="26"/>
        </w:rPr>
        <w:t>Дере</w:t>
      </w:r>
      <w:r w:rsidR="00261675" w:rsidRPr="00125A23">
        <w:rPr>
          <w:rFonts w:ascii="Times New Roman" w:hAnsi="Times New Roman" w:cs="Times New Roman"/>
          <w:iCs/>
          <w:sz w:val="26"/>
          <w:szCs w:val="26"/>
        </w:rPr>
        <w:t xml:space="preserve">вня </w:t>
      </w:r>
      <w:proofErr w:type="spellStart"/>
      <w:r w:rsidR="00261675" w:rsidRPr="00125A23">
        <w:rPr>
          <w:rFonts w:ascii="Times New Roman" w:hAnsi="Times New Roman" w:cs="Times New Roman"/>
          <w:iCs/>
          <w:sz w:val="26"/>
          <w:szCs w:val="26"/>
        </w:rPr>
        <w:t>Купуй</w:t>
      </w:r>
      <w:proofErr w:type="spellEnd"/>
      <w:r w:rsidR="00261675" w:rsidRPr="00125A23">
        <w:rPr>
          <w:rFonts w:ascii="Times New Roman" w:hAnsi="Times New Roman" w:cs="Times New Roman"/>
          <w:iCs/>
          <w:sz w:val="26"/>
          <w:szCs w:val="26"/>
        </w:rPr>
        <w:t xml:space="preserve"> Великолукского района»</w:t>
      </w:r>
      <w:r w:rsidRPr="00125A23">
        <w:rPr>
          <w:rFonts w:ascii="Times New Roman" w:hAnsi="Times New Roman" w:cs="Times New Roman"/>
          <w:iCs/>
          <w:sz w:val="26"/>
          <w:szCs w:val="26"/>
        </w:rPr>
        <w:t xml:space="preserve"> в д.</w:t>
      </w:r>
      <w:r w:rsidR="00AA26C1" w:rsidRPr="00125A23">
        <w:rPr>
          <w:rFonts w:ascii="Times New Roman" w:hAnsi="Times New Roman" w:cs="Times New Roman"/>
          <w:iCs/>
          <w:sz w:val="26"/>
          <w:szCs w:val="26"/>
        </w:rPr>
        <w:t xml:space="preserve"> </w:t>
      </w:r>
      <w:proofErr w:type="spellStart"/>
      <w:r w:rsidRPr="00125A23">
        <w:rPr>
          <w:rFonts w:ascii="Times New Roman" w:hAnsi="Times New Roman" w:cs="Times New Roman"/>
          <w:iCs/>
          <w:sz w:val="26"/>
          <w:szCs w:val="26"/>
        </w:rPr>
        <w:t>Купуй</w:t>
      </w:r>
      <w:proofErr w:type="spellEnd"/>
      <w:r w:rsidR="00261675" w:rsidRPr="00125A23">
        <w:rPr>
          <w:rFonts w:ascii="Times New Roman" w:hAnsi="Times New Roman" w:cs="Times New Roman"/>
          <w:iCs/>
          <w:sz w:val="26"/>
          <w:szCs w:val="26"/>
        </w:rPr>
        <w:t>.</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Комитетом по градостроительству, архитектуре и природопользованию Администрации Великолукского района произведена проверка сметной документации, подготовлены технические задания и производился  надзор за строительством по вышеуказанным объектам.</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За счет средств местного бюджета в 2022 году подготовлена  проектно-сметная документация и получено положительное заключение государственной экспертизы Псковской области по объектам: «Капитальный ремонт МОУ «</w:t>
      </w:r>
      <w:proofErr w:type="spellStart"/>
      <w:r w:rsidRPr="00125A23">
        <w:rPr>
          <w:rFonts w:ascii="Times New Roman" w:hAnsi="Times New Roman" w:cs="Times New Roman"/>
          <w:sz w:val="26"/>
          <w:szCs w:val="26"/>
        </w:rPr>
        <w:t>Булынинская</w:t>
      </w:r>
      <w:proofErr w:type="spellEnd"/>
      <w:r w:rsidRPr="00125A23">
        <w:rPr>
          <w:rFonts w:ascii="Times New Roman" w:hAnsi="Times New Roman" w:cs="Times New Roman"/>
          <w:sz w:val="26"/>
          <w:szCs w:val="26"/>
        </w:rPr>
        <w:t xml:space="preserve"> средняя общеобразовательная школа» по адресу: Псковская область, Великолукский район, </w:t>
      </w:r>
      <w:proofErr w:type="spellStart"/>
      <w:r w:rsidRPr="00125A23">
        <w:rPr>
          <w:rFonts w:ascii="Times New Roman" w:hAnsi="Times New Roman" w:cs="Times New Roman"/>
          <w:sz w:val="26"/>
          <w:szCs w:val="26"/>
        </w:rPr>
        <w:t>д</w:t>
      </w:r>
      <w:proofErr w:type="gramStart"/>
      <w:r w:rsidRPr="00125A23">
        <w:rPr>
          <w:rFonts w:ascii="Times New Roman" w:hAnsi="Times New Roman" w:cs="Times New Roman"/>
          <w:sz w:val="26"/>
          <w:szCs w:val="26"/>
        </w:rPr>
        <w:t>.Б</w:t>
      </w:r>
      <w:proofErr w:type="gramEnd"/>
      <w:r w:rsidRPr="00125A23">
        <w:rPr>
          <w:rFonts w:ascii="Times New Roman" w:hAnsi="Times New Roman" w:cs="Times New Roman"/>
          <w:sz w:val="26"/>
          <w:szCs w:val="26"/>
        </w:rPr>
        <w:t>улынино</w:t>
      </w:r>
      <w:proofErr w:type="spellEnd"/>
      <w:r w:rsidRPr="00125A23">
        <w:rPr>
          <w:rFonts w:ascii="Times New Roman" w:hAnsi="Times New Roman" w:cs="Times New Roman"/>
          <w:sz w:val="26"/>
          <w:szCs w:val="26"/>
        </w:rPr>
        <w:t>, ул.Победы, д.4», «Капитальный ремонт МОУ «</w:t>
      </w:r>
      <w:proofErr w:type="spellStart"/>
      <w:r w:rsidRPr="00125A23">
        <w:rPr>
          <w:rFonts w:ascii="Times New Roman" w:hAnsi="Times New Roman" w:cs="Times New Roman"/>
          <w:sz w:val="26"/>
          <w:szCs w:val="26"/>
        </w:rPr>
        <w:t>Лычевская</w:t>
      </w:r>
      <w:proofErr w:type="spellEnd"/>
      <w:r w:rsidRPr="00125A23">
        <w:rPr>
          <w:rFonts w:ascii="Times New Roman" w:hAnsi="Times New Roman" w:cs="Times New Roman"/>
          <w:sz w:val="26"/>
          <w:szCs w:val="26"/>
        </w:rPr>
        <w:t xml:space="preserve"> средняя школа имени М.К. Кузьмина» по адресу: Псковская область, Великолукский район, п.</w:t>
      </w:r>
      <w:r w:rsidR="00261675" w:rsidRPr="00125A23">
        <w:rPr>
          <w:rFonts w:ascii="Times New Roman" w:hAnsi="Times New Roman" w:cs="Times New Roman"/>
          <w:sz w:val="26"/>
          <w:szCs w:val="26"/>
        </w:rPr>
        <w:t xml:space="preserve"> </w:t>
      </w:r>
      <w:r w:rsidRPr="00125A23">
        <w:rPr>
          <w:rFonts w:ascii="Times New Roman" w:hAnsi="Times New Roman" w:cs="Times New Roman"/>
          <w:sz w:val="26"/>
          <w:szCs w:val="26"/>
        </w:rPr>
        <w:t>Дубрава-1».</w:t>
      </w:r>
    </w:p>
    <w:p w:rsidR="0061619F"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Комитетом по градостроительству, архитектуре и природопользованию Администрации Великолукского района подготовлены технические задания на проектирование данных объектов.</w:t>
      </w:r>
    </w:p>
    <w:p w:rsidR="00C25A56" w:rsidRPr="00125A23" w:rsidRDefault="0061619F"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 xml:space="preserve">Выполнялись электромонтажные работы по слаботочному оборудованию и пожарной сигнализации на объектах социальной сферы.  </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b/>
          <w:sz w:val="26"/>
          <w:szCs w:val="26"/>
        </w:rPr>
      </w:pPr>
      <w:r w:rsidRPr="00125A23">
        <w:rPr>
          <w:rFonts w:ascii="Times New Roman" w:hAnsi="Times New Roman" w:cs="Times New Roman"/>
          <w:sz w:val="26"/>
          <w:szCs w:val="26"/>
        </w:rPr>
        <w:tab/>
        <w:t xml:space="preserve">В рамках работы </w:t>
      </w:r>
      <w:r w:rsidRPr="00125A23">
        <w:rPr>
          <w:rFonts w:ascii="Times New Roman" w:hAnsi="Times New Roman" w:cs="Times New Roman"/>
          <w:b/>
          <w:sz w:val="26"/>
          <w:szCs w:val="26"/>
        </w:rPr>
        <w:t>межведомственной комиссии</w:t>
      </w:r>
      <w:r w:rsidRPr="00125A23">
        <w:rPr>
          <w:rFonts w:ascii="Times New Roman" w:hAnsi="Times New Roman" w:cs="Times New Roman"/>
          <w:sz w:val="26"/>
          <w:szCs w:val="26"/>
        </w:rPr>
        <w:t xml:space="preserve"> при Администрации Великолукского района по признанию помещения  жилым, жилого помещения непригодным для проживания и многоквартирного дома аварийном, подлежащим сносу или реконструкции в Великолукском районе в 2</w:t>
      </w:r>
      <w:r w:rsidR="00261675" w:rsidRPr="00125A23">
        <w:rPr>
          <w:rFonts w:ascii="Times New Roman" w:hAnsi="Times New Roman" w:cs="Times New Roman"/>
          <w:sz w:val="26"/>
          <w:szCs w:val="26"/>
        </w:rPr>
        <w:t xml:space="preserve">022 году </w:t>
      </w:r>
      <w:r w:rsidR="00261675" w:rsidRPr="00125A23">
        <w:rPr>
          <w:rFonts w:ascii="Times New Roman" w:hAnsi="Times New Roman" w:cs="Times New Roman"/>
          <w:sz w:val="26"/>
          <w:szCs w:val="26"/>
        </w:rPr>
        <w:tab/>
        <w:t xml:space="preserve">Комитетом по </w:t>
      </w:r>
      <w:r w:rsidRPr="00125A23">
        <w:rPr>
          <w:rFonts w:ascii="Times New Roman" w:hAnsi="Times New Roman" w:cs="Times New Roman"/>
          <w:sz w:val="26"/>
          <w:szCs w:val="26"/>
        </w:rPr>
        <w:t>градостроительству, архитектуре и природопользованию</w:t>
      </w:r>
      <w:r w:rsidRPr="00125A23">
        <w:rPr>
          <w:rFonts w:ascii="Times New Roman" w:hAnsi="Times New Roman" w:cs="Times New Roman"/>
          <w:b/>
          <w:sz w:val="26"/>
          <w:szCs w:val="26"/>
        </w:rPr>
        <w:t>:</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-проведены обследования  многоквартирных жилых домов по заявлениям управляющ</w:t>
      </w:r>
      <w:r w:rsidR="00261675" w:rsidRPr="00125A23">
        <w:rPr>
          <w:rFonts w:ascii="Times New Roman" w:hAnsi="Times New Roman" w:cs="Times New Roman"/>
          <w:sz w:val="26"/>
          <w:szCs w:val="26"/>
        </w:rPr>
        <w:t>их компаний и граждан -  4 дома;</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-проводились обследования жилых помещений по запросам населения -</w:t>
      </w:r>
      <w:r w:rsidR="00261675" w:rsidRPr="00125A23">
        <w:rPr>
          <w:rFonts w:ascii="Times New Roman" w:hAnsi="Times New Roman" w:cs="Times New Roman"/>
          <w:sz w:val="26"/>
          <w:szCs w:val="26"/>
        </w:rPr>
        <w:t xml:space="preserve"> </w:t>
      </w:r>
      <w:r w:rsidRPr="00125A23">
        <w:rPr>
          <w:rFonts w:ascii="Times New Roman" w:hAnsi="Times New Roman" w:cs="Times New Roman"/>
          <w:sz w:val="26"/>
          <w:szCs w:val="26"/>
        </w:rPr>
        <w:t xml:space="preserve">9 </w:t>
      </w:r>
      <w:r w:rsidRPr="00125A23">
        <w:rPr>
          <w:rFonts w:ascii="Times New Roman" w:hAnsi="Times New Roman" w:cs="Times New Roman"/>
          <w:sz w:val="26"/>
          <w:szCs w:val="26"/>
        </w:rPr>
        <w:lastRenderedPageBreak/>
        <w:t>обследований;</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-проводились обследования жилых помещений, приобретаемых Администрацией Великолукского района для лиц из категории детей-сирот и детей</w:t>
      </w:r>
      <w:r w:rsidR="00261675" w:rsidRPr="00125A23">
        <w:rPr>
          <w:rFonts w:ascii="Times New Roman" w:hAnsi="Times New Roman" w:cs="Times New Roman"/>
          <w:sz w:val="26"/>
          <w:szCs w:val="26"/>
        </w:rPr>
        <w:t>,</w:t>
      </w:r>
      <w:r w:rsidRPr="00125A23">
        <w:rPr>
          <w:rFonts w:ascii="Times New Roman" w:hAnsi="Times New Roman" w:cs="Times New Roman"/>
          <w:sz w:val="26"/>
          <w:szCs w:val="26"/>
        </w:rPr>
        <w:t xml:space="preserve"> оставшихся без попечения родителей – 1 жилое помещение;</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-проведены обследования садовых домов с целью их перевода в жилые дома – 4 дома;</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 рассмотрены уведомления о планируемом сносе и завершения сноса объектов капитального строительства -</w:t>
      </w:r>
      <w:r w:rsidR="00125A23">
        <w:rPr>
          <w:rFonts w:ascii="Times New Roman" w:hAnsi="Times New Roman" w:cs="Times New Roman"/>
          <w:sz w:val="26"/>
          <w:szCs w:val="26"/>
        </w:rPr>
        <w:t xml:space="preserve"> </w:t>
      </w:r>
      <w:r w:rsidRPr="00125A23">
        <w:rPr>
          <w:rFonts w:ascii="Times New Roman" w:hAnsi="Times New Roman" w:cs="Times New Roman"/>
          <w:sz w:val="26"/>
          <w:szCs w:val="26"/>
        </w:rPr>
        <w:t>20 обращений.</w:t>
      </w:r>
    </w:p>
    <w:p w:rsidR="00C25A56"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r>
      <w:proofErr w:type="gramStart"/>
      <w:r w:rsidRPr="00125A23">
        <w:rPr>
          <w:rFonts w:ascii="Times New Roman" w:hAnsi="Times New Roman" w:cs="Times New Roman"/>
          <w:sz w:val="26"/>
          <w:szCs w:val="26"/>
        </w:rPr>
        <w:t xml:space="preserve">По реализации программы «Доступное и комфортное жилье – гражданам России», в районе осваиваются  строительные площадки под размещение жилых домов малоэтажной застройки: д. </w:t>
      </w:r>
      <w:proofErr w:type="spellStart"/>
      <w:r w:rsidRPr="00125A23">
        <w:rPr>
          <w:rFonts w:ascii="Times New Roman" w:hAnsi="Times New Roman" w:cs="Times New Roman"/>
          <w:sz w:val="26"/>
          <w:szCs w:val="26"/>
        </w:rPr>
        <w:t>Золотково</w:t>
      </w:r>
      <w:proofErr w:type="spellEnd"/>
      <w:r w:rsidRPr="00125A23">
        <w:rPr>
          <w:rFonts w:ascii="Times New Roman" w:hAnsi="Times New Roman" w:cs="Times New Roman"/>
          <w:sz w:val="26"/>
          <w:szCs w:val="26"/>
        </w:rPr>
        <w:t>, д.</w:t>
      </w:r>
      <w:r w:rsidR="00261675"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Фотьево</w:t>
      </w:r>
      <w:proofErr w:type="spellEnd"/>
      <w:r w:rsidRPr="00125A23">
        <w:rPr>
          <w:rFonts w:ascii="Times New Roman" w:hAnsi="Times New Roman" w:cs="Times New Roman"/>
          <w:sz w:val="26"/>
          <w:szCs w:val="26"/>
        </w:rPr>
        <w:t xml:space="preserve"> и д.</w:t>
      </w:r>
      <w:r w:rsidR="00261675"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Лакомица</w:t>
      </w:r>
      <w:proofErr w:type="spellEnd"/>
      <w:r w:rsidRPr="00125A23">
        <w:rPr>
          <w:rFonts w:ascii="Times New Roman" w:hAnsi="Times New Roman" w:cs="Times New Roman"/>
          <w:sz w:val="26"/>
          <w:szCs w:val="26"/>
        </w:rPr>
        <w:t xml:space="preserve">  сельского поселения «</w:t>
      </w:r>
      <w:proofErr w:type="spellStart"/>
      <w:r w:rsidRPr="00125A23">
        <w:rPr>
          <w:rFonts w:ascii="Times New Roman" w:hAnsi="Times New Roman" w:cs="Times New Roman"/>
          <w:sz w:val="26"/>
          <w:szCs w:val="26"/>
        </w:rPr>
        <w:t>Переслегинская</w:t>
      </w:r>
      <w:proofErr w:type="spellEnd"/>
      <w:r w:rsidRPr="00125A23">
        <w:rPr>
          <w:rFonts w:ascii="Times New Roman" w:hAnsi="Times New Roman" w:cs="Times New Roman"/>
          <w:sz w:val="26"/>
          <w:szCs w:val="26"/>
        </w:rPr>
        <w:t xml:space="preserve"> волость», д.</w:t>
      </w:r>
      <w:r w:rsidR="00261675"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Мандусово</w:t>
      </w:r>
      <w:proofErr w:type="spellEnd"/>
      <w:r w:rsidRPr="00125A23">
        <w:rPr>
          <w:rFonts w:ascii="Times New Roman" w:hAnsi="Times New Roman" w:cs="Times New Roman"/>
          <w:sz w:val="26"/>
          <w:szCs w:val="26"/>
        </w:rPr>
        <w:t xml:space="preserve"> и д. Шелково сельского поселения «Шелковская волость», д. Жестки и д. </w:t>
      </w:r>
      <w:proofErr w:type="spellStart"/>
      <w:r w:rsidRPr="00125A23">
        <w:rPr>
          <w:rFonts w:ascii="Times New Roman" w:hAnsi="Times New Roman" w:cs="Times New Roman"/>
          <w:sz w:val="26"/>
          <w:szCs w:val="26"/>
        </w:rPr>
        <w:t>Булынино</w:t>
      </w:r>
      <w:proofErr w:type="spellEnd"/>
      <w:r w:rsidRPr="00125A23">
        <w:rPr>
          <w:rFonts w:ascii="Times New Roman" w:hAnsi="Times New Roman" w:cs="Times New Roman"/>
          <w:sz w:val="26"/>
          <w:szCs w:val="26"/>
        </w:rPr>
        <w:t xml:space="preserve"> сельского поселения «</w:t>
      </w:r>
      <w:proofErr w:type="spellStart"/>
      <w:r w:rsidRPr="00125A23">
        <w:rPr>
          <w:rFonts w:ascii="Times New Roman" w:hAnsi="Times New Roman" w:cs="Times New Roman"/>
          <w:sz w:val="26"/>
          <w:szCs w:val="26"/>
        </w:rPr>
        <w:t>Лычевская</w:t>
      </w:r>
      <w:proofErr w:type="spellEnd"/>
      <w:r w:rsidRPr="00125A23">
        <w:rPr>
          <w:rFonts w:ascii="Times New Roman" w:hAnsi="Times New Roman" w:cs="Times New Roman"/>
          <w:sz w:val="26"/>
          <w:szCs w:val="26"/>
        </w:rPr>
        <w:t xml:space="preserve"> волость».</w:t>
      </w:r>
      <w:proofErr w:type="gramEnd"/>
      <w:r w:rsidRPr="00125A23">
        <w:rPr>
          <w:rFonts w:ascii="Times New Roman" w:hAnsi="Times New Roman" w:cs="Times New Roman"/>
          <w:sz w:val="26"/>
          <w:szCs w:val="26"/>
        </w:rPr>
        <w:t xml:space="preserve"> Выделяются земельные участки для ведения личного подсобного хозяйства, на землях населенных пунктов под строительство индивидуальных жилых домов на территориях  сельских поселений.</w:t>
      </w:r>
    </w:p>
    <w:p w:rsidR="0061619F" w:rsidRPr="00125A23" w:rsidRDefault="00C25A56" w:rsidP="00125A23">
      <w:pPr>
        <w:widowControl w:val="0"/>
        <w:autoSpaceDE w:val="0"/>
        <w:autoSpaceDN w:val="0"/>
        <w:adjustRightInd w:val="0"/>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t>В соответствии с требованиями градостроительного Кодекса РФ в районе разрабатываются и принимаются нормативно-правовые акты, принимаются меры по созданию условий для устойчивого развития и планирования территории муниципального образования.</w:t>
      </w:r>
    </w:p>
    <w:p w:rsidR="00362495" w:rsidRPr="00727399" w:rsidRDefault="00362495" w:rsidP="00727399">
      <w:pPr>
        <w:widowControl w:val="0"/>
        <w:autoSpaceDE w:val="0"/>
        <w:autoSpaceDN w:val="0"/>
        <w:adjustRightInd w:val="0"/>
        <w:spacing w:before="0" w:beforeAutospacing="0" w:after="0" w:afterAutospacing="0"/>
        <w:jc w:val="both"/>
        <w:rPr>
          <w:rFonts w:ascii="Times New Roman" w:hAnsi="Times New Roman" w:cs="Times New Roman"/>
          <w:sz w:val="28"/>
          <w:szCs w:val="28"/>
        </w:rPr>
      </w:pPr>
    </w:p>
    <w:p w:rsidR="00362495" w:rsidRPr="00125A23" w:rsidRDefault="00362495" w:rsidP="005E582E">
      <w:pPr>
        <w:widowControl w:val="0"/>
        <w:spacing w:before="0" w:beforeAutospacing="0" w:after="0" w:afterAutospacing="0"/>
        <w:rPr>
          <w:rFonts w:ascii="Times New Roman" w:hAnsi="Times New Roman" w:cs="Times New Roman"/>
          <w:sz w:val="26"/>
          <w:szCs w:val="26"/>
          <w:lang w:eastAsia="ar-SA"/>
        </w:rPr>
      </w:pPr>
      <w:r w:rsidRPr="00125A23">
        <w:rPr>
          <w:rFonts w:ascii="Times New Roman" w:hAnsi="Times New Roman" w:cs="Times New Roman"/>
          <w:sz w:val="26"/>
          <w:szCs w:val="26"/>
          <w:lang w:val="en-US" w:eastAsia="ar-SA"/>
        </w:rPr>
        <w:t>IV</w:t>
      </w:r>
      <w:r w:rsidRPr="00125A23">
        <w:rPr>
          <w:rFonts w:ascii="Times New Roman" w:hAnsi="Times New Roman" w:cs="Times New Roman"/>
          <w:sz w:val="26"/>
          <w:szCs w:val="26"/>
          <w:lang w:eastAsia="ar-SA"/>
        </w:rPr>
        <w:t>. ДОРОЖНОЕ ХОЗЯЙСТВО</w:t>
      </w:r>
    </w:p>
    <w:p w:rsidR="00362495" w:rsidRPr="00125A23" w:rsidRDefault="00362495" w:rsidP="00125A23">
      <w:pPr>
        <w:widowControl w:val="0"/>
        <w:spacing w:before="0" w:beforeAutospacing="0" w:after="0" w:afterAutospacing="0"/>
        <w:rPr>
          <w:rFonts w:ascii="Times New Roman" w:hAnsi="Times New Roman" w:cs="Times New Roman"/>
          <w:sz w:val="26"/>
          <w:szCs w:val="26"/>
          <w:lang w:eastAsia="ar-SA"/>
        </w:rPr>
      </w:pPr>
    </w:p>
    <w:p w:rsidR="009858D8" w:rsidRPr="00125A23" w:rsidRDefault="009858D8" w:rsidP="00125A23">
      <w:pPr>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ab/>
      </w:r>
      <w:proofErr w:type="gramStart"/>
      <w:r w:rsidRPr="00125A23">
        <w:rPr>
          <w:rFonts w:ascii="Times New Roman" w:hAnsi="Times New Roman" w:cs="Times New Roman"/>
          <w:sz w:val="26"/>
          <w:szCs w:val="26"/>
        </w:rPr>
        <w:t>Комитет по градостроительству, архитектуре и природопользованию Админис</w:t>
      </w:r>
      <w:r w:rsidR="00D31D6B" w:rsidRPr="00125A23">
        <w:rPr>
          <w:rFonts w:ascii="Times New Roman" w:hAnsi="Times New Roman" w:cs="Times New Roman"/>
          <w:sz w:val="26"/>
          <w:szCs w:val="26"/>
        </w:rPr>
        <w:t xml:space="preserve">трации Великолукского района в </w:t>
      </w:r>
      <w:r w:rsidRPr="00125A23">
        <w:rPr>
          <w:rFonts w:ascii="Times New Roman" w:hAnsi="Times New Roman" w:cs="Times New Roman"/>
          <w:sz w:val="26"/>
          <w:szCs w:val="26"/>
        </w:rPr>
        <w:t>2022 году в целях реализации подпрограммы «Дорожное хозяйство» государственной программы Псковской области «Развитие транспортной системы» от 28.10.2013 №492, муниципальной программы «Развитие транспортного обслуживания населения на территории м</w:t>
      </w:r>
      <w:r w:rsidR="00D31D6B" w:rsidRPr="00125A23">
        <w:rPr>
          <w:rFonts w:ascii="Times New Roman" w:hAnsi="Times New Roman" w:cs="Times New Roman"/>
          <w:sz w:val="26"/>
          <w:szCs w:val="26"/>
        </w:rPr>
        <w:t>униципального образования» от 30.12.2021 №1405</w:t>
      </w:r>
      <w:r w:rsidRPr="00125A23">
        <w:rPr>
          <w:rFonts w:ascii="Times New Roman" w:hAnsi="Times New Roman" w:cs="Times New Roman"/>
          <w:sz w:val="26"/>
          <w:szCs w:val="26"/>
        </w:rPr>
        <w:t xml:space="preserve"> за счет средств областного и местного бюджета осуществлял работы  в сфере дорожной деятельности, а также по ремонту автомобильных дорог</w:t>
      </w:r>
      <w:proofErr w:type="gramEnd"/>
      <w:r w:rsidRPr="00125A23">
        <w:rPr>
          <w:rFonts w:ascii="Times New Roman" w:hAnsi="Times New Roman" w:cs="Times New Roman"/>
          <w:sz w:val="26"/>
          <w:szCs w:val="26"/>
        </w:rPr>
        <w:t xml:space="preserve"> общего пользования местного значения и ремонту дворовых территорий многоквартирных домов, проездов к дворовым территориям многоквартирных домов населенных пунктов:</w:t>
      </w:r>
    </w:p>
    <w:p w:rsidR="009858D8" w:rsidRPr="00125A23" w:rsidRDefault="009858D8" w:rsidP="00125A23">
      <w:pPr>
        <w:spacing w:before="0" w:beforeAutospacing="0" w:after="0" w:afterAutospacing="0"/>
        <w:jc w:val="both"/>
        <w:rPr>
          <w:rFonts w:ascii="Times New Roman" w:hAnsi="Times New Roman" w:cs="Times New Roman"/>
          <w:color w:val="000000"/>
          <w:sz w:val="26"/>
          <w:szCs w:val="26"/>
        </w:rPr>
      </w:pPr>
      <w:r w:rsidRPr="00125A23">
        <w:rPr>
          <w:rFonts w:ascii="Times New Roman" w:hAnsi="Times New Roman" w:cs="Times New Roman"/>
          <w:sz w:val="26"/>
          <w:szCs w:val="26"/>
        </w:rPr>
        <w:t>-</w:t>
      </w:r>
      <w:r w:rsidRPr="00125A23">
        <w:rPr>
          <w:rFonts w:ascii="Times New Roman" w:hAnsi="Times New Roman" w:cs="Times New Roman"/>
          <w:color w:val="000000"/>
          <w:sz w:val="26"/>
          <w:szCs w:val="26"/>
        </w:rPr>
        <w:t xml:space="preserve"> </w:t>
      </w:r>
      <w:r w:rsidRPr="00125A23">
        <w:rPr>
          <w:rFonts w:ascii="Times New Roman" w:eastAsia="Calibri" w:hAnsi="Times New Roman" w:cs="Times New Roman"/>
          <w:color w:val="000000"/>
          <w:sz w:val="26"/>
          <w:szCs w:val="26"/>
        </w:rPr>
        <w:t>р</w:t>
      </w:r>
      <w:r w:rsidRPr="00125A23">
        <w:rPr>
          <w:rFonts w:ascii="Times New Roman" w:eastAsia="Calibri" w:hAnsi="Times New Roman" w:cs="Times New Roman"/>
          <w:sz w:val="26"/>
          <w:szCs w:val="26"/>
        </w:rPr>
        <w:t xml:space="preserve">емонт автомобильной дороги общего пользования местного значения </w:t>
      </w:r>
      <w:proofErr w:type="gramStart"/>
      <w:r w:rsidRPr="00125A23">
        <w:rPr>
          <w:rFonts w:ascii="Times New Roman" w:eastAsia="Calibri" w:hAnsi="Times New Roman" w:cs="Times New Roman"/>
          <w:sz w:val="26"/>
          <w:szCs w:val="26"/>
        </w:rPr>
        <w:t>от</w:t>
      </w:r>
      <w:proofErr w:type="gramEnd"/>
      <w:r w:rsidRPr="00125A23">
        <w:rPr>
          <w:rFonts w:ascii="Times New Roman" w:eastAsia="Calibri" w:hAnsi="Times New Roman" w:cs="Times New Roman"/>
          <w:sz w:val="26"/>
          <w:szCs w:val="26"/>
        </w:rPr>
        <w:t xml:space="preserve"> а/</w:t>
      </w:r>
      <w:proofErr w:type="spellStart"/>
      <w:r w:rsidRPr="00125A23">
        <w:rPr>
          <w:rFonts w:ascii="Times New Roman" w:eastAsia="Calibri" w:hAnsi="Times New Roman" w:cs="Times New Roman"/>
          <w:sz w:val="26"/>
          <w:szCs w:val="26"/>
        </w:rPr>
        <w:t>д</w:t>
      </w:r>
      <w:proofErr w:type="spellEnd"/>
      <w:r w:rsidRPr="00125A23">
        <w:rPr>
          <w:rFonts w:ascii="Times New Roman" w:eastAsia="Calibri" w:hAnsi="Times New Roman" w:cs="Times New Roman"/>
          <w:sz w:val="26"/>
          <w:szCs w:val="26"/>
        </w:rPr>
        <w:t xml:space="preserve"> </w:t>
      </w:r>
      <w:proofErr w:type="gramStart"/>
      <w:r w:rsidRPr="00125A23">
        <w:rPr>
          <w:rFonts w:ascii="Times New Roman" w:eastAsia="Calibri" w:hAnsi="Times New Roman" w:cs="Times New Roman"/>
          <w:sz w:val="26"/>
          <w:szCs w:val="26"/>
        </w:rPr>
        <w:t>Великие</w:t>
      </w:r>
      <w:proofErr w:type="gramEnd"/>
      <w:r w:rsidRPr="00125A23">
        <w:rPr>
          <w:rFonts w:ascii="Times New Roman" w:eastAsia="Calibri" w:hAnsi="Times New Roman" w:cs="Times New Roman"/>
          <w:sz w:val="26"/>
          <w:szCs w:val="26"/>
        </w:rPr>
        <w:t xml:space="preserve"> Луки – Невель км 313+326 до </w:t>
      </w:r>
      <w:r w:rsidRPr="00125A23">
        <w:rPr>
          <w:rFonts w:ascii="Times New Roman" w:hAnsi="Times New Roman" w:cs="Times New Roman"/>
          <w:sz w:val="26"/>
          <w:szCs w:val="26"/>
        </w:rPr>
        <w:t xml:space="preserve"> </w:t>
      </w:r>
      <w:r w:rsidRPr="00125A23">
        <w:rPr>
          <w:rFonts w:ascii="Times New Roman" w:eastAsia="Calibri" w:hAnsi="Times New Roman" w:cs="Times New Roman"/>
          <w:sz w:val="26"/>
          <w:szCs w:val="26"/>
        </w:rPr>
        <w:t xml:space="preserve">д. </w:t>
      </w:r>
      <w:proofErr w:type="spellStart"/>
      <w:r w:rsidRPr="00125A23">
        <w:rPr>
          <w:rFonts w:ascii="Times New Roman" w:eastAsia="Calibri" w:hAnsi="Times New Roman" w:cs="Times New Roman"/>
          <w:sz w:val="26"/>
          <w:szCs w:val="26"/>
        </w:rPr>
        <w:t>Рыжаково</w:t>
      </w:r>
      <w:proofErr w:type="spellEnd"/>
      <w:r w:rsidRPr="00125A23">
        <w:rPr>
          <w:rFonts w:ascii="Times New Roman" w:eastAsia="Calibri" w:hAnsi="Times New Roman" w:cs="Times New Roman"/>
          <w:sz w:val="26"/>
          <w:szCs w:val="26"/>
        </w:rPr>
        <w:t xml:space="preserve"> (от км 0+000 до км 1+090) </w:t>
      </w:r>
      <w:proofErr w:type="spellStart"/>
      <w:r w:rsidRPr="00125A23">
        <w:rPr>
          <w:rFonts w:ascii="Times New Roman" w:eastAsia="Calibri" w:hAnsi="Times New Roman" w:cs="Times New Roman"/>
          <w:sz w:val="26"/>
          <w:szCs w:val="26"/>
        </w:rPr>
        <w:t>Пореченской</w:t>
      </w:r>
      <w:proofErr w:type="spellEnd"/>
      <w:r w:rsidRPr="00125A23">
        <w:rPr>
          <w:rFonts w:ascii="Times New Roman" w:eastAsia="Calibri" w:hAnsi="Times New Roman" w:cs="Times New Roman"/>
          <w:sz w:val="26"/>
          <w:szCs w:val="26"/>
        </w:rPr>
        <w:t xml:space="preserve"> волости Великолукского района Псковской области;</w:t>
      </w:r>
    </w:p>
    <w:p w:rsidR="009858D8" w:rsidRPr="00125A23" w:rsidRDefault="009858D8" w:rsidP="00125A23">
      <w:pPr>
        <w:spacing w:before="0" w:beforeAutospacing="0" w:after="0" w:afterAutospacing="0"/>
        <w:jc w:val="both"/>
        <w:rPr>
          <w:rFonts w:ascii="Times New Roman" w:hAnsi="Times New Roman" w:cs="Times New Roman"/>
          <w:color w:val="000000"/>
          <w:sz w:val="26"/>
          <w:szCs w:val="26"/>
        </w:rPr>
      </w:pPr>
      <w:r w:rsidRPr="00125A23">
        <w:rPr>
          <w:rFonts w:ascii="Times New Roman" w:hAnsi="Times New Roman" w:cs="Times New Roman"/>
          <w:sz w:val="26"/>
          <w:szCs w:val="26"/>
        </w:rPr>
        <w:t xml:space="preserve">- </w:t>
      </w:r>
      <w:r w:rsidRPr="00125A23">
        <w:rPr>
          <w:rFonts w:ascii="Times New Roman" w:eastAsia="Calibri" w:hAnsi="Times New Roman" w:cs="Times New Roman"/>
          <w:color w:val="000000"/>
          <w:sz w:val="26"/>
          <w:szCs w:val="26"/>
        </w:rPr>
        <w:t>р</w:t>
      </w:r>
      <w:r w:rsidRPr="00125A23">
        <w:rPr>
          <w:rFonts w:ascii="Times New Roman" w:eastAsia="Calibri" w:hAnsi="Times New Roman" w:cs="Times New Roman"/>
          <w:sz w:val="26"/>
          <w:szCs w:val="26"/>
        </w:rPr>
        <w:t xml:space="preserve">емонт автомобильной дороги общего пользования местного значения </w:t>
      </w:r>
      <w:proofErr w:type="gramStart"/>
      <w:r w:rsidRPr="00125A23">
        <w:rPr>
          <w:rFonts w:ascii="Times New Roman" w:eastAsia="Calibri" w:hAnsi="Times New Roman" w:cs="Times New Roman"/>
          <w:sz w:val="26"/>
          <w:szCs w:val="26"/>
        </w:rPr>
        <w:t>от</w:t>
      </w:r>
      <w:proofErr w:type="gramEnd"/>
      <w:r w:rsidRPr="00125A23">
        <w:rPr>
          <w:rFonts w:ascii="Times New Roman" w:eastAsia="Calibri" w:hAnsi="Times New Roman" w:cs="Times New Roman"/>
          <w:sz w:val="26"/>
          <w:szCs w:val="26"/>
        </w:rPr>
        <w:t xml:space="preserve"> а/</w:t>
      </w:r>
      <w:proofErr w:type="spellStart"/>
      <w:r w:rsidRPr="00125A23">
        <w:rPr>
          <w:rFonts w:ascii="Times New Roman" w:eastAsia="Calibri" w:hAnsi="Times New Roman" w:cs="Times New Roman"/>
          <w:sz w:val="26"/>
          <w:szCs w:val="26"/>
        </w:rPr>
        <w:t>д</w:t>
      </w:r>
      <w:proofErr w:type="spellEnd"/>
      <w:r w:rsidRPr="00125A23">
        <w:rPr>
          <w:rFonts w:ascii="Times New Roman" w:eastAsia="Calibri" w:hAnsi="Times New Roman" w:cs="Times New Roman"/>
          <w:sz w:val="26"/>
          <w:szCs w:val="26"/>
        </w:rPr>
        <w:t xml:space="preserve"> </w:t>
      </w:r>
      <w:proofErr w:type="gramStart"/>
      <w:r w:rsidRPr="00125A23">
        <w:rPr>
          <w:rFonts w:ascii="Times New Roman" w:eastAsia="Calibri" w:hAnsi="Times New Roman" w:cs="Times New Roman"/>
          <w:sz w:val="26"/>
          <w:szCs w:val="26"/>
        </w:rPr>
        <w:t>Великие</w:t>
      </w:r>
      <w:proofErr w:type="gramEnd"/>
      <w:r w:rsidRPr="00125A23">
        <w:rPr>
          <w:rFonts w:ascii="Times New Roman" w:eastAsia="Calibri" w:hAnsi="Times New Roman" w:cs="Times New Roman"/>
          <w:sz w:val="26"/>
          <w:szCs w:val="26"/>
        </w:rPr>
        <w:t xml:space="preserve"> Луки – Подберезье км 5+800 до </w:t>
      </w:r>
      <w:r w:rsidRPr="00125A23">
        <w:rPr>
          <w:rFonts w:ascii="Times New Roman" w:hAnsi="Times New Roman" w:cs="Times New Roman"/>
          <w:sz w:val="26"/>
          <w:szCs w:val="26"/>
        </w:rPr>
        <w:t xml:space="preserve"> </w:t>
      </w:r>
      <w:r w:rsidRPr="00125A23">
        <w:rPr>
          <w:rFonts w:ascii="Times New Roman" w:eastAsia="Calibri" w:hAnsi="Times New Roman" w:cs="Times New Roman"/>
          <w:sz w:val="26"/>
          <w:szCs w:val="26"/>
        </w:rPr>
        <w:t xml:space="preserve">д. </w:t>
      </w:r>
      <w:proofErr w:type="spellStart"/>
      <w:r w:rsidRPr="00125A23">
        <w:rPr>
          <w:rFonts w:ascii="Times New Roman" w:eastAsia="Calibri" w:hAnsi="Times New Roman" w:cs="Times New Roman"/>
          <w:sz w:val="26"/>
          <w:szCs w:val="26"/>
        </w:rPr>
        <w:t>Дрождино</w:t>
      </w:r>
      <w:proofErr w:type="spellEnd"/>
      <w:r w:rsidRPr="00125A23">
        <w:rPr>
          <w:rFonts w:ascii="Times New Roman" w:eastAsia="Calibri" w:hAnsi="Times New Roman" w:cs="Times New Roman"/>
          <w:sz w:val="26"/>
          <w:szCs w:val="26"/>
        </w:rPr>
        <w:t xml:space="preserve"> (на участке от км 0+900 до км 1+550) Шелковской волости Великолукского района Псковской области;</w:t>
      </w:r>
    </w:p>
    <w:p w:rsidR="009858D8" w:rsidRPr="00125A23" w:rsidRDefault="009858D8" w:rsidP="00125A23">
      <w:pPr>
        <w:spacing w:before="0" w:beforeAutospacing="0" w:after="0" w:afterAutospacing="0"/>
        <w:jc w:val="both"/>
        <w:rPr>
          <w:rFonts w:ascii="Times New Roman" w:hAnsi="Times New Roman" w:cs="Times New Roman"/>
          <w:color w:val="000000"/>
          <w:sz w:val="26"/>
          <w:szCs w:val="26"/>
        </w:rPr>
      </w:pPr>
      <w:r w:rsidRPr="00125A23">
        <w:rPr>
          <w:rFonts w:ascii="Times New Roman" w:hAnsi="Times New Roman" w:cs="Times New Roman"/>
          <w:color w:val="000000"/>
          <w:sz w:val="26"/>
          <w:szCs w:val="26"/>
        </w:rPr>
        <w:t xml:space="preserve">- </w:t>
      </w:r>
      <w:r w:rsidRPr="00125A23">
        <w:rPr>
          <w:rFonts w:ascii="Times New Roman" w:eastAsia="Calibri" w:hAnsi="Times New Roman" w:cs="Times New Roman"/>
          <w:color w:val="000000"/>
          <w:sz w:val="26"/>
          <w:szCs w:val="26"/>
        </w:rPr>
        <w:t>р</w:t>
      </w:r>
      <w:r w:rsidRPr="00125A23">
        <w:rPr>
          <w:rFonts w:ascii="Times New Roman" w:eastAsia="Calibri" w:hAnsi="Times New Roman" w:cs="Times New Roman"/>
          <w:sz w:val="26"/>
          <w:szCs w:val="26"/>
        </w:rPr>
        <w:t xml:space="preserve">емонт автомобильной дороги общего пользования местного значения </w:t>
      </w:r>
      <w:proofErr w:type="spellStart"/>
      <w:r w:rsidRPr="00125A23">
        <w:rPr>
          <w:rFonts w:ascii="Times New Roman" w:eastAsia="Calibri" w:hAnsi="Times New Roman" w:cs="Times New Roman"/>
          <w:sz w:val="26"/>
          <w:szCs w:val="26"/>
        </w:rPr>
        <w:t>Токолово-Личково</w:t>
      </w:r>
      <w:proofErr w:type="spellEnd"/>
      <w:r w:rsidRPr="00125A23">
        <w:rPr>
          <w:rFonts w:ascii="Times New Roman" w:eastAsia="Calibri" w:hAnsi="Times New Roman" w:cs="Times New Roman"/>
          <w:sz w:val="26"/>
          <w:szCs w:val="26"/>
        </w:rPr>
        <w:t xml:space="preserve"> (на участке от </w:t>
      </w:r>
      <w:proofErr w:type="gramStart"/>
      <w:r w:rsidRPr="00125A23">
        <w:rPr>
          <w:rFonts w:ascii="Times New Roman" w:eastAsia="Calibri" w:hAnsi="Times New Roman" w:cs="Times New Roman"/>
          <w:sz w:val="26"/>
          <w:szCs w:val="26"/>
        </w:rPr>
        <w:t>км</w:t>
      </w:r>
      <w:proofErr w:type="gramEnd"/>
      <w:r w:rsidRPr="00125A23">
        <w:rPr>
          <w:rFonts w:ascii="Times New Roman" w:eastAsia="Calibri" w:hAnsi="Times New Roman" w:cs="Times New Roman"/>
          <w:sz w:val="26"/>
          <w:szCs w:val="26"/>
        </w:rPr>
        <w:t xml:space="preserve"> 0+863 до км 1+033) </w:t>
      </w:r>
      <w:proofErr w:type="spellStart"/>
      <w:r w:rsidRPr="00125A23">
        <w:rPr>
          <w:rFonts w:ascii="Times New Roman" w:eastAsia="Calibri" w:hAnsi="Times New Roman" w:cs="Times New Roman"/>
          <w:sz w:val="26"/>
          <w:szCs w:val="26"/>
        </w:rPr>
        <w:t>Лычевской</w:t>
      </w:r>
      <w:proofErr w:type="spellEnd"/>
      <w:r w:rsidRPr="00125A23">
        <w:rPr>
          <w:rFonts w:ascii="Times New Roman" w:eastAsia="Calibri" w:hAnsi="Times New Roman" w:cs="Times New Roman"/>
          <w:sz w:val="26"/>
          <w:szCs w:val="26"/>
        </w:rPr>
        <w:t xml:space="preserve"> волости Великолукского района Псковской области;</w:t>
      </w:r>
    </w:p>
    <w:p w:rsidR="009858D8" w:rsidRPr="00125A23" w:rsidRDefault="009858D8" w:rsidP="00125A23">
      <w:pPr>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sz w:val="26"/>
          <w:szCs w:val="26"/>
        </w:rPr>
        <w:t xml:space="preserve">- ремонт улицы «А» (на участке от </w:t>
      </w:r>
      <w:proofErr w:type="gramStart"/>
      <w:r w:rsidRPr="00125A23">
        <w:rPr>
          <w:rFonts w:ascii="Times New Roman" w:hAnsi="Times New Roman" w:cs="Times New Roman"/>
          <w:sz w:val="26"/>
          <w:szCs w:val="26"/>
        </w:rPr>
        <w:t>км</w:t>
      </w:r>
      <w:proofErr w:type="gramEnd"/>
      <w:r w:rsidRPr="00125A23">
        <w:rPr>
          <w:rFonts w:ascii="Times New Roman" w:hAnsi="Times New Roman" w:cs="Times New Roman"/>
          <w:sz w:val="26"/>
          <w:szCs w:val="26"/>
        </w:rPr>
        <w:t xml:space="preserve"> 0+000 до км 0+400) в д.</w:t>
      </w:r>
      <w:r w:rsidR="005B145D" w:rsidRPr="00125A23">
        <w:rPr>
          <w:rFonts w:ascii="Times New Roman" w:hAnsi="Times New Roman" w:cs="Times New Roman"/>
          <w:sz w:val="26"/>
          <w:szCs w:val="26"/>
        </w:rPr>
        <w:t xml:space="preserve"> </w:t>
      </w:r>
      <w:r w:rsidRPr="00125A23">
        <w:rPr>
          <w:rFonts w:ascii="Times New Roman" w:hAnsi="Times New Roman" w:cs="Times New Roman"/>
          <w:sz w:val="26"/>
          <w:szCs w:val="26"/>
        </w:rPr>
        <w:t xml:space="preserve">Беседино Шелковской волости </w:t>
      </w:r>
      <w:r w:rsidRPr="00125A23">
        <w:rPr>
          <w:rFonts w:ascii="Times New Roman" w:eastAsia="Calibri" w:hAnsi="Times New Roman" w:cs="Times New Roman"/>
          <w:sz w:val="26"/>
          <w:szCs w:val="26"/>
        </w:rPr>
        <w:t>Великолукского района Псковской области</w:t>
      </w:r>
      <w:r w:rsidRPr="00125A23">
        <w:rPr>
          <w:rFonts w:ascii="Times New Roman" w:hAnsi="Times New Roman" w:cs="Times New Roman"/>
          <w:sz w:val="26"/>
          <w:szCs w:val="26"/>
        </w:rPr>
        <w:t>.</w:t>
      </w:r>
    </w:p>
    <w:p w:rsidR="009858D8" w:rsidRPr="00125A23" w:rsidRDefault="009858D8" w:rsidP="00125A23">
      <w:pPr>
        <w:spacing w:before="0" w:beforeAutospacing="0" w:after="0" w:afterAutospacing="0"/>
        <w:jc w:val="both"/>
        <w:rPr>
          <w:rFonts w:ascii="Times New Roman" w:hAnsi="Times New Roman" w:cs="Times New Roman"/>
          <w:bCs/>
          <w:iCs/>
          <w:sz w:val="26"/>
          <w:szCs w:val="26"/>
        </w:rPr>
      </w:pPr>
      <w:r w:rsidRPr="00125A23">
        <w:rPr>
          <w:rFonts w:ascii="Times New Roman" w:hAnsi="Times New Roman" w:cs="Times New Roman"/>
          <w:bCs/>
          <w:iCs/>
          <w:sz w:val="26"/>
          <w:szCs w:val="26"/>
        </w:rPr>
        <w:tab/>
        <w:t xml:space="preserve">За счет средств областного и местного бюджетов отремонтировано </w:t>
      </w:r>
      <w:r w:rsidRPr="00125A23">
        <w:rPr>
          <w:rFonts w:ascii="Times New Roman" w:hAnsi="Times New Roman" w:cs="Times New Roman"/>
          <w:sz w:val="26"/>
          <w:szCs w:val="26"/>
        </w:rPr>
        <w:t xml:space="preserve">2,31 </w:t>
      </w:r>
      <w:r w:rsidRPr="00125A23">
        <w:rPr>
          <w:rFonts w:ascii="Times New Roman" w:hAnsi="Times New Roman" w:cs="Times New Roman"/>
          <w:bCs/>
          <w:iCs/>
          <w:sz w:val="26"/>
          <w:szCs w:val="26"/>
        </w:rPr>
        <w:t xml:space="preserve">км автомобильных дорог с асфальтобетонным покрытием.     </w:t>
      </w:r>
    </w:p>
    <w:p w:rsidR="009858D8" w:rsidRPr="00125A23" w:rsidRDefault="009858D8" w:rsidP="00125A23">
      <w:pPr>
        <w:spacing w:before="0" w:beforeAutospacing="0" w:after="0" w:afterAutospacing="0"/>
        <w:jc w:val="both"/>
        <w:rPr>
          <w:rFonts w:ascii="Times New Roman" w:hAnsi="Times New Roman" w:cs="Times New Roman"/>
          <w:sz w:val="26"/>
          <w:szCs w:val="26"/>
        </w:rPr>
      </w:pPr>
      <w:r w:rsidRPr="00125A23">
        <w:rPr>
          <w:rFonts w:ascii="Times New Roman" w:hAnsi="Times New Roman" w:cs="Times New Roman"/>
          <w:bCs/>
          <w:iCs/>
          <w:sz w:val="26"/>
          <w:szCs w:val="26"/>
        </w:rPr>
        <w:t xml:space="preserve">          За счет местного бюджета отремонтировано  1</w:t>
      </w:r>
      <w:r w:rsidRPr="00125A23">
        <w:rPr>
          <w:rFonts w:ascii="Times New Roman" w:hAnsi="Times New Roman" w:cs="Times New Roman"/>
          <w:sz w:val="26"/>
          <w:szCs w:val="26"/>
        </w:rPr>
        <w:t>,77</w:t>
      </w:r>
      <w:r w:rsidRPr="00125A23">
        <w:rPr>
          <w:rFonts w:ascii="Times New Roman" w:hAnsi="Times New Roman" w:cs="Times New Roman"/>
          <w:bCs/>
          <w:iCs/>
          <w:sz w:val="26"/>
          <w:szCs w:val="26"/>
        </w:rPr>
        <w:t xml:space="preserve"> км дорог общего пользования местного значения с </w:t>
      </w:r>
      <w:r w:rsidRPr="00125A23">
        <w:rPr>
          <w:rFonts w:ascii="Times New Roman" w:hAnsi="Times New Roman" w:cs="Times New Roman"/>
          <w:sz w:val="26"/>
          <w:szCs w:val="26"/>
        </w:rPr>
        <w:t>песчано-гравийным и грунтовым покрытием</w:t>
      </w:r>
      <w:r w:rsidRPr="00125A23">
        <w:rPr>
          <w:rFonts w:ascii="Times New Roman" w:hAnsi="Times New Roman" w:cs="Times New Roman"/>
          <w:bCs/>
          <w:iCs/>
          <w:sz w:val="26"/>
          <w:szCs w:val="26"/>
        </w:rPr>
        <w:t>, в том числе:</w:t>
      </w:r>
    </w:p>
    <w:p w:rsidR="009858D8" w:rsidRPr="00125A23" w:rsidRDefault="009858D8" w:rsidP="00125A23">
      <w:pPr>
        <w:spacing w:before="0" w:beforeAutospacing="0" w:after="200" w:afterAutospacing="0"/>
        <w:contextualSpacing/>
        <w:jc w:val="both"/>
        <w:rPr>
          <w:rFonts w:ascii="Times New Roman" w:hAnsi="Times New Roman" w:cs="Times New Roman"/>
          <w:sz w:val="26"/>
          <w:szCs w:val="26"/>
        </w:rPr>
      </w:pPr>
      <w:r w:rsidRPr="00125A23">
        <w:rPr>
          <w:rFonts w:ascii="Times New Roman" w:eastAsia="Calibri" w:hAnsi="Times New Roman" w:cs="Times New Roman"/>
          <w:sz w:val="26"/>
          <w:szCs w:val="26"/>
        </w:rPr>
        <w:lastRenderedPageBreak/>
        <w:t xml:space="preserve">           - </w:t>
      </w:r>
      <w:r w:rsidRPr="00125A23">
        <w:rPr>
          <w:rFonts w:ascii="Times New Roman" w:hAnsi="Times New Roman" w:cs="Times New Roman"/>
          <w:sz w:val="26"/>
          <w:szCs w:val="26"/>
        </w:rPr>
        <w:t>ремонт автомобильной дороги от а/</w:t>
      </w:r>
      <w:proofErr w:type="spellStart"/>
      <w:r w:rsidRPr="00125A23">
        <w:rPr>
          <w:rFonts w:ascii="Times New Roman" w:hAnsi="Times New Roman" w:cs="Times New Roman"/>
          <w:sz w:val="26"/>
          <w:szCs w:val="26"/>
        </w:rPr>
        <w:t>д</w:t>
      </w:r>
      <w:proofErr w:type="spellEnd"/>
      <w:r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Готрово</w:t>
      </w:r>
      <w:proofErr w:type="spellEnd"/>
      <w:r w:rsidRPr="00125A23">
        <w:rPr>
          <w:rFonts w:ascii="Times New Roman" w:hAnsi="Times New Roman" w:cs="Times New Roman"/>
          <w:sz w:val="26"/>
          <w:szCs w:val="26"/>
        </w:rPr>
        <w:t xml:space="preserve"> – </w:t>
      </w:r>
      <w:proofErr w:type="spellStart"/>
      <w:r w:rsidRPr="00125A23">
        <w:rPr>
          <w:rFonts w:ascii="Times New Roman" w:hAnsi="Times New Roman" w:cs="Times New Roman"/>
          <w:sz w:val="26"/>
          <w:szCs w:val="26"/>
        </w:rPr>
        <w:t>Смота</w:t>
      </w:r>
      <w:proofErr w:type="spellEnd"/>
      <w:r w:rsidRPr="00125A23">
        <w:rPr>
          <w:rFonts w:ascii="Times New Roman" w:hAnsi="Times New Roman" w:cs="Times New Roman"/>
          <w:sz w:val="26"/>
          <w:szCs w:val="26"/>
        </w:rPr>
        <w:t xml:space="preserve"> км 14+720 до д. </w:t>
      </w:r>
      <w:proofErr w:type="spellStart"/>
      <w:r w:rsidRPr="00125A23">
        <w:rPr>
          <w:rFonts w:ascii="Times New Roman" w:hAnsi="Times New Roman" w:cs="Times New Roman"/>
          <w:sz w:val="26"/>
          <w:szCs w:val="26"/>
        </w:rPr>
        <w:t>Игнашево</w:t>
      </w:r>
      <w:proofErr w:type="spellEnd"/>
      <w:r w:rsidRPr="00125A23">
        <w:rPr>
          <w:rFonts w:ascii="Times New Roman" w:hAnsi="Times New Roman" w:cs="Times New Roman"/>
          <w:sz w:val="26"/>
          <w:szCs w:val="26"/>
        </w:rPr>
        <w:t xml:space="preserve"> Шелковской волости, Великолукского района Псковской области; </w:t>
      </w:r>
    </w:p>
    <w:p w:rsidR="009858D8" w:rsidRPr="00125A23" w:rsidRDefault="009858D8" w:rsidP="00125A23">
      <w:pPr>
        <w:spacing w:before="0" w:beforeAutospacing="0" w:after="200" w:afterAutospacing="0"/>
        <w:contextualSpacing/>
        <w:jc w:val="both"/>
        <w:rPr>
          <w:rFonts w:ascii="Times New Roman" w:hAnsi="Times New Roman" w:cs="Times New Roman"/>
          <w:sz w:val="26"/>
          <w:szCs w:val="26"/>
        </w:rPr>
      </w:pPr>
      <w:r w:rsidRPr="00125A23">
        <w:rPr>
          <w:rFonts w:ascii="Times New Roman" w:hAnsi="Times New Roman" w:cs="Times New Roman"/>
          <w:sz w:val="26"/>
          <w:szCs w:val="26"/>
        </w:rPr>
        <w:t xml:space="preserve">          - ремонт автомобильной дороги от а/</w:t>
      </w:r>
      <w:proofErr w:type="spellStart"/>
      <w:r w:rsidRPr="00125A23">
        <w:rPr>
          <w:rFonts w:ascii="Times New Roman" w:hAnsi="Times New Roman" w:cs="Times New Roman"/>
          <w:sz w:val="26"/>
          <w:szCs w:val="26"/>
        </w:rPr>
        <w:t>д</w:t>
      </w:r>
      <w:proofErr w:type="spellEnd"/>
      <w:r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Сиверст</w:t>
      </w:r>
      <w:proofErr w:type="spellEnd"/>
      <w:r w:rsidR="005B145D" w:rsidRPr="00125A23">
        <w:rPr>
          <w:rFonts w:ascii="Times New Roman" w:hAnsi="Times New Roman" w:cs="Times New Roman"/>
          <w:sz w:val="26"/>
          <w:szCs w:val="26"/>
        </w:rPr>
        <w:t xml:space="preserve"> – </w:t>
      </w:r>
      <w:r w:rsidRPr="00125A23">
        <w:rPr>
          <w:rFonts w:ascii="Times New Roman" w:hAnsi="Times New Roman" w:cs="Times New Roman"/>
          <w:sz w:val="26"/>
          <w:szCs w:val="26"/>
        </w:rPr>
        <w:t xml:space="preserve">Поречье </w:t>
      </w:r>
      <w:proofErr w:type="gramStart"/>
      <w:r w:rsidRPr="00125A23">
        <w:rPr>
          <w:rFonts w:ascii="Times New Roman" w:hAnsi="Times New Roman" w:cs="Times New Roman"/>
          <w:sz w:val="26"/>
          <w:szCs w:val="26"/>
        </w:rPr>
        <w:t>км</w:t>
      </w:r>
      <w:proofErr w:type="gramEnd"/>
      <w:r w:rsidRPr="00125A23">
        <w:rPr>
          <w:rFonts w:ascii="Times New Roman" w:hAnsi="Times New Roman" w:cs="Times New Roman"/>
          <w:sz w:val="26"/>
          <w:szCs w:val="26"/>
        </w:rPr>
        <w:t xml:space="preserve"> 19+700 до д. </w:t>
      </w:r>
      <w:proofErr w:type="spellStart"/>
      <w:r w:rsidRPr="00125A23">
        <w:rPr>
          <w:rFonts w:ascii="Times New Roman" w:hAnsi="Times New Roman" w:cs="Times New Roman"/>
          <w:sz w:val="26"/>
          <w:szCs w:val="26"/>
        </w:rPr>
        <w:t>Орехново</w:t>
      </w:r>
      <w:proofErr w:type="spellEnd"/>
      <w:r w:rsidRPr="00125A23">
        <w:rPr>
          <w:rFonts w:ascii="Times New Roman" w:hAnsi="Times New Roman" w:cs="Times New Roman"/>
          <w:sz w:val="26"/>
          <w:szCs w:val="26"/>
        </w:rPr>
        <w:t xml:space="preserve"> </w:t>
      </w:r>
      <w:proofErr w:type="spellStart"/>
      <w:r w:rsidRPr="00125A23">
        <w:rPr>
          <w:rFonts w:ascii="Times New Roman" w:hAnsi="Times New Roman" w:cs="Times New Roman"/>
          <w:sz w:val="26"/>
          <w:szCs w:val="26"/>
        </w:rPr>
        <w:t>Пореченской</w:t>
      </w:r>
      <w:proofErr w:type="spellEnd"/>
      <w:r w:rsidRPr="00125A23">
        <w:rPr>
          <w:rFonts w:ascii="Times New Roman" w:hAnsi="Times New Roman" w:cs="Times New Roman"/>
          <w:sz w:val="26"/>
          <w:szCs w:val="26"/>
        </w:rPr>
        <w:t xml:space="preserve"> волости, Великолукского района Псковской области;</w:t>
      </w:r>
    </w:p>
    <w:p w:rsidR="009858D8" w:rsidRPr="00125A23" w:rsidRDefault="009858D8" w:rsidP="00125A23">
      <w:pPr>
        <w:spacing w:before="0" w:beforeAutospacing="0" w:after="200" w:afterAutospacing="0"/>
        <w:contextualSpacing/>
        <w:jc w:val="both"/>
        <w:rPr>
          <w:rFonts w:ascii="Times New Roman" w:hAnsi="Times New Roman" w:cs="Times New Roman"/>
          <w:bCs/>
          <w:sz w:val="26"/>
          <w:szCs w:val="26"/>
        </w:rPr>
      </w:pPr>
      <w:r w:rsidRPr="00125A23">
        <w:rPr>
          <w:rFonts w:ascii="Times New Roman" w:eastAsia="Calibri" w:hAnsi="Times New Roman" w:cs="Times New Roman"/>
          <w:color w:val="000000"/>
          <w:sz w:val="26"/>
          <w:szCs w:val="26"/>
        </w:rPr>
        <w:t xml:space="preserve">          - р</w:t>
      </w:r>
      <w:r w:rsidRPr="00125A23">
        <w:rPr>
          <w:rFonts w:ascii="Times New Roman" w:hAnsi="Times New Roman" w:cs="Times New Roman"/>
          <w:bCs/>
          <w:sz w:val="26"/>
          <w:szCs w:val="26"/>
        </w:rPr>
        <w:t>емонт автомобильной дороги общего пользования местного значения Новоселки</w:t>
      </w:r>
      <w:r w:rsidR="005B145D" w:rsidRPr="00125A23">
        <w:rPr>
          <w:rFonts w:ascii="Times New Roman" w:hAnsi="Times New Roman" w:cs="Times New Roman"/>
          <w:bCs/>
          <w:sz w:val="26"/>
          <w:szCs w:val="26"/>
        </w:rPr>
        <w:t xml:space="preserve"> – </w:t>
      </w:r>
      <w:proofErr w:type="spellStart"/>
      <w:r w:rsidRPr="00125A23">
        <w:rPr>
          <w:rFonts w:ascii="Times New Roman" w:hAnsi="Times New Roman" w:cs="Times New Roman"/>
          <w:bCs/>
          <w:sz w:val="26"/>
          <w:szCs w:val="26"/>
        </w:rPr>
        <w:t>Гречухино</w:t>
      </w:r>
      <w:proofErr w:type="spellEnd"/>
      <w:r w:rsidRPr="00125A23">
        <w:rPr>
          <w:rFonts w:ascii="Times New Roman" w:hAnsi="Times New Roman" w:cs="Times New Roman"/>
          <w:bCs/>
          <w:sz w:val="26"/>
          <w:szCs w:val="26"/>
        </w:rPr>
        <w:t xml:space="preserve"> (на участке от </w:t>
      </w:r>
      <w:proofErr w:type="gramStart"/>
      <w:r w:rsidRPr="00125A23">
        <w:rPr>
          <w:rFonts w:ascii="Times New Roman" w:hAnsi="Times New Roman" w:cs="Times New Roman"/>
          <w:bCs/>
          <w:sz w:val="26"/>
          <w:szCs w:val="26"/>
        </w:rPr>
        <w:t>км</w:t>
      </w:r>
      <w:proofErr w:type="gramEnd"/>
      <w:r w:rsidRPr="00125A23">
        <w:rPr>
          <w:rFonts w:ascii="Times New Roman" w:hAnsi="Times New Roman" w:cs="Times New Roman"/>
          <w:bCs/>
          <w:sz w:val="26"/>
          <w:szCs w:val="26"/>
        </w:rPr>
        <w:t xml:space="preserve"> 0+330 до км 0+680) Шелковской волости, Великолукского  района  Псковской области</w:t>
      </w:r>
      <w:r w:rsidRPr="00125A23">
        <w:rPr>
          <w:rFonts w:ascii="Times New Roman" w:eastAsia="Calibri" w:hAnsi="Times New Roman" w:cs="Times New Roman"/>
          <w:color w:val="000000"/>
          <w:sz w:val="26"/>
          <w:szCs w:val="26"/>
        </w:rPr>
        <w:t>.</w:t>
      </w:r>
    </w:p>
    <w:p w:rsidR="009858D8" w:rsidRPr="00125A23" w:rsidRDefault="009858D8" w:rsidP="00125A23">
      <w:pPr>
        <w:spacing w:before="0" w:beforeAutospacing="0" w:after="0" w:afterAutospacing="0"/>
        <w:jc w:val="both"/>
        <w:rPr>
          <w:rFonts w:ascii="Times New Roman" w:hAnsi="Times New Roman" w:cs="Times New Roman"/>
          <w:noProof/>
          <w:sz w:val="26"/>
          <w:szCs w:val="26"/>
        </w:rPr>
      </w:pPr>
      <w:r w:rsidRPr="00125A23">
        <w:rPr>
          <w:rFonts w:ascii="Times New Roman" w:hAnsi="Times New Roman" w:cs="Times New Roman"/>
          <w:noProof/>
          <w:sz w:val="26"/>
          <w:szCs w:val="26"/>
        </w:rPr>
        <w:tab/>
        <w:t xml:space="preserve">В 2022 году за счет </w:t>
      </w:r>
      <w:r w:rsidRPr="00125A23">
        <w:rPr>
          <w:rFonts w:ascii="Times New Roman" w:hAnsi="Times New Roman" w:cs="Times New Roman"/>
          <w:bCs/>
          <w:iCs/>
          <w:sz w:val="26"/>
          <w:szCs w:val="26"/>
        </w:rPr>
        <w:t xml:space="preserve">средств областного бюджета </w:t>
      </w:r>
      <w:r w:rsidRPr="00125A23">
        <w:rPr>
          <w:rFonts w:ascii="Times New Roman" w:hAnsi="Times New Roman" w:cs="Times New Roman"/>
          <w:color w:val="000000"/>
          <w:sz w:val="26"/>
          <w:szCs w:val="26"/>
        </w:rPr>
        <w:t>подготовлена проектная документация и  инженерны</w:t>
      </w:r>
      <w:r w:rsidR="005B145D" w:rsidRPr="00125A23">
        <w:rPr>
          <w:rFonts w:ascii="Times New Roman" w:hAnsi="Times New Roman" w:cs="Times New Roman"/>
          <w:color w:val="000000"/>
          <w:sz w:val="26"/>
          <w:szCs w:val="26"/>
        </w:rPr>
        <w:t xml:space="preserve">е изыскания по объекту: </w:t>
      </w:r>
      <w:r w:rsidRPr="00125A23">
        <w:rPr>
          <w:rFonts w:ascii="Times New Roman" w:hAnsi="Times New Roman" w:cs="Times New Roman"/>
          <w:color w:val="000000"/>
          <w:sz w:val="26"/>
          <w:szCs w:val="26"/>
        </w:rPr>
        <w:t xml:space="preserve">«Реконструкция автомобильной дороги общего пользования местного значения </w:t>
      </w:r>
      <w:proofErr w:type="spellStart"/>
      <w:r w:rsidRPr="00125A23">
        <w:rPr>
          <w:rFonts w:ascii="Times New Roman" w:hAnsi="Times New Roman" w:cs="Times New Roman"/>
          <w:color w:val="000000"/>
          <w:sz w:val="26"/>
          <w:szCs w:val="26"/>
        </w:rPr>
        <w:t>Шелково-Рыжково</w:t>
      </w:r>
      <w:proofErr w:type="spellEnd"/>
      <w:r w:rsidRPr="00125A23">
        <w:rPr>
          <w:rFonts w:ascii="Times New Roman" w:hAnsi="Times New Roman" w:cs="Times New Roman"/>
          <w:color w:val="000000"/>
          <w:sz w:val="26"/>
          <w:szCs w:val="26"/>
        </w:rPr>
        <w:t xml:space="preserve"> Шелковской волости в Великолукском районе».</w:t>
      </w:r>
    </w:p>
    <w:p w:rsidR="009858D8" w:rsidRPr="00125A23" w:rsidRDefault="009858D8" w:rsidP="00125A23">
      <w:pPr>
        <w:spacing w:before="0" w:beforeAutospacing="0" w:after="0" w:afterAutospacing="0"/>
        <w:ind w:firstLine="708"/>
        <w:jc w:val="both"/>
        <w:rPr>
          <w:rFonts w:ascii="Times New Roman" w:hAnsi="Times New Roman" w:cs="Times New Roman"/>
          <w:bCs/>
          <w:iCs/>
          <w:sz w:val="26"/>
          <w:szCs w:val="26"/>
        </w:rPr>
      </w:pPr>
      <w:r w:rsidRPr="00125A23">
        <w:rPr>
          <w:rFonts w:ascii="Times New Roman" w:hAnsi="Times New Roman" w:cs="Times New Roman"/>
          <w:sz w:val="26"/>
          <w:szCs w:val="26"/>
        </w:rPr>
        <w:t>Произведено содержание автомобильных дорог общего пользования местного значения (</w:t>
      </w:r>
      <w:proofErr w:type="spellStart"/>
      <w:r w:rsidRPr="00125A23">
        <w:rPr>
          <w:rFonts w:ascii="Times New Roman" w:hAnsi="Times New Roman" w:cs="Times New Roman"/>
          <w:sz w:val="26"/>
          <w:szCs w:val="26"/>
        </w:rPr>
        <w:t>грейдирование</w:t>
      </w:r>
      <w:proofErr w:type="spellEnd"/>
      <w:r w:rsidRPr="00125A23">
        <w:rPr>
          <w:rFonts w:ascii="Times New Roman" w:hAnsi="Times New Roman" w:cs="Times New Roman"/>
          <w:sz w:val="26"/>
          <w:szCs w:val="26"/>
        </w:rPr>
        <w:t>, установка дорожных знаков и сигнальных столбиков, текущий ремонт).</w:t>
      </w:r>
      <w:r w:rsidRPr="00125A23">
        <w:rPr>
          <w:rFonts w:ascii="Times New Roman" w:hAnsi="Times New Roman" w:cs="Times New Roman"/>
          <w:bCs/>
          <w:iCs/>
          <w:sz w:val="26"/>
          <w:szCs w:val="26"/>
        </w:rPr>
        <w:t xml:space="preserve"> </w:t>
      </w:r>
    </w:p>
    <w:p w:rsidR="00362495" w:rsidRPr="00A32DB6" w:rsidRDefault="00362495" w:rsidP="0069492F">
      <w:pPr>
        <w:widowControl w:val="0"/>
        <w:spacing w:before="0" w:beforeAutospacing="0" w:after="0" w:afterAutospacing="0"/>
        <w:rPr>
          <w:rFonts w:ascii="Times New Roman" w:hAnsi="Times New Roman" w:cs="Times New Roman"/>
          <w:sz w:val="26"/>
          <w:szCs w:val="26"/>
        </w:rPr>
      </w:pPr>
    </w:p>
    <w:p w:rsidR="00362495" w:rsidRPr="00125A23" w:rsidRDefault="00362495" w:rsidP="00F467C8">
      <w:pPr>
        <w:widowControl w:val="0"/>
        <w:spacing w:before="0" w:beforeAutospacing="0" w:after="0" w:afterAutospacing="0"/>
        <w:rPr>
          <w:rFonts w:ascii="Times New Roman" w:hAnsi="Times New Roman" w:cs="Times New Roman"/>
          <w:b/>
          <w:bCs/>
          <w:sz w:val="26"/>
          <w:szCs w:val="26"/>
        </w:rPr>
      </w:pPr>
      <w:r w:rsidRPr="00125A23">
        <w:rPr>
          <w:rFonts w:ascii="Times New Roman" w:hAnsi="Times New Roman" w:cs="Times New Roman"/>
          <w:b/>
          <w:bCs/>
          <w:sz w:val="26"/>
          <w:szCs w:val="26"/>
        </w:rPr>
        <w:t>V. БЕЗОПАСНОСТЬ ДОРОЖНОГО ДВИЖЕНИЯ</w:t>
      </w:r>
    </w:p>
    <w:p w:rsidR="00362495" w:rsidRPr="002048DE" w:rsidRDefault="00362495" w:rsidP="00F467C8">
      <w:pPr>
        <w:widowControl w:val="0"/>
        <w:spacing w:before="0" w:beforeAutospacing="0" w:after="0" w:afterAutospacing="0"/>
        <w:rPr>
          <w:rFonts w:ascii="Times New Roman" w:hAnsi="Times New Roman" w:cs="Times New Roman"/>
          <w:b/>
          <w:bCs/>
          <w:sz w:val="26"/>
          <w:szCs w:val="26"/>
        </w:rPr>
      </w:pPr>
    </w:p>
    <w:p w:rsidR="005B40F2" w:rsidRPr="00125A23" w:rsidRDefault="005B40F2" w:rsidP="009608CD">
      <w:pPr>
        <w:spacing w:before="0" w:beforeAutospacing="0" w:after="0" w:afterAutospacing="0"/>
        <w:ind w:firstLine="708"/>
        <w:jc w:val="both"/>
        <w:rPr>
          <w:rFonts w:ascii="Times New Roman" w:eastAsia="MS Mincho" w:hAnsi="Times New Roman" w:cs="Times New Roman"/>
          <w:sz w:val="26"/>
          <w:szCs w:val="26"/>
        </w:rPr>
      </w:pPr>
      <w:proofErr w:type="gramStart"/>
      <w:r w:rsidRPr="00125A23">
        <w:rPr>
          <w:rFonts w:ascii="Times New Roman" w:hAnsi="Times New Roman" w:cs="Times New Roman"/>
          <w:sz w:val="26"/>
          <w:szCs w:val="26"/>
        </w:rPr>
        <w:t>Анализ состояния аварийности за январь-декабрь 2022 года на территории обслуживания МО МВД России «Великолукский» свидетельствует о росте двух показателей дорожно-транспортных происшествия, которые принесли последствия, так за январь-декабрь 2022 года: количество ДТП при которых погибли и пострадали люди увеличилось с 47 до 49, количество раненых увеличилось с 58 до 68, о</w:t>
      </w:r>
      <w:r w:rsidRPr="00125A23">
        <w:rPr>
          <w:rFonts w:ascii="Times New Roman" w:eastAsia="MS Mincho" w:hAnsi="Times New Roman" w:cs="Times New Roman"/>
          <w:sz w:val="26"/>
          <w:szCs w:val="26"/>
        </w:rPr>
        <w:t>днако произошло снижение количество погибших с 16 до 4.</w:t>
      </w:r>
      <w:proofErr w:type="gramEnd"/>
      <w:r w:rsidRPr="00125A23">
        <w:rPr>
          <w:rFonts w:ascii="Times New Roman" w:eastAsia="MS Mincho" w:hAnsi="Times New Roman" w:cs="Times New Roman"/>
          <w:sz w:val="26"/>
          <w:szCs w:val="26"/>
        </w:rPr>
        <w:t xml:space="preserve"> </w:t>
      </w:r>
      <w:r w:rsidRPr="00125A23">
        <w:rPr>
          <w:rFonts w:ascii="Times New Roman" w:hAnsi="Times New Roman" w:cs="Times New Roman"/>
          <w:sz w:val="26"/>
          <w:szCs w:val="26"/>
        </w:rPr>
        <w:t xml:space="preserve">Количество ДТП с участием детей снизилось с 6 до 4. </w:t>
      </w:r>
    </w:p>
    <w:p w:rsidR="005B40F2" w:rsidRPr="00125A23" w:rsidRDefault="005B40F2" w:rsidP="009608CD">
      <w:pPr>
        <w:spacing w:before="0" w:beforeAutospacing="0" w:after="0" w:afterAutospacing="0"/>
        <w:ind w:firstLine="708"/>
        <w:jc w:val="both"/>
        <w:rPr>
          <w:rFonts w:ascii="Times New Roman" w:eastAsia="MS Mincho" w:hAnsi="Times New Roman" w:cs="Times New Roman"/>
          <w:sz w:val="26"/>
          <w:szCs w:val="26"/>
        </w:rPr>
      </w:pPr>
      <w:r w:rsidRPr="00125A23">
        <w:rPr>
          <w:rFonts w:ascii="Times New Roman" w:eastAsia="MS Mincho" w:hAnsi="Times New Roman" w:cs="Times New Roman"/>
          <w:sz w:val="26"/>
          <w:szCs w:val="26"/>
        </w:rPr>
        <w:t xml:space="preserve">За отчетный период, зарегистрировано 9 ДТП совершенное </w:t>
      </w:r>
      <w:proofErr w:type="gramStart"/>
      <w:r w:rsidRPr="00125A23">
        <w:rPr>
          <w:rFonts w:ascii="Times New Roman" w:eastAsia="MS Mincho" w:hAnsi="Times New Roman" w:cs="Times New Roman"/>
          <w:sz w:val="26"/>
          <w:szCs w:val="26"/>
        </w:rPr>
        <w:t>водителями</w:t>
      </w:r>
      <w:proofErr w:type="gramEnd"/>
      <w:r w:rsidRPr="00125A23">
        <w:rPr>
          <w:rFonts w:ascii="Times New Roman" w:eastAsia="MS Mincho" w:hAnsi="Times New Roman" w:cs="Times New Roman"/>
          <w:sz w:val="26"/>
          <w:szCs w:val="26"/>
        </w:rPr>
        <w:t xml:space="preserve"> находящимся в состоянии алкогольного опьянения. (АППГ-8). </w:t>
      </w:r>
    </w:p>
    <w:p w:rsidR="005B40F2" w:rsidRPr="00125A23" w:rsidRDefault="005B40F2" w:rsidP="009608CD">
      <w:pPr>
        <w:spacing w:before="0" w:beforeAutospacing="0" w:after="0" w:afterAutospacing="0"/>
        <w:ind w:firstLine="708"/>
        <w:jc w:val="both"/>
        <w:rPr>
          <w:rFonts w:ascii="Times New Roman" w:eastAsia="MS Mincho" w:hAnsi="Times New Roman" w:cs="Times New Roman"/>
          <w:sz w:val="26"/>
          <w:szCs w:val="26"/>
        </w:rPr>
      </w:pPr>
      <w:r w:rsidRPr="00125A23">
        <w:rPr>
          <w:rFonts w:ascii="Times New Roman" w:hAnsi="Times New Roman" w:cs="Times New Roman"/>
          <w:sz w:val="26"/>
          <w:szCs w:val="26"/>
        </w:rPr>
        <w:t xml:space="preserve"> На территории </w:t>
      </w:r>
      <w:r w:rsidRPr="00125A23">
        <w:rPr>
          <w:rFonts w:ascii="Times New Roman" w:hAnsi="Times New Roman" w:cs="Times New Roman"/>
          <w:b/>
          <w:sz w:val="26"/>
          <w:szCs w:val="26"/>
        </w:rPr>
        <w:t>Великолукского района</w:t>
      </w:r>
      <w:r w:rsidRPr="00125A23">
        <w:rPr>
          <w:rFonts w:ascii="Times New Roman" w:hAnsi="Times New Roman" w:cs="Times New Roman"/>
          <w:sz w:val="26"/>
          <w:szCs w:val="26"/>
        </w:rPr>
        <w:t xml:space="preserve"> произошел рост двух показателей: </w:t>
      </w:r>
      <w:r w:rsidRPr="00125A23">
        <w:rPr>
          <w:rFonts w:ascii="Times New Roman" w:eastAsia="MS Mincho" w:hAnsi="Times New Roman" w:cs="Times New Roman"/>
          <w:sz w:val="26"/>
          <w:szCs w:val="26"/>
        </w:rPr>
        <w:t>количество ДТП увеличилось с 35 до 36. К</w:t>
      </w:r>
      <w:r w:rsidRPr="00125A23">
        <w:rPr>
          <w:rFonts w:ascii="Times New Roman" w:hAnsi="Times New Roman" w:cs="Times New Roman"/>
          <w:sz w:val="26"/>
          <w:szCs w:val="26"/>
        </w:rPr>
        <w:t xml:space="preserve">оличество </w:t>
      </w:r>
      <w:r w:rsidRPr="00125A23">
        <w:rPr>
          <w:rFonts w:ascii="Times New Roman" w:eastAsia="MS Mincho" w:hAnsi="Times New Roman" w:cs="Times New Roman"/>
          <w:sz w:val="26"/>
          <w:szCs w:val="26"/>
        </w:rPr>
        <w:t>раненых увеличилось с 41 до 50</w:t>
      </w:r>
      <w:r w:rsidRPr="00125A23">
        <w:rPr>
          <w:rFonts w:ascii="Times New Roman" w:hAnsi="Times New Roman" w:cs="Times New Roman"/>
          <w:sz w:val="26"/>
          <w:szCs w:val="26"/>
        </w:rPr>
        <w:t xml:space="preserve">. </w:t>
      </w:r>
      <w:r w:rsidRPr="00125A23">
        <w:rPr>
          <w:rFonts w:ascii="Times New Roman" w:eastAsia="MS Mincho" w:hAnsi="Times New Roman" w:cs="Times New Roman"/>
          <w:sz w:val="26"/>
          <w:szCs w:val="26"/>
        </w:rPr>
        <w:t xml:space="preserve">Однако произошло снижение количество погибших с 10 до 2. </w:t>
      </w:r>
      <w:r w:rsidRPr="00125A23">
        <w:rPr>
          <w:rFonts w:ascii="Times New Roman" w:hAnsi="Times New Roman" w:cs="Times New Roman"/>
          <w:sz w:val="26"/>
          <w:szCs w:val="26"/>
        </w:rPr>
        <w:t xml:space="preserve">Количество ДТП с участием детей снизилось с 4 до 3. Количество ДТП совершенных водителями в состоянии опьянения увеличилось с 3 до 8. </w:t>
      </w:r>
      <w:r w:rsidRPr="00125A23">
        <w:rPr>
          <w:rFonts w:ascii="Times New Roman" w:eastAsia="MS Mincho" w:hAnsi="Times New Roman" w:cs="Times New Roman"/>
          <w:sz w:val="26"/>
          <w:szCs w:val="26"/>
        </w:rPr>
        <w:t xml:space="preserve"> </w:t>
      </w:r>
    </w:p>
    <w:p w:rsidR="005B40F2" w:rsidRPr="00125A23" w:rsidRDefault="005B40F2" w:rsidP="009608CD">
      <w:pPr>
        <w:spacing w:before="0" w:beforeAutospacing="0" w:after="0" w:afterAutospacing="0"/>
        <w:ind w:firstLine="708"/>
        <w:jc w:val="both"/>
        <w:rPr>
          <w:rFonts w:ascii="Times New Roman" w:hAnsi="Times New Roman" w:cs="Times New Roman"/>
          <w:sz w:val="26"/>
          <w:szCs w:val="26"/>
        </w:rPr>
      </w:pPr>
      <w:r w:rsidRPr="00125A23">
        <w:rPr>
          <w:rFonts w:ascii="Times New Roman" w:eastAsia="MS Mincho" w:hAnsi="Times New Roman" w:cs="Times New Roman"/>
          <w:sz w:val="26"/>
          <w:szCs w:val="26"/>
        </w:rPr>
        <w:t xml:space="preserve">Анализируя ДТП по видам можно сделать вывод, что наибольшее количество </w:t>
      </w:r>
      <w:proofErr w:type="gramStart"/>
      <w:r w:rsidRPr="00125A23">
        <w:rPr>
          <w:rFonts w:ascii="Times New Roman" w:eastAsia="MS Mincho" w:hAnsi="Times New Roman" w:cs="Times New Roman"/>
          <w:sz w:val="26"/>
          <w:szCs w:val="26"/>
        </w:rPr>
        <w:t>ДТП</w:t>
      </w:r>
      <w:proofErr w:type="gramEnd"/>
      <w:r w:rsidRPr="00125A23">
        <w:rPr>
          <w:rFonts w:ascii="Times New Roman" w:eastAsia="MS Mincho" w:hAnsi="Times New Roman" w:cs="Times New Roman"/>
          <w:sz w:val="26"/>
          <w:szCs w:val="26"/>
        </w:rPr>
        <w:t xml:space="preserve"> произошедшие по вине водителей транспортных средств, связаны с выездом в нарушении ПДД на полосу встречного движения, расположения на проезжей части, несоблюдения скоростного режима.</w:t>
      </w:r>
    </w:p>
    <w:p w:rsidR="00362495" w:rsidRPr="00715748" w:rsidRDefault="00362495" w:rsidP="005B40F2">
      <w:pPr>
        <w:spacing w:before="0" w:beforeAutospacing="0" w:after="0" w:afterAutospacing="0"/>
        <w:rPr>
          <w:rFonts w:ascii="Times New Roman" w:hAnsi="Times New Roman" w:cs="Times New Roman"/>
          <w:sz w:val="26"/>
          <w:szCs w:val="26"/>
          <w:u w:val="single"/>
        </w:rPr>
      </w:pPr>
      <w:r>
        <w:rPr>
          <w:rFonts w:ascii="Times New Roman" w:hAnsi="Times New Roman" w:cs="Times New Roman"/>
          <w:sz w:val="26"/>
          <w:szCs w:val="26"/>
          <w:u w:val="single"/>
        </w:rPr>
        <w:t>ДТП по видам</w:t>
      </w:r>
      <w:r w:rsidRPr="00715748">
        <w:rPr>
          <w:rFonts w:ascii="Times New Roman" w:hAnsi="Times New Roman" w:cs="Times New Roman"/>
          <w:sz w:val="26"/>
          <w:szCs w:val="26"/>
          <w:u w:val="single"/>
        </w:rPr>
        <w:t>:</w:t>
      </w:r>
    </w:p>
    <w:tbl>
      <w:tblPr>
        <w:tblW w:w="4969" w:type="pct"/>
        <w:tblInd w:w="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276"/>
        <w:gridCol w:w="2066"/>
        <w:gridCol w:w="1329"/>
        <w:gridCol w:w="1623"/>
        <w:gridCol w:w="1329"/>
        <w:gridCol w:w="1178"/>
      </w:tblGrid>
      <w:tr w:rsidR="00362495" w:rsidRPr="00495D24">
        <w:trPr>
          <w:tblHeader/>
        </w:trPr>
        <w:tc>
          <w:tcPr>
            <w:tcW w:w="1161" w:type="pct"/>
            <w:vMerge w:val="restart"/>
            <w:tcBorders>
              <w:top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 xml:space="preserve">Вид ДТП </w:t>
            </w:r>
          </w:p>
        </w:tc>
        <w:tc>
          <w:tcPr>
            <w:tcW w:w="105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 xml:space="preserve">Кол-во ДТП </w:t>
            </w:r>
          </w:p>
        </w:tc>
        <w:tc>
          <w:tcPr>
            <w:tcW w:w="1506"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 xml:space="preserve">Погибло </w:t>
            </w:r>
          </w:p>
        </w:tc>
        <w:tc>
          <w:tcPr>
            <w:tcW w:w="1279" w:type="pct"/>
            <w:gridSpan w:val="2"/>
            <w:tcBorders>
              <w:top w:val="outset" w:sz="6" w:space="0" w:color="auto"/>
              <w:left w:val="outset" w:sz="6" w:space="0" w:color="auto"/>
              <w:bottom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 xml:space="preserve">Ранено </w:t>
            </w:r>
          </w:p>
        </w:tc>
      </w:tr>
      <w:tr w:rsidR="00362495" w:rsidRPr="00495D24">
        <w:trPr>
          <w:tblHeader/>
        </w:trPr>
        <w:tc>
          <w:tcPr>
            <w:tcW w:w="1161" w:type="pct"/>
            <w:vMerge/>
            <w:tcBorders>
              <w:top w:val="outset" w:sz="6" w:space="0" w:color="auto"/>
              <w:bottom w:val="outset" w:sz="6" w:space="0" w:color="auto"/>
              <w:right w:val="outset" w:sz="6" w:space="0" w:color="auto"/>
            </w:tcBorders>
            <w:vAlign w:val="center"/>
          </w:tcPr>
          <w:p w:rsidR="00362495" w:rsidRPr="00495D24" w:rsidRDefault="00362495" w:rsidP="00495D24">
            <w:pPr>
              <w:spacing w:before="0" w:beforeAutospacing="0" w:after="0" w:afterAutospacing="0"/>
              <w:jc w:val="left"/>
              <w:rPr>
                <w:rFonts w:ascii="Times New Roman" w:hAnsi="Times New Roman" w:cs="Times New Roman"/>
                <w:b/>
                <w:bCs/>
                <w:sz w:val="20"/>
                <w:szCs w:val="20"/>
              </w:rPr>
            </w:pPr>
          </w:p>
        </w:tc>
        <w:tc>
          <w:tcPr>
            <w:tcW w:w="1054" w:type="pct"/>
            <w:vMerge/>
            <w:tcBorders>
              <w:top w:val="outset" w:sz="6" w:space="0" w:color="auto"/>
              <w:left w:val="outset" w:sz="6" w:space="0" w:color="auto"/>
              <w:bottom w:val="outset" w:sz="6" w:space="0" w:color="auto"/>
              <w:right w:val="outset" w:sz="6" w:space="0" w:color="auto"/>
            </w:tcBorders>
            <w:vAlign w:val="center"/>
          </w:tcPr>
          <w:p w:rsidR="00362495" w:rsidRPr="00495D24" w:rsidRDefault="00362495" w:rsidP="00495D24">
            <w:pPr>
              <w:spacing w:before="0" w:beforeAutospacing="0" w:after="0" w:afterAutospacing="0"/>
              <w:jc w:val="left"/>
              <w:rPr>
                <w:rFonts w:ascii="Times New Roman" w:hAnsi="Times New Roman" w:cs="Times New Roman"/>
                <w:b/>
                <w:bCs/>
                <w:sz w:val="20"/>
                <w:szCs w:val="20"/>
              </w:rPr>
            </w:pPr>
          </w:p>
        </w:tc>
        <w:tc>
          <w:tcPr>
            <w:tcW w:w="678" w:type="pct"/>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Всего</w:t>
            </w:r>
          </w:p>
        </w:tc>
        <w:tc>
          <w:tcPr>
            <w:tcW w:w="828" w:type="pct"/>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Детей</w:t>
            </w:r>
          </w:p>
        </w:tc>
        <w:tc>
          <w:tcPr>
            <w:tcW w:w="678" w:type="pct"/>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Всего</w:t>
            </w:r>
          </w:p>
        </w:tc>
        <w:tc>
          <w:tcPr>
            <w:tcW w:w="601" w:type="pct"/>
            <w:tcBorders>
              <w:top w:val="outset" w:sz="6" w:space="0" w:color="auto"/>
              <w:left w:val="outset" w:sz="6" w:space="0" w:color="auto"/>
              <w:bottom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sz w:val="20"/>
                <w:szCs w:val="20"/>
              </w:rPr>
            </w:pPr>
            <w:r w:rsidRPr="00495D24">
              <w:rPr>
                <w:rFonts w:ascii="Times New Roman" w:hAnsi="Times New Roman" w:cs="Times New Roman"/>
                <w:b/>
                <w:bCs/>
                <w:sz w:val="20"/>
                <w:szCs w:val="20"/>
              </w:rPr>
              <w:t>Детей</w:t>
            </w:r>
          </w:p>
        </w:tc>
      </w:tr>
      <w:tr w:rsidR="005B40F2" w:rsidRPr="00495D24">
        <w:tc>
          <w:tcPr>
            <w:tcW w:w="1161" w:type="pct"/>
            <w:tcBorders>
              <w:top w:val="outset" w:sz="6" w:space="0" w:color="auto"/>
              <w:bottom w:val="outset" w:sz="6" w:space="0" w:color="auto"/>
              <w:right w:val="outset" w:sz="6" w:space="0" w:color="auto"/>
            </w:tcBorders>
            <w:shd w:val="clear" w:color="auto" w:fill="FFFFFF"/>
          </w:tcPr>
          <w:p w:rsidR="005B40F2" w:rsidRPr="00495D24" w:rsidRDefault="005B40F2" w:rsidP="005B40F2">
            <w:pPr>
              <w:spacing w:before="0" w:beforeAutospacing="0" w:after="0" w:afterAutospacing="0"/>
              <w:jc w:val="left"/>
              <w:rPr>
                <w:rFonts w:ascii="Times New Roman" w:hAnsi="Times New Roman" w:cs="Times New Roman"/>
              </w:rPr>
            </w:pPr>
            <w:r w:rsidRPr="00495D24">
              <w:rPr>
                <w:rFonts w:ascii="Times New Roman" w:hAnsi="Times New Roman" w:cs="Times New Roman"/>
                <w:sz w:val="20"/>
                <w:szCs w:val="20"/>
              </w:rPr>
              <w:t xml:space="preserve">Столкновение </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20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2</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34</w:t>
            </w:r>
          </w:p>
        </w:tc>
        <w:tc>
          <w:tcPr>
            <w:tcW w:w="601" w:type="pct"/>
            <w:tcBorders>
              <w:top w:val="outset" w:sz="6" w:space="0" w:color="auto"/>
              <w:left w:val="outset" w:sz="6" w:space="0" w:color="auto"/>
              <w:bottom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4</w:t>
            </w:r>
          </w:p>
        </w:tc>
      </w:tr>
      <w:tr w:rsidR="005B40F2" w:rsidRPr="00495D24">
        <w:tc>
          <w:tcPr>
            <w:tcW w:w="1161" w:type="pct"/>
            <w:tcBorders>
              <w:top w:val="outset" w:sz="6" w:space="0" w:color="auto"/>
              <w:bottom w:val="outset" w:sz="6" w:space="0" w:color="auto"/>
              <w:right w:val="outset" w:sz="6" w:space="0" w:color="auto"/>
            </w:tcBorders>
            <w:shd w:val="clear" w:color="auto" w:fill="FFFFFF"/>
          </w:tcPr>
          <w:p w:rsidR="005B40F2" w:rsidRPr="00495D24" w:rsidRDefault="005B40F2" w:rsidP="005B40F2">
            <w:pPr>
              <w:spacing w:before="0" w:beforeAutospacing="0" w:after="0" w:afterAutospacing="0"/>
              <w:jc w:val="left"/>
              <w:rPr>
                <w:rFonts w:ascii="Times New Roman" w:hAnsi="Times New Roman" w:cs="Times New Roman"/>
              </w:rPr>
            </w:pPr>
            <w:r w:rsidRPr="00495D24">
              <w:rPr>
                <w:rFonts w:ascii="Times New Roman" w:hAnsi="Times New Roman" w:cs="Times New Roman"/>
                <w:sz w:val="20"/>
                <w:szCs w:val="20"/>
              </w:rPr>
              <w:t>Съезд с дороги</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18</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1</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22</w:t>
            </w:r>
          </w:p>
        </w:tc>
        <w:tc>
          <w:tcPr>
            <w:tcW w:w="601" w:type="pct"/>
            <w:tcBorders>
              <w:top w:val="outset" w:sz="6" w:space="0" w:color="auto"/>
              <w:left w:val="outset" w:sz="6" w:space="0" w:color="auto"/>
              <w:bottom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r>
      <w:tr w:rsidR="005B40F2" w:rsidRPr="00495D24">
        <w:tc>
          <w:tcPr>
            <w:tcW w:w="1161" w:type="pct"/>
            <w:tcBorders>
              <w:top w:val="outset" w:sz="6" w:space="0" w:color="auto"/>
              <w:bottom w:val="outset" w:sz="6" w:space="0" w:color="auto"/>
              <w:right w:val="outset" w:sz="6" w:space="0" w:color="auto"/>
            </w:tcBorders>
            <w:shd w:val="clear" w:color="auto" w:fill="FFFFFF"/>
          </w:tcPr>
          <w:p w:rsidR="005B40F2" w:rsidRPr="00495D24" w:rsidRDefault="005B40F2" w:rsidP="005B40F2">
            <w:pPr>
              <w:spacing w:before="0" w:beforeAutospacing="0" w:after="0" w:afterAutospacing="0"/>
              <w:jc w:val="left"/>
              <w:rPr>
                <w:rFonts w:ascii="Times New Roman" w:hAnsi="Times New Roman" w:cs="Times New Roman"/>
                <w:sz w:val="20"/>
                <w:szCs w:val="20"/>
              </w:rPr>
            </w:pPr>
            <w:r w:rsidRPr="00495D24">
              <w:rPr>
                <w:rFonts w:ascii="Times New Roman" w:hAnsi="Times New Roman" w:cs="Times New Roman"/>
                <w:sz w:val="20"/>
                <w:szCs w:val="20"/>
              </w:rPr>
              <w:t>Наезд на пешехода</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7</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1</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6</w:t>
            </w:r>
          </w:p>
        </w:tc>
        <w:tc>
          <w:tcPr>
            <w:tcW w:w="601" w:type="pct"/>
            <w:tcBorders>
              <w:top w:val="outset" w:sz="6" w:space="0" w:color="auto"/>
              <w:left w:val="outset" w:sz="6" w:space="0" w:color="auto"/>
              <w:bottom w:val="outset" w:sz="6" w:space="0" w:color="auto"/>
            </w:tcBorders>
            <w:shd w:val="clear" w:color="auto" w:fill="FFFFFF"/>
          </w:tcPr>
          <w:p w:rsidR="005B40F2" w:rsidRPr="00030031" w:rsidRDefault="005B40F2" w:rsidP="005B40F2">
            <w:pPr>
              <w:rPr>
                <w:rFonts w:ascii="Times New Roman" w:hAnsi="Times New Roman" w:cs="Times New Roman"/>
              </w:rPr>
            </w:pPr>
            <w:r w:rsidRPr="00030031">
              <w:rPr>
                <w:rFonts w:ascii="Times New Roman" w:hAnsi="Times New Roman" w:cs="Times New Roman"/>
                <w:sz w:val="20"/>
                <w:szCs w:val="20"/>
              </w:rPr>
              <w:t>1</w:t>
            </w:r>
          </w:p>
        </w:tc>
      </w:tr>
      <w:tr w:rsidR="005B40F2" w:rsidRPr="00495D24">
        <w:tc>
          <w:tcPr>
            <w:tcW w:w="1161" w:type="pct"/>
            <w:tcBorders>
              <w:top w:val="outset" w:sz="6" w:space="0" w:color="auto"/>
              <w:bottom w:val="outset" w:sz="6" w:space="0" w:color="auto"/>
              <w:right w:val="outset" w:sz="6" w:space="0" w:color="auto"/>
            </w:tcBorders>
            <w:shd w:val="clear" w:color="auto" w:fill="FFFFFF"/>
          </w:tcPr>
          <w:p w:rsidR="005B40F2" w:rsidRPr="00495D24" w:rsidRDefault="005B40F2" w:rsidP="005B40F2">
            <w:pPr>
              <w:spacing w:before="0" w:beforeAutospacing="0" w:after="0" w:afterAutospacing="0"/>
              <w:jc w:val="left"/>
              <w:rPr>
                <w:rFonts w:ascii="Times New Roman" w:hAnsi="Times New Roman" w:cs="Times New Roman"/>
                <w:sz w:val="20"/>
                <w:szCs w:val="20"/>
              </w:rPr>
            </w:pPr>
            <w:r w:rsidRPr="00495D24">
              <w:rPr>
                <w:rFonts w:ascii="Times New Roman" w:hAnsi="Times New Roman" w:cs="Times New Roman"/>
                <w:sz w:val="20"/>
                <w:szCs w:val="20"/>
              </w:rPr>
              <w:t xml:space="preserve">Опрокидывание </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2</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3</w:t>
            </w:r>
          </w:p>
        </w:tc>
        <w:tc>
          <w:tcPr>
            <w:tcW w:w="601" w:type="pct"/>
            <w:tcBorders>
              <w:top w:val="outset" w:sz="6" w:space="0" w:color="auto"/>
              <w:left w:val="outset" w:sz="6" w:space="0" w:color="auto"/>
              <w:bottom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r>
      <w:tr w:rsidR="005B40F2" w:rsidRPr="00495D24">
        <w:tc>
          <w:tcPr>
            <w:tcW w:w="1161" w:type="pct"/>
            <w:tcBorders>
              <w:top w:val="outset" w:sz="6" w:space="0" w:color="auto"/>
              <w:bottom w:val="outset" w:sz="6" w:space="0" w:color="auto"/>
              <w:right w:val="outset" w:sz="6" w:space="0" w:color="auto"/>
            </w:tcBorders>
            <w:shd w:val="clear" w:color="auto" w:fill="FFFFFF"/>
          </w:tcPr>
          <w:p w:rsidR="005B40F2" w:rsidRPr="00495D24" w:rsidRDefault="005B40F2" w:rsidP="005B40F2">
            <w:pPr>
              <w:spacing w:before="0" w:beforeAutospacing="0" w:after="0" w:afterAutospacing="0"/>
              <w:jc w:val="left"/>
              <w:rPr>
                <w:rFonts w:ascii="Times New Roman" w:hAnsi="Times New Roman" w:cs="Times New Roman"/>
                <w:sz w:val="20"/>
                <w:szCs w:val="20"/>
              </w:rPr>
            </w:pPr>
            <w:r>
              <w:rPr>
                <w:rFonts w:ascii="Times New Roman" w:hAnsi="Times New Roman" w:cs="Times New Roman"/>
                <w:sz w:val="20"/>
                <w:szCs w:val="20"/>
              </w:rPr>
              <w:t>Наезд на животное</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2</w:t>
            </w:r>
          </w:p>
        </w:tc>
        <w:tc>
          <w:tcPr>
            <w:tcW w:w="601" w:type="pct"/>
            <w:tcBorders>
              <w:top w:val="outset" w:sz="6" w:space="0" w:color="auto"/>
              <w:left w:val="outset" w:sz="6" w:space="0" w:color="auto"/>
              <w:bottom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r>
      <w:tr w:rsidR="005B40F2" w:rsidRPr="00495D24">
        <w:tc>
          <w:tcPr>
            <w:tcW w:w="1161" w:type="pct"/>
            <w:tcBorders>
              <w:top w:val="outset" w:sz="6" w:space="0" w:color="auto"/>
              <w:bottom w:val="outset" w:sz="6" w:space="0" w:color="auto"/>
              <w:right w:val="outset" w:sz="6" w:space="0" w:color="auto"/>
            </w:tcBorders>
            <w:shd w:val="clear" w:color="auto" w:fill="FFFFFF"/>
          </w:tcPr>
          <w:p w:rsidR="005B40F2" w:rsidRDefault="005B40F2" w:rsidP="005B40F2">
            <w:pPr>
              <w:spacing w:before="0" w:beforeAutospacing="0" w:after="0" w:afterAutospacing="0"/>
              <w:jc w:val="left"/>
              <w:rPr>
                <w:rFonts w:ascii="Times New Roman" w:hAnsi="Times New Roman" w:cs="Times New Roman"/>
                <w:sz w:val="20"/>
                <w:szCs w:val="20"/>
              </w:rPr>
            </w:pPr>
            <w:r w:rsidRPr="005B40F2">
              <w:rPr>
                <w:rFonts w:ascii="Times New Roman" w:hAnsi="Times New Roman" w:cs="Times New Roman"/>
                <w:sz w:val="20"/>
                <w:szCs w:val="20"/>
              </w:rPr>
              <w:t>Падение пассажира</w:t>
            </w:r>
          </w:p>
        </w:tc>
        <w:tc>
          <w:tcPr>
            <w:tcW w:w="1054"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1</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82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1</w:t>
            </w:r>
          </w:p>
        </w:tc>
        <w:tc>
          <w:tcPr>
            <w:tcW w:w="601" w:type="pct"/>
            <w:tcBorders>
              <w:top w:val="outset" w:sz="6" w:space="0" w:color="auto"/>
              <w:left w:val="outset" w:sz="6" w:space="0" w:color="auto"/>
              <w:bottom w:val="outset" w:sz="6" w:space="0" w:color="auto"/>
            </w:tcBorders>
            <w:shd w:val="clear" w:color="auto" w:fill="FFFFFF"/>
          </w:tcPr>
          <w:p w:rsidR="005B40F2" w:rsidRPr="00030031" w:rsidRDefault="005B40F2" w:rsidP="005B40F2">
            <w:pPr>
              <w:rPr>
                <w:rFonts w:ascii="Times New Roman" w:hAnsi="Times New Roman" w:cs="Times New Roman"/>
                <w:sz w:val="20"/>
                <w:szCs w:val="20"/>
              </w:rPr>
            </w:pPr>
            <w:r w:rsidRPr="00030031">
              <w:rPr>
                <w:rFonts w:ascii="Times New Roman" w:hAnsi="Times New Roman" w:cs="Times New Roman"/>
                <w:sz w:val="20"/>
                <w:szCs w:val="20"/>
              </w:rPr>
              <w:t>0</w:t>
            </w:r>
          </w:p>
        </w:tc>
      </w:tr>
      <w:tr w:rsidR="005B40F2" w:rsidRPr="00495D24">
        <w:tc>
          <w:tcPr>
            <w:tcW w:w="1161" w:type="pct"/>
            <w:tcBorders>
              <w:top w:val="outset" w:sz="6" w:space="0" w:color="auto"/>
              <w:bottom w:val="outset" w:sz="6" w:space="0" w:color="auto"/>
              <w:right w:val="outset" w:sz="6" w:space="0" w:color="auto"/>
            </w:tcBorders>
            <w:shd w:val="clear" w:color="auto" w:fill="C1E9FF"/>
          </w:tcPr>
          <w:p w:rsidR="005B40F2" w:rsidRPr="00495D24" w:rsidRDefault="005B40F2" w:rsidP="005B40F2">
            <w:pPr>
              <w:spacing w:before="0" w:beforeAutospacing="0" w:after="0" w:afterAutospacing="0"/>
              <w:jc w:val="left"/>
              <w:rPr>
                <w:rFonts w:ascii="Times New Roman" w:hAnsi="Times New Roman" w:cs="Times New Roman"/>
                <w:b/>
                <w:bCs/>
              </w:rPr>
            </w:pPr>
            <w:r w:rsidRPr="00495D24">
              <w:rPr>
                <w:rFonts w:ascii="Times New Roman" w:hAnsi="Times New Roman" w:cs="Times New Roman"/>
                <w:b/>
                <w:bCs/>
                <w:sz w:val="20"/>
                <w:szCs w:val="20"/>
              </w:rPr>
              <w:t>Всего</w:t>
            </w:r>
          </w:p>
        </w:tc>
        <w:tc>
          <w:tcPr>
            <w:tcW w:w="1054" w:type="pct"/>
            <w:tcBorders>
              <w:top w:val="outset" w:sz="6" w:space="0" w:color="auto"/>
              <w:left w:val="outset" w:sz="6" w:space="0" w:color="auto"/>
              <w:bottom w:val="outset" w:sz="6" w:space="0" w:color="auto"/>
              <w:right w:val="outset" w:sz="6" w:space="0" w:color="auto"/>
            </w:tcBorders>
            <w:shd w:val="clear" w:color="auto" w:fill="C1E9FF"/>
          </w:tcPr>
          <w:p w:rsidR="005B40F2" w:rsidRPr="00030031" w:rsidRDefault="005B40F2" w:rsidP="005B40F2">
            <w:pPr>
              <w:rPr>
                <w:rFonts w:ascii="Times New Roman" w:hAnsi="Times New Roman" w:cs="Times New Roman"/>
                <w:b/>
                <w:bCs/>
              </w:rPr>
            </w:pPr>
            <w:r w:rsidRPr="00030031">
              <w:rPr>
                <w:rFonts w:ascii="Times New Roman" w:hAnsi="Times New Roman" w:cs="Times New Roman"/>
                <w:b/>
                <w:bCs/>
                <w:sz w:val="20"/>
                <w:szCs w:val="20"/>
              </w:rPr>
              <w:t>49</w:t>
            </w:r>
          </w:p>
        </w:tc>
        <w:tc>
          <w:tcPr>
            <w:tcW w:w="678" w:type="pct"/>
            <w:tcBorders>
              <w:top w:val="outset" w:sz="6" w:space="0" w:color="auto"/>
              <w:left w:val="outset" w:sz="6" w:space="0" w:color="auto"/>
              <w:bottom w:val="outset" w:sz="6" w:space="0" w:color="auto"/>
              <w:right w:val="outset" w:sz="6" w:space="0" w:color="auto"/>
            </w:tcBorders>
            <w:shd w:val="clear" w:color="auto" w:fill="C1E9FF"/>
          </w:tcPr>
          <w:p w:rsidR="005B40F2" w:rsidRPr="00030031" w:rsidRDefault="005B40F2" w:rsidP="005B40F2">
            <w:pPr>
              <w:rPr>
                <w:rFonts w:ascii="Times New Roman" w:hAnsi="Times New Roman" w:cs="Times New Roman"/>
                <w:b/>
                <w:bCs/>
              </w:rPr>
            </w:pPr>
            <w:r w:rsidRPr="00030031">
              <w:rPr>
                <w:rFonts w:ascii="Times New Roman" w:hAnsi="Times New Roman" w:cs="Times New Roman"/>
                <w:b/>
                <w:bCs/>
                <w:sz w:val="20"/>
                <w:szCs w:val="20"/>
              </w:rPr>
              <w:t>3</w:t>
            </w:r>
          </w:p>
        </w:tc>
        <w:tc>
          <w:tcPr>
            <w:tcW w:w="828" w:type="pct"/>
            <w:tcBorders>
              <w:top w:val="outset" w:sz="6" w:space="0" w:color="auto"/>
              <w:left w:val="outset" w:sz="6" w:space="0" w:color="auto"/>
              <w:bottom w:val="outset" w:sz="6" w:space="0" w:color="auto"/>
              <w:right w:val="outset" w:sz="6" w:space="0" w:color="auto"/>
            </w:tcBorders>
            <w:shd w:val="clear" w:color="auto" w:fill="C1E9FF"/>
          </w:tcPr>
          <w:p w:rsidR="005B40F2" w:rsidRPr="00030031" w:rsidRDefault="005B40F2" w:rsidP="005B40F2">
            <w:pPr>
              <w:rPr>
                <w:rFonts w:ascii="Times New Roman" w:hAnsi="Times New Roman" w:cs="Times New Roman"/>
                <w:b/>
                <w:bCs/>
              </w:rPr>
            </w:pPr>
            <w:r w:rsidRPr="00030031">
              <w:rPr>
                <w:rFonts w:ascii="Times New Roman" w:hAnsi="Times New Roman" w:cs="Times New Roman"/>
                <w:b/>
                <w:bCs/>
                <w:sz w:val="20"/>
                <w:szCs w:val="20"/>
              </w:rPr>
              <w:t>0</w:t>
            </w:r>
          </w:p>
        </w:tc>
        <w:tc>
          <w:tcPr>
            <w:tcW w:w="678" w:type="pct"/>
            <w:tcBorders>
              <w:top w:val="outset" w:sz="6" w:space="0" w:color="auto"/>
              <w:left w:val="outset" w:sz="6" w:space="0" w:color="auto"/>
              <w:bottom w:val="outset" w:sz="6" w:space="0" w:color="auto"/>
              <w:right w:val="outset" w:sz="6" w:space="0" w:color="auto"/>
            </w:tcBorders>
            <w:shd w:val="clear" w:color="auto" w:fill="C1E9FF"/>
          </w:tcPr>
          <w:p w:rsidR="005B40F2" w:rsidRPr="00030031" w:rsidRDefault="005B40F2" w:rsidP="005B40F2">
            <w:pPr>
              <w:rPr>
                <w:rFonts w:ascii="Times New Roman" w:hAnsi="Times New Roman" w:cs="Times New Roman"/>
                <w:b/>
                <w:bCs/>
              </w:rPr>
            </w:pPr>
            <w:r w:rsidRPr="00030031">
              <w:rPr>
                <w:rFonts w:ascii="Times New Roman" w:hAnsi="Times New Roman" w:cs="Times New Roman"/>
                <w:b/>
                <w:bCs/>
                <w:sz w:val="20"/>
                <w:szCs w:val="20"/>
              </w:rPr>
              <w:t>61</w:t>
            </w:r>
          </w:p>
        </w:tc>
        <w:tc>
          <w:tcPr>
            <w:tcW w:w="601" w:type="pct"/>
            <w:tcBorders>
              <w:top w:val="outset" w:sz="6" w:space="0" w:color="auto"/>
              <w:left w:val="outset" w:sz="6" w:space="0" w:color="auto"/>
              <w:bottom w:val="outset" w:sz="6" w:space="0" w:color="auto"/>
            </w:tcBorders>
            <w:shd w:val="clear" w:color="auto" w:fill="C1E9FF"/>
          </w:tcPr>
          <w:p w:rsidR="005B40F2" w:rsidRPr="00030031" w:rsidRDefault="005B40F2" w:rsidP="005B40F2">
            <w:pPr>
              <w:rPr>
                <w:rFonts w:ascii="Times New Roman" w:hAnsi="Times New Roman" w:cs="Times New Roman"/>
                <w:b/>
                <w:bCs/>
              </w:rPr>
            </w:pPr>
            <w:r w:rsidRPr="00030031">
              <w:rPr>
                <w:rFonts w:ascii="Times New Roman" w:hAnsi="Times New Roman" w:cs="Times New Roman"/>
                <w:b/>
                <w:bCs/>
                <w:sz w:val="20"/>
                <w:szCs w:val="20"/>
              </w:rPr>
              <w:t>6</w:t>
            </w:r>
          </w:p>
        </w:tc>
      </w:tr>
    </w:tbl>
    <w:p w:rsidR="00362495" w:rsidRDefault="00362495" w:rsidP="00495D24">
      <w:pPr>
        <w:spacing w:before="0" w:beforeAutospacing="0" w:after="0" w:afterAutospacing="0"/>
        <w:ind w:firstLine="708"/>
        <w:jc w:val="both"/>
        <w:rPr>
          <w:rFonts w:ascii="Times New Roman" w:hAnsi="Times New Roman" w:cs="Times New Roman"/>
          <w:sz w:val="26"/>
          <w:szCs w:val="26"/>
        </w:rPr>
      </w:pPr>
    </w:p>
    <w:p w:rsidR="00647996" w:rsidRPr="00125A23" w:rsidRDefault="00647996" w:rsidP="009608CD">
      <w:pPr>
        <w:spacing w:before="0" w:beforeAutospacing="0" w:after="0" w:afterAutospacing="0"/>
        <w:ind w:firstLine="708"/>
        <w:jc w:val="both"/>
        <w:rPr>
          <w:rFonts w:ascii="Times New Roman" w:hAnsi="Times New Roman" w:cs="Times New Roman"/>
          <w:sz w:val="26"/>
          <w:szCs w:val="26"/>
        </w:rPr>
      </w:pPr>
      <w:r w:rsidRPr="00125A23">
        <w:rPr>
          <w:rFonts w:ascii="Times New Roman" w:hAnsi="Times New Roman" w:cs="Times New Roman"/>
          <w:sz w:val="26"/>
          <w:szCs w:val="26"/>
        </w:rPr>
        <w:lastRenderedPageBreak/>
        <w:t>Анализ ДТП по дням недели показал что, ДТП произошли в понедельник</w:t>
      </w:r>
      <w:r w:rsidR="009608CD">
        <w:rPr>
          <w:rFonts w:ascii="Times New Roman" w:hAnsi="Times New Roman" w:cs="Times New Roman"/>
          <w:sz w:val="26"/>
          <w:szCs w:val="26"/>
        </w:rPr>
        <w:t xml:space="preserve"> </w:t>
      </w:r>
      <w:proofErr w:type="gramStart"/>
      <w:r w:rsidRPr="00125A23">
        <w:rPr>
          <w:rFonts w:ascii="Times New Roman" w:hAnsi="Times New Roman" w:cs="Times New Roman"/>
          <w:sz w:val="26"/>
          <w:szCs w:val="26"/>
        </w:rPr>
        <w:t>-п</w:t>
      </w:r>
      <w:proofErr w:type="gramEnd"/>
      <w:r w:rsidRPr="00125A23">
        <w:rPr>
          <w:rFonts w:ascii="Times New Roman" w:hAnsi="Times New Roman" w:cs="Times New Roman"/>
          <w:sz w:val="26"/>
          <w:szCs w:val="26"/>
        </w:rPr>
        <w:t>роизошло 7  ДТП, в результате которых погибло 2 человека , 6 человек получили ранения, во вторник - произошло 6  ДТП, в результате которого ранения получили 9 человек, в среду - произошло 3 ДТП, в результате которых ранения получили 6 человек, в четверг</w:t>
      </w:r>
      <w:r w:rsidR="009608CD">
        <w:rPr>
          <w:rFonts w:ascii="Times New Roman" w:hAnsi="Times New Roman" w:cs="Times New Roman"/>
          <w:sz w:val="26"/>
          <w:szCs w:val="26"/>
        </w:rPr>
        <w:t xml:space="preserve"> </w:t>
      </w:r>
      <w:r w:rsidRPr="00125A23">
        <w:rPr>
          <w:rFonts w:ascii="Times New Roman" w:hAnsi="Times New Roman" w:cs="Times New Roman"/>
          <w:sz w:val="26"/>
          <w:szCs w:val="26"/>
        </w:rPr>
        <w:t>- произошло 3 ДТП, в результате которого ранения получили 6 человек, в пятницу</w:t>
      </w:r>
      <w:r w:rsidR="009608CD">
        <w:rPr>
          <w:rFonts w:ascii="Times New Roman" w:hAnsi="Times New Roman" w:cs="Times New Roman"/>
          <w:sz w:val="26"/>
          <w:szCs w:val="26"/>
        </w:rPr>
        <w:t xml:space="preserve"> </w:t>
      </w:r>
      <w:r w:rsidRPr="00125A23">
        <w:rPr>
          <w:rFonts w:ascii="Times New Roman" w:hAnsi="Times New Roman" w:cs="Times New Roman"/>
          <w:sz w:val="26"/>
          <w:szCs w:val="26"/>
        </w:rPr>
        <w:t xml:space="preserve">- произошло 10 </w:t>
      </w:r>
      <w:proofErr w:type="gramStart"/>
      <w:r w:rsidRPr="00125A23">
        <w:rPr>
          <w:rFonts w:ascii="Times New Roman" w:hAnsi="Times New Roman" w:cs="Times New Roman"/>
          <w:sz w:val="26"/>
          <w:szCs w:val="26"/>
        </w:rPr>
        <w:t>ДТП</w:t>
      </w:r>
      <w:proofErr w:type="gramEnd"/>
      <w:r w:rsidRPr="00125A23">
        <w:rPr>
          <w:rFonts w:ascii="Times New Roman" w:hAnsi="Times New Roman" w:cs="Times New Roman"/>
          <w:sz w:val="26"/>
          <w:szCs w:val="26"/>
        </w:rPr>
        <w:t xml:space="preserve">  в результате которых ранения получили 12 человек и 2 человека погибло, субботу - произошло 12 ДТП в результате которого ранения получили 15 человек и в воскресенье - произошло 8  ДТП, в результате которых ранения получили 14 человек. </w:t>
      </w:r>
    </w:p>
    <w:p w:rsidR="00362495" w:rsidRPr="00715748" w:rsidRDefault="00362495" w:rsidP="00495D24">
      <w:pPr>
        <w:spacing w:before="0" w:beforeAutospacing="0" w:after="0" w:afterAutospacing="0"/>
        <w:ind w:firstLine="708"/>
        <w:jc w:val="both"/>
        <w:rPr>
          <w:rFonts w:ascii="Times New Roman" w:hAnsi="Times New Roman" w:cs="Times New Roman"/>
          <w:sz w:val="26"/>
          <w:szCs w:val="26"/>
        </w:rPr>
      </w:pPr>
    </w:p>
    <w:tbl>
      <w:tblPr>
        <w:tblW w:w="5000" w:type="pct"/>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1067"/>
        <w:gridCol w:w="1302"/>
        <w:gridCol w:w="1086"/>
        <w:gridCol w:w="963"/>
        <w:gridCol w:w="1058"/>
        <w:gridCol w:w="1096"/>
        <w:gridCol w:w="1063"/>
        <w:gridCol w:w="1257"/>
        <w:gridCol w:w="940"/>
      </w:tblGrid>
      <w:tr w:rsidR="00362495" w:rsidRPr="00495D24" w:rsidTr="00647996">
        <w:trPr>
          <w:tblHeader/>
        </w:trPr>
        <w:tc>
          <w:tcPr>
            <w:tcW w:w="955" w:type="dxa"/>
            <w:tcBorders>
              <w:top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jc w:val="left"/>
              <w:rPr>
                <w:rFonts w:ascii="Calibri" w:hAnsi="Calibri" w:cs="Calibri"/>
              </w:rPr>
            </w:pP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Понедельник</w:t>
            </w:r>
          </w:p>
        </w:tc>
        <w:tc>
          <w:tcPr>
            <w:tcW w:w="1100"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 xml:space="preserve">Вторник </w:t>
            </w:r>
          </w:p>
        </w:tc>
        <w:tc>
          <w:tcPr>
            <w:tcW w:w="980"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 xml:space="preserve">Среда </w:t>
            </w:r>
          </w:p>
        </w:tc>
        <w:tc>
          <w:tcPr>
            <w:tcW w:w="1073"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 xml:space="preserve">Четверг </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 xml:space="preserve">Пятница </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 xml:space="preserve">Суббота </w:t>
            </w: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Воскресенье</w:t>
            </w:r>
          </w:p>
        </w:tc>
        <w:tc>
          <w:tcPr>
            <w:tcW w:w="958" w:type="dxa"/>
            <w:tcBorders>
              <w:top w:val="outset" w:sz="6" w:space="0" w:color="auto"/>
              <w:left w:val="outset" w:sz="6" w:space="0" w:color="auto"/>
              <w:bottom w:val="outset" w:sz="6" w:space="0" w:color="auto"/>
            </w:tcBorders>
            <w:shd w:val="clear" w:color="auto" w:fill="FFFFFF"/>
            <w:vAlign w:val="center"/>
          </w:tcPr>
          <w:p w:rsidR="00362495" w:rsidRPr="00495D24" w:rsidRDefault="00362495" w:rsidP="00495D24">
            <w:pPr>
              <w:spacing w:before="0" w:beforeAutospacing="0" w:after="0" w:afterAutospacing="0"/>
              <w:rPr>
                <w:rFonts w:ascii="Times New Roman" w:hAnsi="Times New Roman" w:cs="Times New Roman"/>
                <w:b/>
                <w:bCs/>
              </w:rPr>
            </w:pPr>
            <w:r w:rsidRPr="00495D24">
              <w:rPr>
                <w:rFonts w:ascii="Times New Roman" w:hAnsi="Times New Roman" w:cs="Times New Roman"/>
                <w:b/>
                <w:bCs/>
                <w:sz w:val="16"/>
                <w:szCs w:val="16"/>
              </w:rPr>
              <w:t>Всего</w:t>
            </w:r>
          </w:p>
        </w:tc>
      </w:tr>
      <w:tr w:rsidR="00647996" w:rsidRPr="00495D24">
        <w:tc>
          <w:tcPr>
            <w:tcW w:w="0" w:type="auto"/>
            <w:tcBorders>
              <w:top w:val="outset" w:sz="6" w:space="0" w:color="auto"/>
              <w:bottom w:val="outset" w:sz="6" w:space="0" w:color="auto"/>
              <w:right w:val="outset" w:sz="6" w:space="0" w:color="auto"/>
            </w:tcBorders>
            <w:shd w:val="clear" w:color="auto" w:fill="DBF2FF"/>
          </w:tcPr>
          <w:p w:rsidR="00647996" w:rsidRPr="00495D24" w:rsidRDefault="00647996" w:rsidP="00495D24">
            <w:pPr>
              <w:spacing w:before="0" w:beforeAutospacing="0" w:after="0" w:afterAutospacing="0"/>
              <w:jc w:val="left"/>
              <w:rPr>
                <w:rFonts w:ascii="Times New Roman" w:hAnsi="Times New Roman" w:cs="Times New Roman"/>
              </w:rPr>
            </w:pPr>
            <w:r w:rsidRPr="00495D24">
              <w:rPr>
                <w:rFonts w:ascii="Times New Roman" w:hAnsi="Times New Roman" w:cs="Times New Roman"/>
                <w:sz w:val="16"/>
                <w:szCs w:val="16"/>
              </w:rPr>
              <w:t>ДТП</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7</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10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8</w:t>
            </w:r>
          </w:p>
        </w:tc>
        <w:tc>
          <w:tcPr>
            <w:tcW w:w="0" w:type="auto"/>
            <w:tcBorders>
              <w:top w:val="outset" w:sz="6" w:space="0" w:color="auto"/>
              <w:left w:val="outset" w:sz="6" w:space="0" w:color="auto"/>
              <w:bottom w:val="outset" w:sz="6" w:space="0" w:color="auto"/>
            </w:tcBorders>
            <w:shd w:val="clear" w:color="auto" w:fill="DBF2FF"/>
          </w:tcPr>
          <w:p w:rsidR="00647996" w:rsidRDefault="00647996" w:rsidP="001F1210">
            <w:pPr>
              <w:rPr>
                <w:sz w:val="16"/>
                <w:szCs w:val="16"/>
              </w:rPr>
            </w:pPr>
            <w:r>
              <w:rPr>
                <w:sz w:val="16"/>
                <w:szCs w:val="16"/>
              </w:rPr>
              <w:t>47</w:t>
            </w:r>
          </w:p>
        </w:tc>
      </w:tr>
      <w:tr w:rsidR="00647996" w:rsidRPr="00495D24">
        <w:tc>
          <w:tcPr>
            <w:tcW w:w="0" w:type="auto"/>
            <w:tcBorders>
              <w:top w:val="outset" w:sz="6" w:space="0" w:color="auto"/>
              <w:bottom w:val="outset" w:sz="6" w:space="0" w:color="auto"/>
              <w:right w:val="outset" w:sz="6" w:space="0" w:color="auto"/>
            </w:tcBorders>
            <w:shd w:val="clear" w:color="auto" w:fill="FFFFFF"/>
          </w:tcPr>
          <w:p w:rsidR="00647996" w:rsidRPr="00495D24" w:rsidRDefault="00647996" w:rsidP="00495D24">
            <w:pPr>
              <w:spacing w:before="0" w:beforeAutospacing="0" w:after="0" w:afterAutospacing="0"/>
              <w:jc w:val="left"/>
              <w:rPr>
                <w:rFonts w:ascii="Times New Roman" w:hAnsi="Times New Roman" w:cs="Times New Roman"/>
              </w:rPr>
            </w:pPr>
            <w:r w:rsidRPr="00495D24">
              <w:rPr>
                <w:rFonts w:ascii="Times New Roman" w:hAnsi="Times New Roman" w:cs="Times New Roman"/>
                <w:sz w:val="16"/>
                <w:szCs w:val="16"/>
              </w:rPr>
              <w:t>Погибло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tcBorders>
            <w:shd w:val="clear" w:color="auto" w:fill="FFFFFF"/>
          </w:tcPr>
          <w:p w:rsidR="00647996" w:rsidRDefault="00647996" w:rsidP="001F1210">
            <w:pPr>
              <w:rPr>
                <w:sz w:val="16"/>
                <w:szCs w:val="16"/>
              </w:rPr>
            </w:pPr>
            <w:r>
              <w:rPr>
                <w:sz w:val="16"/>
                <w:szCs w:val="16"/>
              </w:rPr>
              <w:t>4</w:t>
            </w:r>
          </w:p>
        </w:tc>
      </w:tr>
      <w:tr w:rsidR="00647996" w:rsidRPr="00495D24">
        <w:tc>
          <w:tcPr>
            <w:tcW w:w="0" w:type="auto"/>
            <w:tcBorders>
              <w:top w:val="outset" w:sz="6" w:space="0" w:color="auto"/>
              <w:bottom w:val="outset" w:sz="6" w:space="0" w:color="auto"/>
              <w:right w:val="outset" w:sz="6" w:space="0" w:color="auto"/>
            </w:tcBorders>
            <w:shd w:val="clear" w:color="auto" w:fill="DBF2FF"/>
          </w:tcPr>
          <w:p w:rsidR="00647996" w:rsidRPr="00495D24" w:rsidRDefault="00647996" w:rsidP="00495D24">
            <w:pPr>
              <w:spacing w:before="0" w:beforeAutospacing="0" w:after="0" w:afterAutospacing="0"/>
              <w:jc w:val="right"/>
              <w:rPr>
                <w:rFonts w:ascii="Times New Roman" w:hAnsi="Times New Roman" w:cs="Times New Roman"/>
              </w:rPr>
            </w:pPr>
            <w:r w:rsidRPr="00495D24">
              <w:rPr>
                <w:rFonts w:ascii="Times New Roman" w:hAnsi="Times New Roman" w:cs="Times New Roman"/>
                <w:sz w:val="16"/>
                <w:szCs w:val="16"/>
              </w:rPr>
              <w:t>в т.ч</w:t>
            </w:r>
            <w:proofErr w:type="gramStart"/>
            <w:r w:rsidRPr="00495D24">
              <w:rPr>
                <w:rFonts w:ascii="Times New Roman" w:hAnsi="Times New Roman" w:cs="Times New Roman"/>
                <w:sz w:val="16"/>
                <w:szCs w:val="16"/>
              </w:rPr>
              <w:t>.д</w:t>
            </w:r>
            <w:proofErr w:type="gramEnd"/>
            <w:r w:rsidRPr="00495D24">
              <w:rPr>
                <w:rFonts w:ascii="Times New Roman" w:hAnsi="Times New Roman" w:cs="Times New Roman"/>
                <w:sz w:val="16"/>
                <w:szCs w:val="16"/>
              </w:rPr>
              <w:t>етей</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pPr>
              <w:rPr>
                <w:sz w:val="16"/>
                <w:szCs w:val="16"/>
              </w:rPr>
            </w:pPr>
            <w:r>
              <w:rPr>
                <w:sz w:val="16"/>
                <w:szCs w:val="16"/>
              </w:rPr>
              <w:t>0</w:t>
            </w:r>
          </w:p>
        </w:tc>
        <w:tc>
          <w:tcPr>
            <w:tcW w:w="0" w:type="auto"/>
            <w:tcBorders>
              <w:top w:val="outset" w:sz="6" w:space="0" w:color="auto"/>
              <w:left w:val="outset" w:sz="6" w:space="0" w:color="auto"/>
              <w:bottom w:val="outset" w:sz="6" w:space="0" w:color="auto"/>
            </w:tcBorders>
            <w:shd w:val="clear" w:color="auto" w:fill="DBF2FF"/>
          </w:tcPr>
          <w:p w:rsidR="00647996" w:rsidRDefault="00647996" w:rsidP="001F1210">
            <w:pPr>
              <w:rPr>
                <w:sz w:val="16"/>
                <w:szCs w:val="16"/>
              </w:rPr>
            </w:pPr>
            <w:r>
              <w:rPr>
                <w:sz w:val="16"/>
                <w:szCs w:val="16"/>
              </w:rPr>
              <w:t>0</w:t>
            </w:r>
          </w:p>
        </w:tc>
      </w:tr>
      <w:tr w:rsidR="00647996" w:rsidRPr="00495D24">
        <w:tc>
          <w:tcPr>
            <w:tcW w:w="0" w:type="auto"/>
            <w:tcBorders>
              <w:top w:val="outset" w:sz="6" w:space="0" w:color="auto"/>
              <w:bottom w:val="outset" w:sz="6" w:space="0" w:color="auto"/>
              <w:right w:val="outset" w:sz="6" w:space="0" w:color="auto"/>
            </w:tcBorders>
            <w:shd w:val="clear" w:color="auto" w:fill="FFFFFF"/>
          </w:tcPr>
          <w:p w:rsidR="00647996" w:rsidRPr="00495D24" w:rsidRDefault="00647996" w:rsidP="00495D24">
            <w:pPr>
              <w:spacing w:before="0" w:beforeAutospacing="0" w:after="0" w:afterAutospacing="0"/>
              <w:jc w:val="left"/>
              <w:rPr>
                <w:rFonts w:ascii="Times New Roman" w:hAnsi="Times New Roman" w:cs="Times New Roman"/>
              </w:rPr>
            </w:pPr>
            <w:r w:rsidRPr="00495D24">
              <w:rPr>
                <w:rFonts w:ascii="Times New Roman" w:hAnsi="Times New Roman" w:cs="Times New Roman"/>
                <w:sz w:val="16"/>
                <w:szCs w:val="16"/>
              </w:rPr>
              <w:t>Ранено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Default="00647996" w:rsidP="001F1210">
            <w:pPr>
              <w:rPr>
                <w:sz w:val="16"/>
                <w:szCs w:val="16"/>
              </w:rPr>
            </w:pPr>
            <w:r>
              <w:rPr>
                <w:sz w:val="16"/>
                <w:szCs w:val="16"/>
              </w:rPr>
              <w:t>14</w:t>
            </w:r>
          </w:p>
        </w:tc>
        <w:tc>
          <w:tcPr>
            <w:tcW w:w="0" w:type="auto"/>
            <w:tcBorders>
              <w:top w:val="outset" w:sz="6" w:space="0" w:color="auto"/>
              <w:left w:val="outset" w:sz="6" w:space="0" w:color="auto"/>
              <w:bottom w:val="outset" w:sz="6" w:space="0" w:color="auto"/>
            </w:tcBorders>
            <w:shd w:val="clear" w:color="auto" w:fill="FFFFFF"/>
          </w:tcPr>
          <w:p w:rsidR="00647996" w:rsidRDefault="00647996" w:rsidP="001F1210">
            <w:pPr>
              <w:rPr>
                <w:sz w:val="16"/>
                <w:szCs w:val="16"/>
              </w:rPr>
            </w:pPr>
            <w:r>
              <w:rPr>
                <w:sz w:val="16"/>
                <w:szCs w:val="16"/>
              </w:rPr>
              <w:t>66</w:t>
            </w:r>
          </w:p>
        </w:tc>
      </w:tr>
      <w:tr w:rsidR="00647996" w:rsidRPr="00495D24">
        <w:tc>
          <w:tcPr>
            <w:tcW w:w="0" w:type="auto"/>
            <w:tcBorders>
              <w:top w:val="outset" w:sz="6" w:space="0" w:color="auto"/>
              <w:bottom w:val="outset" w:sz="6" w:space="0" w:color="auto"/>
              <w:right w:val="outset" w:sz="6" w:space="0" w:color="auto"/>
            </w:tcBorders>
            <w:shd w:val="clear" w:color="auto" w:fill="DBF2FF"/>
          </w:tcPr>
          <w:p w:rsidR="00647996" w:rsidRPr="00495D24" w:rsidRDefault="00647996" w:rsidP="00495D24">
            <w:pPr>
              <w:spacing w:before="0" w:beforeAutospacing="0" w:after="0" w:afterAutospacing="0"/>
              <w:jc w:val="right"/>
              <w:rPr>
                <w:rFonts w:ascii="Times New Roman" w:hAnsi="Times New Roman" w:cs="Times New Roman"/>
              </w:rPr>
            </w:pPr>
            <w:r w:rsidRPr="00495D24">
              <w:rPr>
                <w:rFonts w:ascii="Times New Roman" w:hAnsi="Times New Roman" w:cs="Times New Roman"/>
                <w:sz w:val="16"/>
                <w:szCs w:val="16"/>
              </w:rPr>
              <w:t>в т.ч</w:t>
            </w:r>
            <w:proofErr w:type="gramStart"/>
            <w:r w:rsidRPr="00495D24">
              <w:rPr>
                <w:rFonts w:ascii="Times New Roman" w:hAnsi="Times New Roman" w:cs="Times New Roman"/>
                <w:sz w:val="16"/>
                <w:szCs w:val="16"/>
              </w:rPr>
              <w:t>.д</w:t>
            </w:r>
            <w:proofErr w:type="gramEnd"/>
            <w:r w:rsidRPr="00495D24">
              <w:rPr>
                <w:rFonts w:ascii="Times New Roman" w:hAnsi="Times New Roman" w:cs="Times New Roman"/>
                <w:sz w:val="16"/>
                <w:szCs w:val="16"/>
              </w:rPr>
              <w:t>етей</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Default="00647996" w:rsidP="001F1210">
            <w:r>
              <w:rPr>
                <w:sz w:val="16"/>
                <w:szCs w:val="16"/>
              </w:rPr>
              <w:t>1</w:t>
            </w:r>
          </w:p>
        </w:tc>
        <w:tc>
          <w:tcPr>
            <w:tcW w:w="0" w:type="auto"/>
            <w:tcBorders>
              <w:top w:val="outset" w:sz="6" w:space="0" w:color="auto"/>
              <w:left w:val="outset" w:sz="6" w:space="0" w:color="auto"/>
              <w:bottom w:val="outset" w:sz="6" w:space="0" w:color="auto"/>
            </w:tcBorders>
            <w:shd w:val="clear" w:color="auto" w:fill="DBF2FF"/>
          </w:tcPr>
          <w:p w:rsidR="00647996" w:rsidRDefault="00647996" w:rsidP="001F1210">
            <w:r>
              <w:rPr>
                <w:sz w:val="16"/>
                <w:szCs w:val="16"/>
              </w:rPr>
              <w:t>5</w:t>
            </w:r>
          </w:p>
        </w:tc>
      </w:tr>
    </w:tbl>
    <w:p w:rsidR="00362495" w:rsidRDefault="00362495" w:rsidP="00495D24">
      <w:pPr>
        <w:spacing w:before="0" w:beforeAutospacing="0" w:after="0" w:afterAutospacing="0"/>
        <w:ind w:firstLine="708"/>
        <w:jc w:val="both"/>
        <w:rPr>
          <w:rFonts w:ascii="Times New Roman" w:hAnsi="Times New Roman" w:cs="Times New Roman"/>
          <w:sz w:val="26"/>
          <w:szCs w:val="26"/>
        </w:rPr>
      </w:pPr>
    </w:p>
    <w:p w:rsidR="00647996" w:rsidRPr="00125A23" w:rsidRDefault="00647996" w:rsidP="008B2F85">
      <w:pPr>
        <w:spacing w:before="0" w:beforeAutospacing="0" w:after="0" w:afterAutospacing="0"/>
        <w:ind w:firstLine="708"/>
        <w:jc w:val="both"/>
        <w:rPr>
          <w:rFonts w:ascii="Times New Roman" w:hAnsi="Times New Roman" w:cs="Times New Roman"/>
          <w:sz w:val="26"/>
          <w:szCs w:val="26"/>
        </w:rPr>
      </w:pPr>
      <w:r w:rsidRPr="00125A23">
        <w:rPr>
          <w:rFonts w:ascii="Times New Roman" w:hAnsi="Times New Roman" w:cs="Times New Roman"/>
          <w:sz w:val="26"/>
          <w:szCs w:val="26"/>
        </w:rPr>
        <w:t>По времени суток:</w:t>
      </w:r>
    </w:p>
    <w:p w:rsidR="00647996" w:rsidRPr="00125A23" w:rsidRDefault="00647996" w:rsidP="008B2F85">
      <w:pPr>
        <w:spacing w:before="0" w:beforeAutospacing="0" w:after="0" w:afterAutospacing="0"/>
        <w:ind w:firstLine="708"/>
        <w:jc w:val="both"/>
        <w:rPr>
          <w:rFonts w:ascii="Times New Roman" w:hAnsi="Times New Roman" w:cs="Times New Roman"/>
          <w:sz w:val="26"/>
          <w:szCs w:val="26"/>
        </w:rPr>
      </w:pPr>
      <w:r w:rsidRPr="00125A23">
        <w:rPr>
          <w:rFonts w:ascii="Times New Roman" w:hAnsi="Times New Roman" w:cs="Times New Roman"/>
          <w:sz w:val="26"/>
          <w:szCs w:val="26"/>
        </w:rPr>
        <w:t>Анализируя ДТП по времени суток, был сделан вывод, что наибольшее количество дорожно-транспортных происшествий произошли в светлое время суток с 08 до 20 часов (26 ДТП, 45 ранено и 2 погибло). В темное время суток с 20 часов до 08 часов произошло 16 ДТП, при котором телесные повреждения получили 18 человек и погиб 1 человек.</w:t>
      </w:r>
    </w:p>
    <w:p w:rsidR="005B145D" w:rsidRPr="005B145D" w:rsidRDefault="005B145D" w:rsidP="00647996">
      <w:pPr>
        <w:spacing w:before="0" w:beforeAutospacing="0" w:after="0" w:afterAutospacing="0"/>
        <w:ind w:firstLine="708"/>
        <w:jc w:val="both"/>
        <w:rPr>
          <w:rFonts w:ascii="Times New Roman" w:hAnsi="Times New Roman" w:cs="Times New Roman"/>
          <w:sz w:val="28"/>
          <w:szCs w:val="28"/>
        </w:rPr>
      </w:pPr>
    </w:p>
    <w:tbl>
      <w:tblPr>
        <w:tblW w:w="497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565"/>
        <w:gridCol w:w="423"/>
        <w:gridCol w:w="423"/>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03"/>
      </w:tblGrid>
      <w:tr w:rsidR="00647996" w:rsidRPr="00647996" w:rsidTr="00647996">
        <w:trPr>
          <w:tblHeader/>
        </w:trPr>
        <w:tc>
          <w:tcPr>
            <w:tcW w:w="531"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jc w:val="left"/>
              <w:rPr>
                <w:rFonts w:ascii="Calibri" w:hAnsi="Calibri" w:cs="Times New Roman"/>
              </w:rPr>
            </w:pP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00:00- 00:59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02:00- 02:59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03:00- 03:59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04:00- 04:59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05:00- 05:59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06:00- 06:59</w:t>
            </w:r>
          </w:p>
        </w:tc>
        <w:tc>
          <w:tcPr>
            <w:tcW w:w="399"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08:00- 08:59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09:00- 09:59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10:00- 10:59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11:00- 11:59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12:00- 12:59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13:00- 13:59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14:00- 14:59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15:00- 15:59</w:t>
            </w:r>
          </w:p>
        </w:tc>
        <w:tc>
          <w:tcPr>
            <w:tcW w:w="399"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16:00- 16:59</w:t>
            </w:r>
          </w:p>
        </w:tc>
        <w:tc>
          <w:tcPr>
            <w:tcW w:w="399"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17:00- 17:59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19:00- 19:59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20:00- 20:59</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21:00- 21:59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22:00- 22:59</w:t>
            </w:r>
          </w:p>
        </w:tc>
        <w:tc>
          <w:tcPr>
            <w:tcW w:w="424"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23:00- 23:59</w:t>
            </w:r>
          </w:p>
        </w:tc>
        <w:tc>
          <w:tcPr>
            <w:tcW w:w="406" w:type="dxa"/>
            <w:tcBorders>
              <w:top w:val="outset" w:sz="6" w:space="0" w:color="auto"/>
              <w:left w:val="outset" w:sz="6" w:space="0" w:color="auto"/>
              <w:bottom w:val="outset" w:sz="6" w:space="0" w:color="auto"/>
              <w:right w:val="outset" w:sz="6" w:space="0" w:color="auto"/>
            </w:tcBorders>
            <w:shd w:val="clear" w:color="auto" w:fill="FFFFFF"/>
            <w:vAlign w:val="center"/>
          </w:tcPr>
          <w:p w:rsidR="00647996" w:rsidRPr="00647996" w:rsidRDefault="00647996" w:rsidP="00647996">
            <w:pPr>
              <w:spacing w:before="0" w:beforeAutospacing="0" w:after="0" w:afterAutospacing="0"/>
              <w:rPr>
                <w:rFonts w:ascii="Times New Roman" w:hAnsi="Times New Roman" w:cs="Times New Roman"/>
                <w:b/>
                <w:bCs/>
              </w:rPr>
            </w:pPr>
            <w:r w:rsidRPr="00647996">
              <w:rPr>
                <w:rFonts w:ascii="Times New Roman" w:hAnsi="Times New Roman" w:cs="Times New Roman"/>
                <w:b/>
                <w:bCs/>
                <w:sz w:val="16"/>
                <w:szCs w:val="16"/>
              </w:rPr>
              <w:t>Всего</w:t>
            </w:r>
          </w:p>
        </w:tc>
      </w:tr>
      <w:tr w:rsidR="00647996" w:rsidRPr="00647996" w:rsidTr="00647996">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jc w:val="left"/>
              <w:rPr>
                <w:rFonts w:ascii="Times New Roman" w:hAnsi="Times New Roman" w:cs="Times New Roman"/>
              </w:rPr>
            </w:pPr>
            <w:r w:rsidRPr="00647996">
              <w:rPr>
                <w:rFonts w:ascii="Times New Roman" w:hAnsi="Times New Roman" w:cs="Times New Roman"/>
                <w:sz w:val="16"/>
                <w:szCs w:val="16"/>
              </w:rPr>
              <w:t>ДТП</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sz w:val="16"/>
                <w:szCs w:val="16"/>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49</w:t>
            </w:r>
          </w:p>
        </w:tc>
      </w:tr>
      <w:tr w:rsidR="00647996" w:rsidRPr="00647996" w:rsidTr="00647996">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jc w:val="left"/>
              <w:rPr>
                <w:rFonts w:ascii="Times New Roman" w:hAnsi="Times New Roman" w:cs="Times New Roman"/>
              </w:rPr>
            </w:pPr>
            <w:r w:rsidRPr="00647996">
              <w:rPr>
                <w:rFonts w:ascii="Times New Roman" w:hAnsi="Times New Roman" w:cs="Times New Roman"/>
                <w:sz w:val="16"/>
                <w:szCs w:val="16"/>
              </w:rPr>
              <w:t>Погибло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4</w:t>
            </w:r>
          </w:p>
        </w:tc>
      </w:tr>
      <w:tr w:rsidR="00647996" w:rsidRPr="00647996" w:rsidTr="00647996">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jc w:val="right"/>
              <w:rPr>
                <w:rFonts w:ascii="Times New Roman" w:hAnsi="Times New Roman" w:cs="Times New Roman"/>
              </w:rPr>
            </w:pPr>
            <w:r w:rsidRPr="00647996">
              <w:rPr>
                <w:rFonts w:ascii="Times New Roman" w:hAnsi="Times New Roman" w:cs="Times New Roman"/>
                <w:sz w:val="16"/>
                <w:szCs w:val="16"/>
              </w:rPr>
              <w:t>в т.ч</w:t>
            </w:r>
            <w:proofErr w:type="gramStart"/>
            <w:r w:rsidRPr="00647996">
              <w:rPr>
                <w:rFonts w:ascii="Times New Roman" w:hAnsi="Times New Roman" w:cs="Times New Roman"/>
                <w:sz w:val="16"/>
                <w:szCs w:val="16"/>
              </w:rPr>
              <w:t>.д</w:t>
            </w:r>
            <w:proofErr w:type="gramEnd"/>
            <w:r w:rsidRPr="00647996">
              <w:rPr>
                <w:rFonts w:ascii="Times New Roman" w:hAnsi="Times New Roman" w:cs="Times New Roman"/>
                <w:sz w:val="16"/>
                <w:szCs w:val="16"/>
              </w:rPr>
              <w:t>етей</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r>
      <w:tr w:rsidR="00647996" w:rsidRPr="00647996" w:rsidTr="00647996">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jc w:val="left"/>
              <w:rPr>
                <w:rFonts w:ascii="Times New Roman" w:hAnsi="Times New Roman" w:cs="Times New Roman"/>
              </w:rPr>
            </w:pPr>
            <w:r w:rsidRPr="00647996">
              <w:rPr>
                <w:rFonts w:ascii="Times New Roman" w:hAnsi="Times New Roman" w:cs="Times New Roman"/>
                <w:sz w:val="16"/>
                <w:szCs w:val="16"/>
              </w:rPr>
              <w:t>Ранено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68</w:t>
            </w:r>
          </w:p>
        </w:tc>
      </w:tr>
      <w:tr w:rsidR="00647996" w:rsidRPr="00647996" w:rsidTr="00647996">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jc w:val="right"/>
              <w:rPr>
                <w:rFonts w:ascii="Times New Roman" w:hAnsi="Times New Roman" w:cs="Times New Roman"/>
              </w:rPr>
            </w:pPr>
            <w:r w:rsidRPr="00647996">
              <w:rPr>
                <w:rFonts w:ascii="Times New Roman" w:hAnsi="Times New Roman" w:cs="Times New Roman"/>
                <w:sz w:val="16"/>
                <w:szCs w:val="16"/>
              </w:rPr>
              <w:t>в т.ч</w:t>
            </w:r>
            <w:proofErr w:type="gramStart"/>
            <w:r w:rsidRPr="00647996">
              <w:rPr>
                <w:rFonts w:ascii="Times New Roman" w:hAnsi="Times New Roman" w:cs="Times New Roman"/>
                <w:sz w:val="16"/>
                <w:szCs w:val="16"/>
              </w:rPr>
              <w:t>.д</w:t>
            </w:r>
            <w:proofErr w:type="gramEnd"/>
            <w:r w:rsidRPr="00647996">
              <w:rPr>
                <w:rFonts w:ascii="Times New Roman" w:hAnsi="Times New Roman" w:cs="Times New Roman"/>
                <w:sz w:val="16"/>
                <w:szCs w:val="16"/>
              </w:rPr>
              <w:t>етей</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0</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1</w:t>
            </w:r>
          </w:p>
        </w:tc>
        <w:tc>
          <w:tcPr>
            <w:tcW w:w="0" w:type="auto"/>
            <w:tcBorders>
              <w:top w:val="outset" w:sz="6" w:space="0" w:color="auto"/>
              <w:left w:val="outset" w:sz="6" w:space="0" w:color="auto"/>
              <w:bottom w:val="outset" w:sz="6" w:space="0" w:color="auto"/>
              <w:right w:val="outset" w:sz="6" w:space="0" w:color="auto"/>
            </w:tcBorders>
            <w:shd w:val="clear" w:color="auto" w:fill="DBF2FF"/>
          </w:tcPr>
          <w:p w:rsidR="00647996" w:rsidRPr="00647996" w:rsidRDefault="00647996" w:rsidP="00647996">
            <w:pPr>
              <w:spacing w:before="0" w:beforeAutospacing="0" w:after="0" w:afterAutospacing="0"/>
              <w:rPr>
                <w:rFonts w:ascii="Times New Roman" w:hAnsi="Times New Roman" w:cs="Times New Roman"/>
              </w:rPr>
            </w:pPr>
            <w:r w:rsidRPr="00647996">
              <w:rPr>
                <w:rFonts w:ascii="Times New Roman" w:hAnsi="Times New Roman" w:cs="Times New Roman"/>
                <w:sz w:val="16"/>
                <w:szCs w:val="16"/>
              </w:rPr>
              <w:t>5</w:t>
            </w:r>
          </w:p>
        </w:tc>
      </w:tr>
    </w:tbl>
    <w:p w:rsidR="00362495" w:rsidRDefault="00362495" w:rsidP="00495D24">
      <w:pPr>
        <w:spacing w:before="0" w:beforeAutospacing="0" w:after="0" w:afterAutospacing="0"/>
        <w:ind w:firstLine="708"/>
        <w:jc w:val="both"/>
        <w:rPr>
          <w:rFonts w:ascii="Times New Roman" w:hAnsi="Times New Roman" w:cs="Times New Roman"/>
          <w:sz w:val="26"/>
          <w:szCs w:val="26"/>
        </w:rPr>
      </w:pPr>
    </w:p>
    <w:p w:rsidR="00591DD5" w:rsidRPr="00125A23" w:rsidRDefault="00591DD5" w:rsidP="008B2F85">
      <w:pPr>
        <w:spacing w:before="0" w:beforeAutospacing="0" w:after="0" w:afterAutospacing="0"/>
        <w:ind w:firstLine="708"/>
        <w:jc w:val="both"/>
        <w:rPr>
          <w:rFonts w:ascii="Times New Roman" w:hAnsi="Times New Roman" w:cs="Times New Roman"/>
          <w:sz w:val="26"/>
          <w:szCs w:val="26"/>
        </w:rPr>
      </w:pPr>
      <w:r w:rsidRPr="00125A23">
        <w:rPr>
          <w:rFonts w:ascii="Times New Roman" w:hAnsi="Times New Roman" w:cs="Times New Roman"/>
          <w:sz w:val="26"/>
          <w:szCs w:val="26"/>
        </w:rPr>
        <w:t>В целях предотвращения роста ДТП переработаны графики работы инспекторов ДПС, наряды приближены к аварийно-опасным участкам автодорог, служебные задания составляются с учетом времени совершения ДТП.</w:t>
      </w:r>
    </w:p>
    <w:p w:rsidR="00591DD5" w:rsidRPr="00125A23" w:rsidRDefault="00591DD5" w:rsidP="008B2F85">
      <w:pPr>
        <w:spacing w:before="0" w:beforeAutospacing="0" w:after="0" w:afterAutospacing="0"/>
        <w:ind w:firstLine="720"/>
        <w:jc w:val="both"/>
        <w:rPr>
          <w:rFonts w:ascii="Times New Roman" w:hAnsi="Times New Roman" w:cs="Times New Roman"/>
          <w:sz w:val="26"/>
          <w:szCs w:val="26"/>
        </w:rPr>
      </w:pPr>
      <w:r w:rsidRPr="00125A23">
        <w:rPr>
          <w:rFonts w:ascii="Times New Roman" w:hAnsi="Times New Roman" w:cs="Times New Roman"/>
          <w:sz w:val="26"/>
          <w:szCs w:val="26"/>
        </w:rPr>
        <w:t xml:space="preserve">Сотрудниками ОГИБДД осуществляется повседневный надзор за состоянием автомобильных дорог. ДТП по вине дорожного состояния не зарегистрировано.  В целях устранения недостатков, отрицательно влияющих на безопасность дорожного движения, должностным лицам дорожных организаций направлено 17 информационных писем, три профилактических визита.  </w:t>
      </w:r>
    </w:p>
    <w:p w:rsidR="00591DD5" w:rsidRPr="00125A23" w:rsidRDefault="00591DD5" w:rsidP="009608CD">
      <w:pPr>
        <w:spacing w:before="0" w:beforeAutospacing="0" w:after="0" w:afterAutospacing="0"/>
        <w:ind w:firstLine="720"/>
        <w:jc w:val="both"/>
        <w:rPr>
          <w:rFonts w:ascii="Times New Roman" w:hAnsi="Times New Roman" w:cs="Times New Roman"/>
          <w:sz w:val="26"/>
          <w:szCs w:val="26"/>
        </w:rPr>
      </w:pPr>
      <w:r w:rsidRPr="00125A23">
        <w:rPr>
          <w:rFonts w:ascii="Times New Roman" w:hAnsi="Times New Roman" w:cs="Times New Roman"/>
          <w:sz w:val="26"/>
          <w:szCs w:val="26"/>
        </w:rPr>
        <w:t xml:space="preserve">С учетом ситуации сложившейся с аварийностью на территории обслуживания проведено 61 профилактическое мероприятие по отработке отдельных видов нарушений (управления транспортными средствами в состоянии алкогольного </w:t>
      </w:r>
      <w:r w:rsidRPr="00125A23">
        <w:rPr>
          <w:rFonts w:ascii="Times New Roman" w:hAnsi="Times New Roman" w:cs="Times New Roman"/>
          <w:sz w:val="26"/>
          <w:szCs w:val="26"/>
        </w:rPr>
        <w:lastRenderedPageBreak/>
        <w:t xml:space="preserve">опьянения, правил применения ремней безопасности и детских удерживающих устройств).   </w:t>
      </w:r>
    </w:p>
    <w:p w:rsidR="00591DD5" w:rsidRPr="00125A23" w:rsidRDefault="00591DD5" w:rsidP="009608CD">
      <w:pPr>
        <w:spacing w:before="0" w:beforeAutospacing="0" w:after="0" w:afterAutospacing="0"/>
        <w:ind w:firstLine="180"/>
        <w:jc w:val="both"/>
        <w:rPr>
          <w:rFonts w:ascii="Times New Roman" w:hAnsi="Times New Roman" w:cs="Times New Roman"/>
          <w:sz w:val="26"/>
          <w:szCs w:val="26"/>
        </w:rPr>
      </w:pPr>
      <w:r w:rsidRPr="00125A23">
        <w:rPr>
          <w:rFonts w:ascii="Times New Roman" w:hAnsi="Times New Roman" w:cs="Times New Roman"/>
          <w:b/>
          <w:bCs/>
          <w:color w:val="FF0000"/>
          <w:sz w:val="26"/>
          <w:szCs w:val="26"/>
        </w:rPr>
        <w:t xml:space="preserve">        </w:t>
      </w:r>
      <w:proofErr w:type="gramStart"/>
      <w:r w:rsidRPr="00125A23">
        <w:rPr>
          <w:rFonts w:ascii="Times New Roman" w:hAnsi="Times New Roman" w:cs="Times New Roman"/>
          <w:sz w:val="26"/>
          <w:szCs w:val="26"/>
        </w:rPr>
        <w:t>За отчетный период за совершение административных правонарушений  в отношении участников дорожного движения сотрудниками ОГИБДД МО МВД России «Великолукский» возбуждено 3049 дел об административных правонарушениях, в том числе в отношении пешеходов – 61, в отношении водителей – 2964, в отношении должностных лиц – 13, пресечено 39 факта управления транспортными средствами в состоянии алкогольного опьянения и отказов от прохождения медицинского освидетельствования, выявлено 20 водителей в</w:t>
      </w:r>
      <w:proofErr w:type="gramEnd"/>
      <w:r w:rsidRPr="00125A23">
        <w:rPr>
          <w:rFonts w:ascii="Times New Roman" w:hAnsi="Times New Roman" w:cs="Times New Roman"/>
          <w:sz w:val="26"/>
          <w:szCs w:val="26"/>
        </w:rPr>
        <w:t xml:space="preserve"> </w:t>
      </w:r>
      <w:proofErr w:type="gramStart"/>
      <w:r w:rsidRPr="00125A23">
        <w:rPr>
          <w:rFonts w:ascii="Times New Roman" w:hAnsi="Times New Roman" w:cs="Times New Roman"/>
          <w:sz w:val="26"/>
          <w:szCs w:val="26"/>
        </w:rPr>
        <w:t>действиях</w:t>
      </w:r>
      <w:proofErr w:type="gramEnd"/>
      <w:r w:rsidRPr="00125A23">
        <w:rPr>
          <w:rFonts w:ascii="Times New Roman" w:hAnsi="Times New Roman" w:cs="Times New Roman"/>
          <w:sz w:val="26"/>
          <w:szCs w:val="26"/>
        </w:rPr>
        <w:t xml:space="preserve"> которых наличествует состав преступления предусмотренного ст. 264.1 УК РФ (повторное управление тс в состоянии опьянения).</w:t>
      </w:r>
    </w:p>
    <w:p w:rsidR="00591DD5" w:rsidRPr="00125A23" w:rsidRDefault="00591DD5" w:rsidP="009608CD">
      <w:pPr>
        <w:spacing w:before="0" w:beforeAutospacing="0" w:after="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 xml:space="preserve">Исходя из анализа состояния аварийности активизирована работа по выявлению административных правонарушений предусмотренных по </w:t>
      </w:r>
      <w:proofErr w:type="gramStart"/>
      <w:r w:rsidRPr="00125A23">
        <w:rPr>
          <w:rFonts w:ascii="Times New Roman" w:hAnsi="Times New Roman" w:cs="Times New Roman"/>
          <w:sz w:val="26"/>
          <w:szCs w:val="26"/>
        </w:rPr>
        <w:t>ч</w:t>
      </w:r>
      <w:proofErr w:type="gramEnd"/>
      <w:r w:rsidRPr="00125A23">
        <w:rPr>
          <w:rFonts w:ascii="Times New Roman" w:hAnsi="Times New Roman" w:cs="Times New Roman"/>
          <w:sz w:val="26"/>
          <w:szCs w:val="26"/>
        </w:rPr>
        <w:t>. 4 с</w:t>
      </w:r>
      <w:r w:rsidR="00D41A54" w:rsidRPr="00125A23">
        <w:rPr>
          <w:rFonts w:ascii="Times New Roman" w:hAnsi="Times New Roman" w:cs="Times New Roman"/>
          <w:sz w:val="26"/>
          <w:szCs w:val="26"/>
        </w:rPr>
        <w:t xml:space="preserve">т. 12.15 </w:t>
      </w:r>
      <w:proofErr w:type="spellStart"/>
      <w:r w:rsidR="00D41A54" w:rsidRPr="00125A23">
        <w:rPr>
          <w:rFonts w:ascii="Times New Roman" w:hAnsi="Times New Roman" w:cs="Times New Roman"/>
          <w:sz w:val="26"/>
          <w:szCs w:val="26"/>
        </w:rPr>
        <w:t>КоАП</w:t>
      </w:r>
      <w:proofErr w:type="spellEnd"/>
      <w:r w:rsidR="00D41A54" w:rsidRPr="00125A23">
        <w:rPr>
          <w:rFonts w:ascii="Times New Roman" w:hAnsi="Times New Roman" w:cs="Times New Roman"/>
          <w:sz w:val="26"/>
          <w:szCs w:val="26"/>
        </w:rPr>
        <w:t xml:space="preserve"> РФ – 67 нарушений.</w:t>
      </w:r>
    </w:p>
    <w:p w:rsidR="00591DD5" w:rsidRPr="00125A23" w:rsidRDefault="00591DD5" w:rsidP="009608CD">
      <w:pPr>
        <w:spacing w:before="0" w:beforeAutospacing="0" w:after="0" w:afterAutospacing="0"/>
        <w:ind w:firstLine="709"/>
        <w:jc w:val="both"/>
        <w:rPr>
          <w:rFonts w:ascii="Times New Roman" w:hAnsi="Times New Roman" w:cs="Times New Roman"/>
          <w:sz w:val="26"/>
          <w:szCs w:val="26"/>
        </w:rPr>
      </w:pPr>
      <w:r w:rsidRPr="00125A23">
        <w:rPr>
          <w:rFonts w:ascii="Times New Roman" w:hAnsi="Times New Roman" w:cs="Times New Roman"/>
          <w:sz w:val="26"/>
          <w:szCs w:val="26"/>
        </w:rPr>
        <w:t>Для дальнейшего рассмотрения в суды направлено 164 материала о нарушении правил дорожного движения.</w:t>
      </w:r>
    </w:p>
    <w:p w:rsidR="00362495" w:rsidRPr="00715748" w:rsidRDefault="00362495" w:rsidP="00A67F9E">
      <w:pPr>
        <w:widowControl w:val="0"/>
        <w:spacing w:before="0" w:beforeAutospacing="0" w:after="0" w:afterAutospacing="0"/>
        <w:jc w:val="both"/>
        <w:rPr>
          <w:rFonts w:ascii="Times New Roman" w:hAnsi="Times New Roman" w:cs="Times New Roman"/>
          <w:sz w:val="26"/>
          <w:szCs w:val="26"/>
          <w:highlight w:val="yellow"/>
        </w:rPr>
      </w:pPr>
    </w:p>
    <w:p w:rsidR="00362495" w:rsidRDefault="00362495" w:rsidP="004965D4">
      <w:pPr>
        <w:widowControl w:val="0"/>
        <w:spacing w:before="0" w:beforeAutospacing="0" w:after="0" w:afterAutospacing="0"/>
        <w:rPr>
          <w:rFonts w:ascii="Times New Roman" w:hAnsi="Times New Roman" w:cs="Times New Roman"/>
          <w:b/>
          <w:bCs/>
          <w:sz w:val="26"/>
          <w:szCs w:val="26"/>
        </w:rPr>
      </w:pPr>
      <w:r w:rsidRPr="006632C5">
        <w:rPr>
          <w:rFonts w:ascii="Times New Roman" w:hAnsi="Times New Roman" w:cs="Times New Roman"/>
          <w:b/>
          <w:bCs/>
          <w:sz w:val="26"/>
          <w:szCs w:val="26"/>
          <w:lang w:val="en-US"/>
        </w:rPr>
        <w:t>VI</w:t>
      </w:r>
      <w:r w:rsidRPr="006632C5">
        <w:rPr>
          <w:rFonts w:ascii="Times New Roman" w:hAnsi="Times New Roman" w:cs="Times New Roman"/>
          <w:b/>
          <w:bCs/>
          <w:sz w:val="26"/>
          <w:szCs w:val="26"/>
        </w:rPr>
        <w:t>. МУНИЦИПАЛЬНОЕ ИМУЩЕСТВО</w:t>
      </w:r>
    </w:p>
    <w:p w:rsidR="00362495" w:rsidRPr="00715748" w:rsidRDefault="00362495" w:rsidP="004965D4">
      <w:pPr>
        <w:widowControl w:val="0"/>
        <w:spacing w:before="0" w:beforeAutospacing="0" w:after="0" w:afterAutospacing="0"/>
        <w:rPr>
          <w:rFonts w:ascii="Times New Roman" w:hAnsi="Times New Roman" w:cs="Times New Roman"/>
          <w:b/>
          <w:bCs/>
          <w:sz w:val="26"/>
          <w:szCs w:val="26"/>
        </w:rPr>
      </w:pPr>
    </w:p>
    <w:p w:rsidR="00362495" w:rsidRPr="00715748"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715748">
        <w:rPr>
          <w:rFonts w:ascii="Times New Roman" w:eastAsia="SimSun" w:hAnsi="Times New Roman" w:cs="Times New Roman"/>
          <w:b/>
          <w:bCs/>
          <w:sz w:val="26"/>
          <w:szCs w:val="26"/>
          <w:lang w:eastAsia="en-US"/>
        </w:rPr>
        <w:t>Учет муниципального имущества - посредством ведения реестра муниципального образования «Великолукский район»</w:t>
      </w:r>
    </w:p>
    <w:p w:rsidR="00362495" w:rsidRDefault="00362495" w:rsidP="009608CD">
      <w:pPr>
        <w:autoSpaceDE w:val="0"/>
        <w:autoSpaceDN w:val="0"/>
        <w:adjustRightInd w:val="0"/>
        <w:spacing w:before="0" w:beforeAutospacing="0" w:after="0" w:afterAutospacing="0"/>
        <w:ind w:firstLine="720"/>
        <w:jc w:val="both"/>
        <w:rPr>
          <w:rFonts w:ascii="Times New Roman" w:eastAsia="SimSun" w:hAnsi="Times New Roman"/>
          <w:sz w:val="26"/>
          <w:szCs w:val="26"/>
          <w:lang w:eastAsia="en-US"/>
        </w:rPr>
      </w:pPr>
      <w:r w:rsidRPr="00715748">
        <w:rPr>
          <w:rFonts w:ascii="Times New Roman" w:eastAsia="SimSun" w:hAnsi="Times New Roman" w:cs="Times New Roman"/>
          <w:sz w:val="26"/>
          <w:szCs w:val="26"/>
          <w:lang w:eastAsia="en-US"/>
        </w:rPr>
        <w:t>Муниципальное имущество регистрируется в реестре компьютерной</w:t>
      </w:r>
      <w:r w:rsidR="005E6D53">
        <w:rPr>
          <w:rFonts w:ascii="Times New Roman" w:eastAsia="SimSun" w:hAnsi="Times New Roman" w:cs="Times New Roman"/>
          <w:sz w:val="26"/>
          <w:szCs w:val="26"/>
          <w:lang w:eastAsia="en-US"/>
        </w:rPr>
        <w:t xml:space="preserve"> программы «Барс». В 2022</w:t>
      </w:r>
      <w:r w:rsidRPr="00894532">
        <w:rPr>
          <w:rFonts w:ascii="Times New Roman" w:eastAsia="SimSun" w:hAnsi="Times New Roman" w:cs="Times New Roman"/>
          <w:sz w:val="26"/>
          <w:szCs w:val="26"/>
          <w:lang w:eastAsia="en-US"/>
        </w:rPr>
        <w:t xml:space="preserve"> году зарегистрировано в реестре муниципального образования «Великолукский район» и МО «</w:t>
      </w:r>
      <w:proofErr w:type="spellStart"/>
      <w:r w:rsidRPr="00894532">
        <w:rPr>
          <w:rFonts w:ascii="Times New Roman" w:eastAsia="SimSun" w:hAnsi="Times New Roman" w:cs="Times New Roman"/>
          <w:sz w:val="26"/>
          <w:szCs w:val="26"/>
          <w:lang w:eastAsia="en-US"/>
        </w:rPr>
        <w:t>Лычевская</w:t>
      </w:r>
      <w:proofErr w:type="spellEnd"/>
      <w:r w:rsidRPr="00894532">
        <w:rPr>
          <w:rFonts w:ascii="Times New Roman" w:eastAsia="SimSun" w:hAnsi="Times New Roman" w:cs="Times New Roman"/>
          <w:sz w:val="26"/>
          <w:szCs w:val="26"/>
          <w:lang w:eastAsia="en-US"/>
        </w:rPr>
        <w:t xml:space="preserve"> волость», «</w:t>
      </w:r>
      <w:proofErr w:type="spellStart"/>
      <w:r w:rsidRPr="00894532">
        <w:rPr>
          <w:rFonts w:ascii="Times New Roman" w:eastAsia="SimSun" w:hAnsi="Times New Roman" w:cs="Times New Roman"/>
          <w:sz w:val="26"/>
          <w:szCs w:val="26"/>
          <w:lang w:eastAsia="en-US"/>
        </w:rPr>
        <w:t>Пореченская</w:t>
      </w:r>
      <w:proofErr w:type="spellEnd"/>
      <w:r w:rsidRPr="00894532">
        <w:rPr>
          <w:rFonts w:ascii="Times New Roman" w:eastAsia="SimSun" w:hAnsi="Times New Roman" w:cs="Times New Roman"/>
          <w:sz w:val="26"/>
          <w:szCs w:val="26"/>
          <w:lang w:eastAsia="en-US"/>
        </w:rPr>
        <w:t xml:space="preserve"> волость», «</w:t>
      </w:r>
      <w:proofErr w:type="spellStart"/>
      <w:r w:rsidRPr="00894532">
        <w:rPr>
          <w:rFonts w:ascii="Times New Roman" w:eastAsia="SimSun" w:hAnsi="Times New Roman" w:cs="Times New Roman"/>
          <w:sz w:val="26"/>
          <w:szCs w:val="26"/>
          <w:lang w:eastAsia="en-US"/>
        </w:rPr>
        <w:t>Переслегинская</w:t>
      </w:r>
      <w:proofErr w:type="spellEnd"/>
      <w:r w:rsidRPr="00894532">
        <w:rPr>
          <w:rFonts w:ascii="Times New Roman" w:eastAsia="SimSun" w:hAnsi="Times New Roman" w:cs="Times New Roman"/>
          <w:sz w:val="26"/>
          <w:szCs w:val="26"/>
          <w:lang w:eastAsia="en-US"/>
        </w:rPr>
        <w:t xml:space="preserve"> волость», «Шелковская волость» имущество муниципальной казны, муниципальных унитарных предприятий и учреждений, в том ч</w:t>
      </w:r>
      <w:r w:rsidR="005E6D53">
        <w:rPr>
          <w:rFonts w:ascii="Times New Roman" w:eastAsia="SimSun" w:hAnsi="Times New Roman" w:cs="Times New Roman"/>
          <w:sz w:val="26"/>
          <w:szCs w:val="26"/>
          <w:lang w:eastAsia="en-US"/>
        </w:rPr>
        <w:t>исле автомобильные дороги -</w:t>
      </w:r>
      <w:r w:rsidR="009608CD">
        <w:rPr>
          <w:rFonts w:ascii="Times New Roman" w:eastAsia="SimSun" w:hAnsi="Times New Roman" w:cs="Times New Roman"/>
          <w:sz w:val="26"/>
          <w:szCs w:val="26"/>
          <w:lang w:eastAsia="en-US"/>
        </w:rPr>
        <w:t xml:space="preserve"> </w:t>
      </w:r>
      <w:r w:rsidR="005E6D53">
        <w:rPr>
          <w:rFonts w:ascii="Times New Roman" w:eastAsia="SimSun" w:hAnsi="Times New Roman" w:cs="Times New Roman"/>
          <w:sz w:val="26"/>
          <w:szCs w:val="26"/>
          <w:lang w:eastAsia="en-US"/>
        </w:rPr>
        <w:t>3952 объекта</w:t>
      </w:r>
      <w:r w:rsidRPr="00894532">
        <w:rPr>
          <w:rFonts w:ascii="Times New Roman" w:eastAsia="SimSun" w:hAnsi="Times New Roman" w:cs="Times New Roman"/>
          <w:sz w:val="26"/>
          <w:szCs w:val="26"/>
          <w:lang w:eastAsia="en-US"/>
        </w:rPr>
        <w:t xml:space="preserve"> недвижимого и движимого имущества.</w:t>
      </w:r>
    </w:p>
    <w:p w:rsidR="00362495"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A32DB6">
        <w:rPr>
          <w:rFonts w:ascii="Times New Roman" w:eastAsia="SimSun" w:hAnsi="Times New Roman" w:cs="Times New Roman"/>
          <w:b/>
          <w:bCs/>
          <w:sz w:val="26"/>
          <w:szCs w:val="26"/>
          <w:lang w:eastAsia="en-US"/>
        </w:rPr>
        <w:t xml:space="preserve"> Аренда имущест</w:t>
      </w:r>
      <w:r>
        <w:rPr>
          <w:rFonts w:ascii="Times New Roman" w:eastAsia="SimSun" w:hAnsi="Times New Roman" w:cs="Times New Roman"/>
          <w:b/>
          <w:bCs/>
          <w:sz w:val="26"/>
          <w:szCs w:val="26"/>
          <w:lang w:eastAsia="en-US"/>
        </w:rPr>
        <w:t>ва (возмездная и безвозмездная)</w:t>
      </w:r>
    </w:p>
    <w:p w:rsidR="005E6D53" w:rsidRDefault="005E6D53"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Подготовлены проекты постановлений, договоры о передаче муниципального имущества в аренду юридическим и физическим лицам. В 2022 году заключено 5 договоров аренды нежилых помещений, 15 договоров безвозмездного пользования. Передача имущества в аренду или безвозмездное пользование осуществляется  в соответствии с Федеральным законом от 26.07.2006 № 135-ФЗ «О защите конкуренции».</w:t>
      </w:r>
      <w:r w:rsidRPr="005E6D53">
        <w:rPr>
          <w:rFonts w:ascii="Times New Roman" w:eastAsia="SimSun" w:hAnsi="Times New Roman" w:cs="Times New Roman"/>
          <w:sz w:val="26"/>
          <w:szCs w:val="26"/>
          <w:lang w:eastAsia="en-US"/>
        </w:rPr>
        <w:tab/>
      </w:r>
    </w:p>
    <w:p w:rsidR="005E6D53" w:rsidRPr="005E6D53" w:rsidRDefault="005E6D53"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Проведена продажа права аренды 3 объектов посредством аукциона. Электронная площадка, на которой осуществлялась продажа права аренды в электронной форме: универсальная торговая платформа (далее – УТП) АО «Сбербанк – АСТ» в информационно-телекоммуникационной сети «Интернет» http://utp.sberbank-ast.ru.</w:t>
      </w:r>
    </w:p>
    <w:p w:rsidR="005E6D53" w:rsidRPr="005E6D53" w:rsidRDefault="005E6D53"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Поступление денежных средств от аренды имущества в 2022 году составило 235734,66 руб., в бюджет Шелковской волости - 108 000,00 руб.</w:t>
      </w:r>
    </w:p>
    <w:p w:rsidR="00362495"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Pr>
          <w:rFonts w:ascii="Times New Roman" w:eastAsia="SimSun" w:hAnsi="Times New Roman" w:cs="Times New Roman"/>
          <w:b/>
          <w:bCs/>
          <w:sz w:val="26"/>
          <w:szCs w:val="26"/>
          <w:lang w:eastAsia="en-US"/>
        </w:rPr>
        <w:t>Приватизация жилого фонда</w:t>
      </w:r>
    </w:p>
    <w:p w:rsidR="00362495"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894532">
        <w:rPr>
          <w:rFonts w:ascii="Times New Roman" w:eastAsia="SimSun" w:hAnsi="Times New Roman" w:cs="Times New Roman"/>
          <w:sz w:val="26"/>
          <w:szCs w:val="26"/>
          <w:lang w:eastAsia="en-US"/>
        </w:rPr>
        <w:t>При приватизации гражданами муниципального жилого фонда подготавливались документы к договор</w:t>
      </w:r>
      <w:r>
        <w:rPr>
          <w:rFonts w:ascii="Times New Roman" w:eastAsia="SimSun" w:hAnsi="Times New Roman" w:cs="Times New Roman"/>
          <w:sz w:val="26"/>
          <w:szCs w:val="26"/>
          <w:lang w:eastAsia="en-US"/>
        </w:rPr>
        <w:t xml:space="preserve">ам приватизации. </w:t>
      </w:r>
    </w:p>
    <w:p w:rsidR="00362495" w:rsidRPr="00894532" w:rsidRDefault="00362495"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894532">
        <w:rPr>
          <w:rFonts w:ascii="Times New Roman" w:eastAsia="SimSun" w:hAnsi="Times New Roman" w:cs="Times New Roman"/>
          <w:sz w:val="26"/>
          <w:szCs w:val="26"/>
          <w:lang w:eastAsia="en-US"/>
        </w:rPr>
        <w:t>Подготовлены проекты постановлений, в том числе по передаче в муниципальную собственность (в казну) муниципального имущества, передаче имущества в аренду, безвозмездное пользование, хозяйственное ведение и оперативное управление.</w:t>
      </w:r>
    </w:p>
    <w:p w:rsidR="00362495" w:rsidRDefault="00362495" w:rsidP="00894532">
      <w:pPr>
        <w:autoSpaceDE w:val="0"/>
        <w:autoSpaceDN w:val="0"/>
        <w:adjustRightInd w:val="0"/>
        <w:spacing w:before="0" w:beforeAutospacing="0" w:after="0" w:afterAutospacing="0"/>
        <w:ind w:firstLine="720"/>
        <w:jc w:val="both"/>
        <w:rPr>
          <w:rFonts w:ascii="Times New Roman" w:eastAsia="SimSun" w:hAnsi="Times New Roman"/>
          <w:sz w:val="26"/>
          <w:szCs w:val="26"/>
          <w:lang w:eastAsia="en-US"/>
        </w:rPr>
      </w:pPr>
      <w:r w:rsidRPr="00894532">
        <w:rPr>
          <w:rFonts w:ascii="Times New Roman" w:eastAsia="SimSun" w:hAnsi="Times New Roman" w:cs="Times New Roman"/>
          <w:sz w:val="26"/>
          <w:szCs w:val="26"/>
          <w:lang w:eastAsia="en-US"/>
        </w:rPr>
        <w:lastRenderedPageBreak/>
        <w:t>По обращениям граждан, для МП «Жилищное управление» Великолукского района, для постановки  муниципального имущества на кадастровый учёт выдаются выписки из Реестра муниципальной собственности.</w:t>
      </w:r>
    </w:p>
    <w:p w:rsidR="00362495" w:rsidRDefault="00362495" w:rsidP="00855284">
      <w:pPr>
        <w:autoSpaceDE w:val="0"/>
        <w:autoSpaceDN w:val="0"/>
        <w:adjustRightInd w:val="0"/>
        <w:spacing w:before="0" w:beforeAutospacing="0" w:after="0" w:afterAutospacing="0"/>
        <w:ind w:firstLine="720"/>
        <w:jc w:val="both"/>
        <w:rPr>
          <w:rFonts w:ascii="Times New Roman" w:eastAsia="SimSun" w:hAnsi="Times New Roman"/>
          <w:b/>
          <w:bCs/>
          <w:sz w:val="26"/>
          <w:szCs w:val="26"/>
          <w:lang w:eastAsia="en-US"/>
        </w:rPr>
      </w:pPr>
      <w:r w:rsidRPr="00A32DB6">
        <w:rPr>
          <w:rFonts w:ascii="Times New Roman" w:eastAsia="SimSun" w:hAnsi="Times New Roman" w:cs="Times New Roman"/>
          <w:b/>
          <w:bCs/>
          <w:sz w:val="26"/>
          <w:szCs w:val="26"/>
          <w:lang w:eastAsia="en-US"/>
        </w:rPr>
        <w:t xml:space="preserve">Работа </w:t>
      </w:r>
      <w:r w:rsidR="005E6D53">
        <w:rPr>
          <w:rFonts w:ascii="Times New Roman" w:eastAsia="SimSun" w:hAnsi="Times New Roman" w:cs="Times New Roman"/>
          <w:b/>
          <w:bCs/>
          <w:sz w:val="26"/>
          <w:szCs w:val="26"/>
          <w:lang w:eastAsia="en-US"/>
        </w:rPr>
        <w:t>по</w:t>
      </w:r>
      <w:r w:rsidRPr="00A32DB6">
        <w:rPr>
          <w:rFonts w:ascii="Times New Roman" w:eastAsia="SimSun" w:hAnsi="Times New Roman" w:cs="Times New Roman"/>
          <w:b/>
          <w:bCs/>
          <w:sz w:val="26"/>
          <w:szCs w:val="26"/>
          <w:lang w:eastAsia="en-US"/>
        </w:rPr>
        <w:t xml:space="preserve"> МСП</w:t>
      </w:r>
    </w:p>
    <w:p w:rsidR="005E6D53" w:rsidRDefault="005E6D53" w:rsidP="00894532">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Подготавливались отчеты и информация по получаемым запросам от КУГИ Псковской области, АИС «Мониторинг МСП» об оказании имущественной поддержки субъектам МСП, </w:t>
      </w:r>
      <w:proofErr w:type="spellStart"/>
      <w:r w:rsidRPr="005E6D53">
        <w:rPr>
          <w:rFonts w:ascii="Times New Roman" w:eastAsia="SimSun" w:hAnsi="Times New Roman" w:cs="Times New Roman"/>
          <w:sz w:val="26"/>
          <w:szCs w:val="26"/>
          <w:lang w:eastAsia="en-US"/>
        </w:rPr>
        <w:t>самозанятым</w:t>
      </w:r>
      <w:proofErr w:type="spellEnd"/>
      <w:r w:rsidRPr="005E6D53">
        <w:rPr>
          <w:rFonts w:ascii="Times New Roman" w:eastAsia="SimSun" w:hAnsi="Times New Roman" w:cs="Times New Roman"/>
          <w:sz w:val="26"/>
          <w:szCs w:val="26"/>
          <w:lang w:eastAsia="en-US"/>
        </w:rPr>
        <w:t xml:space="preserve"> гражданам РФ.   </w:t>
      </w:r>
    </w:p>
    <w:p w:rsidR="00362495" w:rsidRPr="00894532" w:rsidRDefault="00362495" w:rsidP="00894532">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894532">
        <w:rPr>
          <w:rFonts w:ascii="Times New Roman" w:eastAsia="SimSun" w:hAnsi="Times New Roman" w:cs="Times New Roman"/>
          <w:b/>
          <w:bCs/>
          <w:sz w:val="26"/>
          <w:szCs w:val="26"/>
          <w:lang w:eastAsia="en-US"/>
        </w:rPr>
        <w:t>Приватизация (отчуждение муниципального имущества).</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В прогнозный план приватизации муниципального имущества включено 20 объектов. </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За 2022 год продано (электронная площадка, на которой осуществлялась продажа имущества в электронной форме: универсальная торговая платформа (далее – УТП) АО «Сбербанк – АСТ» в информационно-телекоммуникационной сети «Интернет» http://utp.sberbank-ast.ru):</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1. Договор купли-продажи  муниципального имущества -                                                                автобуса ПАЗ </w:t>
      </w:r>
      <w:r w:rsidR="009608CD">
        <w:rPr>
          <w:rFonts w:ascii="Times New Roman" w:eastAsia="SimSun" w:hAnsi="Times New Roman" w:cs="Times New Roman"/>
          <w:sz w:val="26"/>
          <w:szCs w:val="26"/>
          <w:lang w:eastAsia="en-US"/>
        </w:rPr>
        <w:t>3206-110-70, заключенный с ООО «Этна»</w:t>
      </w:r>
      <w:r w:rsidRPr="005E6D53">
        <w:rPr>
          <w:rFonts w:ascii="Times New Roman" w:eastAsia="SimSun" w:hAnsi="Times New Roman" w:cs="Times New Roman"/>
          <w:sz w:val="26"/>
          <w:szCs w:val="26"/>
          <w:lang w:eastAsia="en-US"/>
        </w:rPr>
        <w:t xml:space="preserve">;                                                             </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2. Договор купли-продажи  автомобиля ГАЗ САЗ 350701</w:t>
      </w:r>
      <w:r w:rsidR="009608CD">
        <w:rPr>
          <w:rFonts w:ascii="Times New Roman" w:eastAsia="SimSun" w:hAnsi="Times New Roman" w:cs="Times New Roman"/>
          <w:sz w:val="26"/>
          <w:szCs w:val="26"/>
          <w:lang w:eastAsia="en-US"/>
        </w:rPr>
        <w:t xml:space="preserve"> (самосвал), заключенный с ООО «Этна»</w:t>
      </w:r>
      <w:r w:rsidRPr="005E6D53">
        <w:rPr>
          <w:rFonts w:ascii="Times New Roman" w:eastAsia="SimSun" w:hAnsi="Times New Roman" w:cs="Times New Roman"/>
          <w:sz w:val="26"/>
          <w:szCs w:val="26"/>
          <w:lang w:eastAsia="en-US"/>
        </w:rPr>
        <w:t>;</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3.  Договор купли-продажи нежилого здания с земельным участком, расположенного по адресу: </w:t>
      </w:r>
      <w:proofErr w:type="spellStart"/>
      <w:r w:rsidRPr="005E6D53">
        <w:rPr>
          <w:rFonts w:ascii="Times New Roman" w:eastAsia="SimSun" w:hAnsi="Times New Roman" w:cs="Times New Roman"/>
          <w:sz w:val="26"/>
          <w:szCs w:val="26"/>
          <w:lang w:eastAsia="en-US"/>
        </w:rPr>
        <w:t>Переслегинская</w:t>
      </w:r>
      <w:proofErr w:type="spellEnd"/>
      <w:r w:rsidRPr="005E6D53">
        <w:rPr>
          <w:rFonts w:ascii="Times New Roman" w:eastAsia="SimSun" w:hAnsi="Times New Roman" w:cs="Times New Roman"/>
          <w:sz w:val="26"/>
          <w:szCs w:val="26"/>
          <w:lang w:eastAsia="en-US"/>
        </w:rPr>
        <w:t xml:space="preserve"> волость, пос. Нагорный, заключенный с Петровым Андреем Владимировичем.</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Выставлялось на продажу в электронной форме следующее имущество:</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 нежилое здание - клуб-библиотека с земельным участком, расположенное по адресу: </w:t>
      </w:r>
      <w:proofErr w:type="spellStart"/>
      <w:r w:rsidRPr="005E6D53">
        <w:rPr>
          <w:rFonts w:ascii="Times New Roman" w:eastAsia="SimSun" w:hAnsi="Times New Roman" w:cs="Times New Roman"/>
          <w:sz w:val="26"/>
          <w:szCs w:val="26"/>
          <w:lang w:eastAsia="en-US"/>
        </w:rPr>
        <w:t>Пореченская</w:t>
      </w:r>
      <w:proofErr w:type="spellEnd"/>
      <w:r w:rsidRPr="005E6D53">
        <w:rPr>
          <w:rFonts w:ascii="Times New Roman" w:eastAsia="SimSun" w:hAnsi="Times New Roman" w:cs="Times New Roman"/>
          <w:sz w:val="26"/>
          <w:szCs w:val="26"/>
          <w:lang w:eastAsia="en-US"/>
        </w:rPr>
        <w:t xml:space="preserve"> волость, д. </w:t>
      </w:r>
      <w:proofErr w:type="spellStart"/>
      <w:r w:rsidRPr="005E6D53">
        <w:rPr>
          <w:rFonts w:ascii="Times New Roman" w:eastAsia="SimSun" w:hAnsi="Times New Roman" w:cs="Times New Roman"/>
          <w:sz w:val="26"/>
          <w:szCs w:val="26"/>
          <w:lang w:eastAsia="en-US"/>
        </w:rPr>
        <w:t>Жигари</w:t>
      </w:r>
      <w:proofErr w:type="spellEnd"/>
      <w:r w:rsidRPr="005E6D53">
        <w:rPr>
          <w:rFonts w:ascii="Times New Roman" w:eastAsia="SimSun" w:hAnsi="Times New Roman" w:cs="Times New Roman"/>
          <w:sz w:val="26"/>
          <w:szCs w:val="26"/>
          <w:lang w:eastAsia="en-US"/>
        </w:rPr>
        <w:t>;</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трактор МТЗ-80.</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 xml:space="preserve">По вышеуказанным аукционам не поступило ни одной заявки, и они считаются несостоявшимися. </w:t>
      </w:r>
    </w:p>
    <w:p w:rsidR="005E6D53" w:rsidRPr="005E6D53" w:rsidRDefault="005E6D53" w:rsidP="005E6D53">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5E6D53">
        <w:rPr>
          <w:rFonts w:ascii="Times New Roman" w:eastAsia="SimSun" w:hAnsi="Times New Roman" w:cs="Times New Roman"/>
          <w:sz w:val="26"/>
          <w:szCs w:val="26"/>
          <w:lang w:eastAsia="en-US"/>
        </w:rPr>
        <w:t>Поступило денежных средств за продажу имущества в 2022 году в сумме 1495906,00 рублей.</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sidRPr="002F23AF">
        <w:rPr>
          <w:rFonts w:ascii="Times New Roman" w:eastAsia="SimSun" w:hAnsi="Times New Roman" w:cs="Times New Roman"/>
          <w:b/>
          <w:bCs/>
          <w:sz w:val="26"/>
          <w:szCs w:val="26"/>
          <w:lang w:eastAsia="en-US"/>
        </w:rPr>
        <w:t>Выписки из реестра муниципальной собственности муниципального образования «Великолукский район»</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bCs/>
          <w:sz w:val="26"/>
          <w:szCs w:val="26"/>
          <w:lang w:eastAsia="en-US"/>
        </w:rPr>
      </w:pPr>
      <w:r w:rsidRPr="002F23AF">
        <w:rPr>
          <w:rFonts w:ascii="Times New Roman" w:eastAsia="SimSun" w:hAnsi="Times New Roman" w:cs="Times New Roman"/>
          <w:bCs/>
          <w:sz w:val="26"/>
          <w:szCs w:val="26"/>
          <w:lang w:eastAsia="en-US"/>
        </w:rPr>
        <w:t>Подг</w:t>
      </w:r>
      <w:r w:rsidR="009608CD">
        <w:rPr>
          <w:rFonts w:ascii="Times New Roman" w:eastAsia="SimSun" w:hAnsi="Times New Roman" w:cs="Times New Roman"/>
          <w:bCs/>
          <w:sz w:val="26"/>
          <w:szCs w:val="26"/>
          <w:lang w:eastAsia="en-US"/>
        </w:rPr>
        <w:t>отовлены выписки из реестра МО «Великолукский район»</w:t>
      </w:r>
      <w:r w:rsidRPr="002F23AF">
        <w:rPr>
          <w:rFonts w:ascii="Times New Roman" w:eastAsia="SimSun" w:hAnsi="Times New Roman" w:cs="Times New Roman"/>
          <w:bCs/>
          <w:sz w:val="26"/>
          <w:szCs w:val="26"/>
          <w:lang w:eastAsia="en-US"/>
        </w:rPr>
        <w:t xml:space="preserve">  в количестве 173 шт.</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bCs/>
          <w:sz w:val="26"/>
          <w:szCs w:val="26"/>
          <w:lang w:eastAsia="en-US"/>
        </w:rPr>
      </w:pPr>
      <w:r w:rsidRPr="002F23AF">
        <w:rPr>
          <w:rFonts w:ascii="Times New Roman" w:eastAsia="SimSun" w:hAnsi="Times New Roman" w:cs="Times New Roman"/>
          <w:bCs/>
          <w:sz w:val="26"/>
          <w:szCs w:val="26"/>
          <w:lang w:eastAsia="en-US"/>
        </w:rPr>
        <w:t>Подготовились проекты постановлений, в том числе по передаче в муниципальную собственность (в казну) муниципального имущества, передаче имущества в аренду, безвозмездное пользование, хозяйственное ведение и оперативное управление.</w:t>
      </w:r>
    </w:p>
    <w:p w:rsidR="00362495" w:rsidRPr="00894532" w:rsidRDefault="00362495" w:rsidP="00894532">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894532">
        <w:rPr>
          <w:rFonts w:ascii="Times New Roman" w:eastAsia="SimSun" w:hAnsi="Times New Roman" w:cs="Times New Roman"/>
          <w:b/>
          <w:bCs/>
          <w:sz w:val="26"/>
          <w:szCs w:val="26"/>
          <w:lang w:eastAsia="en-US"/>
        </w:rPr>
        <w:t>Иное.</w:t>
      </w:r>
      <w:r w:rsidRPr="00894532">
        <w:rPr>
          <w:rFonts w:ascii="Times New Roman" w:eastAsia="SimSun" w:hAnsi="Times New Roman" w:cs="Times New Roman"/>
          <w:sz w:val="26"/>
          <w:szCs w:val="26"/>
          <w:lang w:eastAsia="en-US"/>
        </w:rPr>
        <w:t xml:space="preserve">   </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Осуществлялась постановка на кадастровый учет земельных участков, объектов недвижимости. Производилась регистрация прав собственности и прав аренды на земельные участки и объекты недвижимости.</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proofErr w:type="gramStart"/>
      <w:r w:rsidRPr="002F23AF">
        <w:rPr>
          <w:rFonts w:ascii="Times New Roman" w:eastAsia="SimSun" w:hAnsi="Times New Roman" w:cs="Times New Roman"/>
          <w:sz w:val="26"/>
          <w:szCs w:val="26"/>
          <w:lang w:eastAsia="en-US"/>
        </w:rPr>
        <w:t>Поставлено на государственный кадастровый учет 4 объекта электроснабжения в качестве бесхозяйных, для последующего оформления на них права собственности.</w:t>
      </w:r>
      <w:proofErr w:type="gramEnd"/>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Велась работа по постановке на государственный кадастровый учет границ населенных пунктов и территориальных зон муниципальных образований «</w:t>
      </w:r>
      <w:proofErr w:type="spellStart"/>
      <w:r w:rsidRPr="002F23AF">
        <w:rPr>
          <w:rFonts w:ascii="Times New Roman" w:eastAsia="SimSun" w:hAnsi="Times New Roman" w:cs="Times New Roman"/>
          <w:sz w:val="26"/>
          <w:szCs w:val="26"/>
          <w:lang w:eastAsia="en-US"/>
        </w:rPr>
        <w:t>Пореченская</w:t>
      </w:r>
      <w:proofErr w:type="spellEnd"/>
      <w:r w:rsidRPr="002F23AF">
        <w:rPr>
          <w:rFonts w:ascii="Times New Roman" w:eastAsia="SimSun" w:hAnsi="Times New Roman" w:cs="Times New Roman"/>
          <w:sz w:val="26"/>
          <w:szCs w:val="26"/>
          <w:lang w:eastAsia="en-US"/>
        </w:rPr>
        <w:t xml:space="preserve"> волость», «</w:t>
      </w:r>
      <w:proofErr w:type="spellStart"/>
      <w:r w:rsidRPr="002F23AF">
        <w:rPr>
          <w:rFonts w:ascii="Times New Roman" w:eastAsia="SimSun" w:hAnsi="Times New Roman" w:cs="Times New Roman"/>
          <w:sz w:val="26"/>
          <w:szCs w:val="26"/>
          <w:lang w:eastAsia="en-US"/>
        </w:rPr>
        <w:t>Лычевская</w:t>
      </w:r>
      <w:proofErr w:type="spellEnd"/>
      <w:r w:rsidRPr="002F23AF">
        <w:rPr>
          <w:rFonts w:ascii="Times New Roman" w:eastAsia="SimSun" w:hAnsi="Times New Roman" w:cs="Times New Roman"/>
          <w:sz w:val="26"/>
          <w:szCs w:val="26"/>
          <w:lang w:eastAsia="en-US"/>
        </w:rPr>
        <w:t xml:space="preserve"> волость».</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Проводились публичные слушания по вопросу предоставления разрешения на условно-разрешенный вид использования земельных участков.</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lastRenderedPageBreak/>
        <w:t>В 2022 году приобретена 1 квартира для предоставления по договору специализированного найма лицам из категории детей-сирот и детей, оставшихся без попечения родителей.</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Подготовлена документация для определения участников по межеванию земельных участков и направлена в комитет по муниципальным зак</w:t>
      </w:r>
      <w:r w:rsidR="009608CD">
        <w:rPr>
          <w:rFonts w:ascii="Times New Roman" w:eastAsia="SimSun" w:hAnsi="Times New Roman" w:cs="Times New Roman"/>
          <w:sz w:val="26"/>
          <w:szCs w:val="26"/>
          <w:lang w:eastAsia="en-US"/>
        </w:rPr>
        <w:t>упкам для проведения аукционов -</w:t>
      </w:r>
      <w:r w:rsidRPr="002F23AF">
        <w:rPr>
          <w:rFonts w:ascii="Times New Roman" w:eastAsia="SimSun" w:hAnsi="Times New Roman" w:cs="Times New Roman"/>
          <w:sz w:val="26"/>
          <w:szCs w:val="26"/>
          <w:lang w:eastAsia="en-US"/>
        </w:rPr>
        <w:t xml:space="preserve"> 2.</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Подготовлена документация для определения участников по выполнению оценочных работ и направлена в комитет по муниципальным за</w:t>
      </w:r>
      <w:r w:rsidR="009608CD">
        <w:rPr>
          <w:rFonts w:ascii="Times New Roman" w:eastAsia="SimSun" w:hAnsi="Times New Roman" w:cs="Times New Roman"/>
          <w:sz w:val="26"/>
          <w:szCs w:val="26"/>
          <w:lang w:eastAsia="en-US"/>
        </w:rPr>
        <w:t>купкам для проведения аукциона -</w:t>
      </w:r>
      <w:r w:rsidRPr="002F23AF">
        <w:rPr>
          <w:rFonts w:ascii="Times New Roman" w:eastAsia="SimSun" w:hAnsi="Times New Roman" w:cs="Times New Roman"/>
          <w:sz w:val="26"/>
          <w:szCs w:val="26"/>
          <w:lang w:eastAsia="en-US"/>
        </w:rPr>
        <w:t xml:space="preserve"> 4.</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Подготовлена документация для определения участников по изготовлению технической документации на объекты недвижимости и направлена в комитет по муниципальным за</w:t>
      </w:r>
      <w:r w:rsidR="009608CD">
        <w:rPr>
          <w:rFonts w:ascii="Times New Roman" w:eastAsia="SimSun" w:hAnsi="Times New Roman" w:cs="Times New Roman"/>
          <w:sz w:val="26"/>
          <w:szCs w:val="26"/>
          <w:lang w:eastAsia="en-US"/>
        </w:rPr>
        <w:t>купкам для проведения аукциона -</w:t>
      </w:r>
      <w:r w:rsidRPr="002F23AF">
        <w:rPr>
          <w:rFonts w:ascii="Times New Roman" w:eastAsia="SimSun" w:hAnsi="Times New Roman" w:cs="Times New Roman"/>
          <w:sz w:val="26"/>
          <w:szCs w:val="26"/>
          <w:lang w:eastAsia="en-US"/>
        </w:rPr>
        <w:t xml:space="preserve"> 1.</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Заключались контракты с единственным поставщиком по межеванию земельных участков, по изготовлению технической  документации на объекты недвижимости, по оценке рыночной стоимости объектов недвижимости – 5.</w:t>
      </w:r>
    </w:p>
    <w:p w:rsid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proofErr w:type="gramStart"/>
      <w:r w:rsidRPr="002F23AF">
        <w:rPr>
          <w:rFonts w:ascii="Times New Roman" w:eastAsia="SimSun" w:hAnsi="Times New Roman" w:cs="Times New Roman"/>
          <w:sz w:val="26"/>
          <w:szCs w:val="26"/>
          <w:lang w:eastAsia="en-US"/>
        </w:rPr>
        <w:t xml:space="preserve">Велась работа по выявлению правообладателей ранее учтенных объектов недвижимости: осуществление запросов в органы </w:t>
      </w:r>
      <w:proofErr w:type="spellStart"/>
      <w:r w:rsidRPr="002F23AF">
        <w:rPr>
          <w:rFonts w:ascii="Times New Roman" w:eastAsia="SimSun" w:hAnsi="Times New Roman" w:cs="Times New Roman"/>
          <w:sz w:val="26"/>
          <w:szCs w:val="26"/>
          <w:lang w:eastAsia="en-US"/>
        </w:rPr>
        <w:t>Росреестра</w:t>
      </w:r>
      <w:proofErr w:type="spellEnd"/>
      <w:r w:rsidRPr="002F23AF">
        <w:rPr>
          <w:rFonts w:ascii="Times New Roman" w:eastAsia="SimSun" w:hAnsi="Times New Roman" w:cs="Times New Roman"/>
          <w:sz w:val="26"/>
          <w:szCs w:val="26"/>
          <w:lang w:eastAsia="en-US"/>
        </w:rPr>
        <w:t>, ЗАГС, нотариусам, в архивы, в налоговую службу  в целях реализации Дорожной карты реализации мероприятий по проекту «Наполнение Единого государственного реестра недвижимости необходимыми сведениями», в отношении земельных участков, предназначенных для ведения личного подсобного, дачного хозяйства, огородничества, садоводства, строительства гаражей для собственных нужд или индивидуального жилищного строительства, документы</w:t>
      </w:r>
      <w:proofErr w:type="gramEnd"/>
      <w:r w:rsidRPr="002F23AF">
        <w:rPr>
          <w:rFonts w:ascii="Times New Roman" w:eastAsia="SimSun" w:hAnsi="Times New Roman" w:cs="Times New Roman"/>
          <w:sz w:val="26"/>
          <w:szCs w:val="26"/>
          <w:lang w:eastAsia="en-US"/>
        </w:rPr>
        <w:t xml:space="preserve"> на которые оформлены до дня вступления в силу Федерального закона от 21.07.1997 №122-ФЗ «О государственной регистрации прав на недвижимое имущество и сделок с ним».  </w:t>
      </w:r>
    </w:p>
    <w:p w:rsidR="00362495" w:rsidRPr="000C50B6" w:rsidRDefault="009608CD" w:rsidP="009608CD">
      <w:pPr>
        <w:autoSpaceDE w:val="0"/>
        <w:autoSpaceDN w:val="0"/>
        <w:adjustRightInd w:val="0"/>
        <w:spacing w:before="0" w:beforeAutospacing="0" w:after="0" w:afterAutospacing="0"/>
        <w:ind w:firstLine="720"/>
        <w:jc w:val="both"/>
        <w:rPr>
          <w:rFonts w:ascii="Times New Roman" w:eastAsia="SimSun" w:hAnsi="Times New Roman" w:cs="Times New Roman"/>
          <w:b/>
          <w:bCs/>
          <w:sz w:val="26"/>
          <w:szCs w:val="26"/>
          <w:lang w:eastAsia="en-US"/>
        </w:rPr>
      </w:pPr>
      <w:r>
        <w:rPr>
          <w:rFonts w:ascii="Times New Roman" w:eastAsia="SimSun" w:hAnsi="Times New Roman" w:cs="Times New Roman"/>
          <w:b/>
          <w:bCs/>
          <w:sz w:val="26"/>
          <w:szCs w:val="26"/>
          <w:lang w:eastAsia="en-US"/>
        </w:rPr>
        <w:t>З</w:t>
      </w:r>
      <w:r w:rsidR="00362495" w:rsidRPr="000C50B6">
        <w:rPr>
          <w:rFonts w:ascii="Times New Roman" w:eastAsia="SimSun" w:hAnsi="Times New Roman" w:cs="Times New Roman"/>
          <w:b/>
          <w:bCs/>
          <w:sz w:val="26"/>
          <w:szCs w:val="26"/>
          <w:lang w:eastAsia="en-US"/>
        </w:rPr>
        <w:t>емельным отделом</w:t>
      </w:r>
      <w:r w:rsidRPr="009608CD">
        <w:rPr>
          <w:rFonts w:ascii="Times New Roman" w:eastAsia="SimSun" w:hAnsi="Times New Roman" w:cs="Times New Roman"/>
          <w:b/>
          <w:bCs/>
          <w:sz w:val="26"/>
          <w:szCs w:val="26"/>
          <w:lang w:eastAsia="en-US"/>
        </w:rPr>
        <w:t xml:space="preserve"> </w:t>
      </w:r>
      <w:r>
        <w:rPr>
          <w:rFonts w:ascii="Times New Roman" w:eastAsia="SimSun" w:hAnsi="Times New Roman" w:cs="Times New Roman"/>
          <w:b/>
          <w:bCs/>
          <w:sz w:val="26"/>
          <w:szCs w:val="26"/>
          <w:lang w:eastAsia="en-US"/>
        </w:rPr>
        <w:t>за 2022</w:t>
      </w:r>
      <w:r w:rsidRPr="000C50B6">
        <w:rPr>
          <w:rFonts w:ascii="Times New Roman" w:eastAsia="SimSun" w:hAnsi="Times New Roman" w:cs="Times New Roman"/>
          <w:b/>
          <w:bCs/>
          <w:sz w:val="26"/>
          <w:szCs w:val="26"/>
          <w:lang w:eastAsia="en-US"/>
        </w:rPr>
        <w:t xml:space="preserve"> год</w:t>
      </w:r>
      <w:r>
        <w:rPr>
          <w:rFonts w:ascii="Times New Roman" w:eastAsia="SimSun" w:hAnsi="Times New Roman" w:cs="Times New Roman"/>
          <w:b/>
          <w:bCs/>
          <w:sz w:val="26"/>
          <w:szCs w:val="26"/>
          <w:lang w:eastAsia="en-US"/>
        </w:rPr>
        <w:t>:</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Получено и обработано 1605 заявлений и обращений от граждан и юридических лиц.</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Заключено договоров по продаже земельных участков - 85 на сумму  1713983,51 руб., договоров аренды долгосрочной - 61 и договоров аренды краткосрочной -</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 xml:space="preserve">5, из них проведено аукционов по продаже земельных участков и на право заключения договоров аренды </w:t>
      </w:r>
      <w:r w:rsidR="009608CD">
        <w:rPr>
          <w:rFonts w:ascii="Times New Roman" w:eastAsia="SimSun" w:hAnsi="Times New Roman" w:cs="Times New Roman"/>
          <w:sz w:val="26"/>
          <w:szCs w:val="26"/>
          <w:lang w:eastAsia="en-US"/>
        </w:rPr>
        <w:t>-</w:t>
      </w:r>
      <w:r w:rsidRPr="002F23AF">
        <w:rPr>
          <w:rFonts w:ascii="Times New Roman" w:eastAsia="SimSun" w:hAnsi="Times New Roman" w:cs="Times New Roman"/>
          <w:sz w:val="26"/>
          <w:szCs w:val="26"/>
          <w:lang w:eastAsia="en-US"/>
        </w:rPr>
        <w:t xml:space="preserve"> 10;</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Подготовлено постановлений о предоставлении земел</w:t>
      </w:r>
      <w:r w:rsidR="009608CD">
        <w:rPr>
          <w:rFonts w:ascii="Times New Roman" w:eastAsia="SimSun" w:hAnsi="Times New Roman" w:cs="Times New Roman"/>
          <w:sz w:val="26"/>
          <w:szCs w:val="26"/>
          <w:lang w:eastAsia="en-US"/>
        </w:rPr>
        <w:t>ьных участков в аренду до года -</w:t>
      </w:r>
      <w:r w:rsidRPr="002F23AF">
        <w:rPr>
          <w:rFonts w:ascii="Times New Roman" w:eastAsia="SimSun" w:hAnsi="Times New Roman" w:cs="Times New Roman"/>
          <w:sz w:val="26"/>
          <w:szCs w:val="26"/>
          <w:lang w:eastAsia="en-US"/>
        </w:rPr>
        <w:t xml:space="preserve"> 5;</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Подготовлено постановлений об ут</w:t>
      </w:r>
      <w:r w:rsidR="009608CD">
        <w:rPr>
          <w:rFonts w:ascii="Times New Roman" w:eastAsia="SimSun" w:hAnsi="Times New Roman" w:cs="Times New Roman"/>
          <w:sz w:val="26"/>
          <w:szCs w:val="26"/>
          <w:lang w:eastAsia="en-US"/>
        </w:rPr>
        <w:t>верждении публичного сервитута -</w:t>
      </w:r>
      <w:r w:rsidRPr="002F23AF">
        <w:rPr>
          <w:rFonts w:ascii="Times New Roman" w:eastAsia="SimSun" w:hAnsi="Times New Roman" w:cs="Times New Roman"/>
          <w:sz w:val="26"/>
          <w:szCs w:val="26"/>
          <w:lang w:eastAsia="en-US"/>
        </w:rPr>
        <w:t>12;</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Предоставлено многоде</w:t>
      </w:r>
      <w:r w:rsidR="009608CD">
        <w:rPr>
          <w:rFonts w:ascii="Times New Roman" w:eastAsia="SimSun" w:hAnsi="Times New Roman" w:cs="Times New Roman"/>
          <w:sz w:val="26"/>
          <w:szCs w:val="26"/>
          <w:lang w:eastAsia="en-US"/>
        </w:rPr>
        <w:t>тным семьям земельных участков -</w:t>
      </w:r>
      <w:r w:rsidRPr="002F23AF">
        <w:rPr>
          <w:rFonts w:ascii="Times New Roman" w:eastAsia="SimSun" w:hAnsi="Times New Roman" w:cs="Times New Roman"/>
          <w:sz w:val="26"/>
          <w:szCs w:val="26"/>
          <w:lang w:eastAsia="en-US"/>
        </w:rPr>
        <w:t xml:space="preserve"> 9;</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В садоводческих товариществах пре</w:t>
      </w:r>
      <w:r w:rsidR="009608CD">
        <w:rPr>
          <w:rFonts w:ascii="Times New Roman" w:eastAsia="SimSun" w:hAnsi="Times New Roman" w:cs="Times New Roman"/>
          <w:sz w:val="26"/>
          <w:szCs w:val="26"/>
          <w:lang w:eastAsia="en-US"/>
        </w:rPr>
        <w:t>доставлено участков -</w:t>
      </w:r>
      <w:r w:rsidRPr="002F23AF">
        <w:rPr>
          <w:rFonts w:ascii="Times New Roman" w:eastAsia="SimSun" w:hAnsi="Times New Roman" w:cs="Times New Roman"/>
          <w:sz w:val="26"/>
          <w:szCs w:val="26"/>
          <w:lang w:eastAsia="en-US"/>
        </w:rPr>
        <w:t xml:space="preserve"> 19;</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Прекращение по заявлениям бессрочного по</w:t>
      </w:r>
      <w:r w:rsidR="009608CD">
        <w:rPr>
          <w:rFonts w:ascii="Times New Roman" w:eastAsia="SimSun" w:hAnsi="Times New Roman" w:cs="Times New Roman"/>
          <w:sz w:val="26"/>
          <w:szCs w:val="26"/>
          <w:lang w:eastAsia="en-US"/>
        </w:rPr>
        <w:t>льзования земельными участками -</w:t>
      </w:r>
      <w:r w:rsidRPr="002F23AF">
        <w:rPr>
          <w:rFonts w:ascii="Times New Roman" w:eastAsia="SimSun" w:hAnsi="Times New Roman" w:cs="Times New Roman"/>
          <w:sz w:val="26"/>
          <w:szCs w:val="26"/>
          <w:lang w:eastAsia="en-US"/>
        </w:rPr>
        <w:t xml:space="preserve"> 4;</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 xml:space="preserve">Предоставлено в постоянное бессрочное </w:t>
      </w:r>
      <w:r w:rsidR="009608CD">
        <w:rPr>
          <w:rFonts w:ascii="Times New Roman" w:eastAsia="SimSun" w:hAnsi="Times New Roman" w:cs="Times New Roman"/>
          <w:sz w:val="26"/>
          <w:szCs w:val="26"/>
          <w:lang w:eastAsia="en-US"/>
        </w:rPr>
        <w:t>пользование земельных участков -</w:t>
      </w:r>
      <w:r w:rsidRPr="002F23AF">
        <w:rPr>
          <w:rFonts w:ascii="Times New Roman" w:eastAsia="SimSun" w:hAnsi="Times New Roman" w:cs="Times New Roman"/>
          <w:sz w:val="26"/>
          <w:szCs w:val="26"/>
          <w:lang w:eastAsia="en-US"/>
        </w:rPr>
        <w:t xml:space="preserve"> 6;</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 xml:space="preserve">Предоставлено в безвозмездное </w:t>
      </w:r>
      <w:r w:rsidR="009608CD">
        <w:rPr>
          <w:rFonts w:ascii="Times New Roman" w:eastAsia="SimSun" w:hAnsi="Times New Roman" w:cs="Times New Roman"/>
          <w:sz w:val="26"/>
          <w:szCs w:val="26"/>
          <w:lang w:eastAsia="en-US"/>
        </w:rPr>
        <w:t>пользование земельных участков -</w:t>
      </w:r>
      <w:r w:rsidRPr="002F23AF">
        <w:rPr>
          <w:rFonts w:ascii="Times New Roman" w:eastAsia="SimSun" w:hAnsi="Times New Roman" w:cs="Times New Roman"/>
          <w:sz w:val="26"/>
          <w:szCs w:val="26"/>
          <w:lang w:eastAsia="en-US"/>
        </w:rPr>
        <w:t xml:space="preserve"> 6;</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 xml:space="preserve">Утверждено схем расположения земельных участков </w:t>
      </w:r>
      <w:r w:rsidR="009608CD">
        <w:rPr>
          <w:rFonts w:ascii="Times New Roman" w:eastAsia="SimSun" w:hAnsi="Times New Roman" w:cs="Times New Roman"/>
          <w:sz w:val="26"/>
          <w:szCs w:val="26"/>
          <w:lang w:eastAsia="en-US"/>
        </w:rPr>
        <w:t>на кадастровом плане территории -</w:t>
      </w:r>
      <w:r w:rsidRPr="002F23AF">
        <w:rPr>
          <w:rFonts w:ascii="Times New Roman" w:eastAsia="SimSun" w:hAnsi="Times New Roman" w:cs="Times New Roman"/>
          <w:sz w:val="26"/>
          <w:szCs w:val="26"/>
          <w:lang w:eastAsia="en-US"/>
        </w:rPr>
        <w:t xml:space="preserve"> 234;</w:t>
      </w:r>
    </w:p>
    <w:p w:rsidR="002F23AF" w:rsidRPr="002F23AF"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Подготовлено постановлений о</w:t>
      </w:r>
      <w:r w:rsidRPr="002F23AF">
        <w:rPr>
          <w:rFonts w:ascii="Times New Roman" w:eastAsia="SimSun" w:hAnsi="Times New Roman" w:cs="Times New Roman"/>
          <w:sz w:val="26"/>
          <w:szCs w:val="26"/>
          <w:lang w:val="de-DE" w:eastAsia="en-US"/>
        </w:rPr>
        <w:t xml:space="preserve">  </w:t>
      </w:r>
      <w:r w:rsidRPr="002F23AF">
        <w:rPr>
          <w:rFonts w:ascii="Times New Roman" w:eastAsia="SimSun" w:hAnsi="Times New Roman" w:cs="Times New Roman"/>
          <w:sz w:val="26"/>
          <w:szCs w:val="26"/>
          <w:lang w:eastAsia="en-US"/>
        </w:rPr>
        <w:t>разрешении на использование земельных участков - 172;</w:t>
      </w:r>
    </w:p>
    <w:p w:rsidR="009608CD"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Подготовлено постановлений по изменению вида разрешенного ис</w:t>
      </w:r>
      <w:r w:rsidR="009608CD">
        <w:rPr>
          <w:rFonts w:ascii="Times New Roman" w:eastAsia="SimSun" w:hAnsi="Times New Roman" w:cs="Times New Roman"/>
          <w:sz w:val="26"/>
          <w:szCs w:val="26"/>
          <w:lang w:eastAsia="en-US"/>
        </w:rPr>
        <w:t>пользования земельных участков -</w:t>
      </w:r>
      <w:r w:rsidRPr="002F23AF">
        <w:rPr>
          <w:rFonts w:ascii="Times New Roman" w:eastAsia="SimSun" w:hAnsi="Times New Roman" w:cs="Times New Roman"/>
          <w:sz w:val="26"/>
          <w:szCs w:val="26"/>
          <w:lang w:eastAsia="en-US"/>
        </w:rPr>
        <w:t xml:space="preserve"> 12;</w:t>
      </w:r>
    </w:p>
    <w:p w:rsidR="009608CD" w:rsidRDefault="002F23AF" w:rsidP="009608CD">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 xml:space="preserve">Подготовлено выписок из правил землепользования и застройки муниципальных </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образований</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для</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 xml:space="preserve"> </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 xml:space="preserve">изменения </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вида</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 xml:space="preserve"> разрешенного</w:t>
      </w:r>
      <w:r w:rsidR="009608CD">
        <w:rPr>
          <w:rFonts w:ascii="Times New Roman" w:eastAsia="SimSun" w:hAnsi="Times New Roman" w:cs="Times New Roman"/>
          <w:sz w:val="26"/>
          <w:szCs w:val="26"/>
          <w:lang w:eastAsia="en-US"/>
        </w:rPr>
        <w:t xml:space="preserve">  </w:t>
      </w:r>
      <w:r w:rsidRPr="002F23AF">
        <w:rPr>
          <w:rFonts w:ascii="Times New Roman" w:eastAsia="SimSun" w:hAnsi="Times New Roman" w:cs="Times New Roman"/>
          <w:sz w:val="26"/>
          <w:szCs w:val="26"/>
          <w:lang w:eastAsia="en-US"/>
        </w:rPr>
        <w:t xml:space="preserve"> использования </w:t>
      </w:r>
    </w:p>
    <w:p w:rsidR="002F23AF" w:rsidRPr="002F23AF" w:rsidRDefault="009608CD" w:rsidP="009608CD">
      <w:pPr>
        <w:autoSpaceDE w:val="0"/>
        <w:autoSpaceDN w:val="0"/>
        <w:adjustRightInd w:val="0"/>
        <w:spacing w:before="0" w:beforeAutospacing="0" w:after="0" w:afterAutospacing="0"/>
        <w:jc w:val="both"/>
        <w:rPr>
          <w:rFonts w:ascii="Times New Roman" w:eastAsia="SimSun" w:hAnsi="Times New Roman" w:cs="Times New Roman"/>
          <w:sz w:val="26"/>
          <w:szCs w:val="26"/>
          <w:lang w:eastAsia="en-US"/>
        </w:rPr>
      </w:pPr>
      <w:r>
        <w:rPr>
          <w:rFonts w:ascii="Times New Roman" w:eastAsia="SimSun" w:hAnsi="Times New Roman" w:cs="Times New Roman"/>
          <w:sz w:val="26"/>
          <w:szCs w:val="26"/>
          <w:lang w:eastAsia="en-US"/>
        </w:rPr>
        <w:lastRenderedPageBreak/>
        <w:t>земельных участков -</w:t>
      </w:r>
      <w:r w:rsidR="002F23AF" w:rsidRPr="002F23AF">
        <w:rPr>
          <w:rFonts w:ascii="Times New Roman" w:eastAsia="SimSun" w:hAnsi="Times New Roman" w:cs="Times New Roman"/>
          <w:sz w:val="26"/>
          <w:szCs w:val="26"/>
          <w:lang w:eastAsia="en-US"/>
        </w:rPr>
        <w:t xml:space="preserve"> 40;</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Расторгнуто договоров аренды земельных участков - 28;</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Составлено дополнительных соглашений к договора</w:t>
      </w:r>
      <w:r w:rsidR="009608CD">
        <w:rPr>
          <w:rFonts w:ascii="Times New Roman" w:eastAsia="SimSun" w:hAnsi="Times New Roman" w:cs="Times New Roman"/>
          <w:sz w:val="26"/>
          <w:szCs w:val="26"/>
          <w:lang w:eastAsia="en-US"/>
        </w:rPr>
        <w:t>м аренды земельных участков -</w:t>
      </w:r>
      <w:r w:rsidRPr="002F23AF">
        <w:rPr>
          <w:rFonts w:ascii="Times New Roman" w:eastAsia="SimSun" w:hAnsi="Times New Roman" w:cs="Times New Roman"/>
          <w:sz w:val="26"/>
          <w:szCs w:val="26"/>
          <w:lang w:eastAsia="en-US"/>
        </w:rPr>
        <w:t xml:space="preserve"> 3;</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Заключены соглашения о перера</w:t>
      </w:r>
      <w:r w:rsidR="009608CD">
        <w:rPr>
          <w:rFonts w:ascii="Times New Roman" w:eastAsia="SimSun" w:hAnsi="Times New Roman" w:cs="Times New Roman"/>
          <w:sz w:val="26"/>
          <w:szCs w:val="26"/>
          <w:lang w:eastAsia="en-US"/>
        </w:rPr>
        <w:t>спределении земельных участков - 57 на сумму -</w:t>
      </w:r>
      <w:r w:rsidRPr="002F23AF">
        <w:rPr>
          <w:rFonts w:ascii="Times New Roman" w:eastAsia="SimSun" w:hAnsi="Times New Roman" w:cs="Times New Roman"/>
          <w:sz w:val="26"/>
          <w:szCs w:val="26"/>
          <w:lang w:eastAsia="en-US"/>
        </w:rPr>
        <w:t xml:space="preserve"> 2583174,56 руб.</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Ведется работа по формированию расчетов за аренду земельных участков. Написано 42 претензионных письма по задолженностям за аренду земельных участков.</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 xml:space="preserve">Подготовлены и заключены договоры купли-продажи земельных участков из земель сельскохозяйственного назначения, выделенных в счет земельных долей от </w:t>
      </w:r>
      <w:proofErr w:type="spellStart"/>
      <w:r w:rsidRPr="002F23AF">
        <w:rPr>
          <w:rFonts w:ascii="Times New Roman" w:eastAsia="SimSun" w:hAnsi="Times New Roman" w:cs="Times New Roman"/>
          <w:sz w:val="26"/>
          <w:szCs w:val="26"/>
          <w:lang w:eastAsia="en-US"/>
        </w:rPr>
        <w:t>Лычевской</w:t>
      </w:r>
      <w:proofErr w:type="spellEnd"/>
      <w:r w:rsidRPr="002F23AF">
        <w:rPr>
          <w:rFonts w:ascii="Times New Roman" w:eastAsia="SimSun" w:hAnsi="Times New Roman" w:cs="Times New Roman"/>
          <w:sz w:val="26"/>
          <w:szCs w:val="26"/>
          <w:lang w:eastAsia="en-US"/>
        </w:rPr>
        <w:t xml:space="preserve"> волости на сумму 9704,01 руб., от </w:t>
      </w:r>
      <w:proofErr w:type="spellStart"/>
      <w:r w:rsidRPr="002F23AF">
        <w:rPr>
          <w:rFonts w:ascii="Times New Roman" w:eastAsia="SimSun" w:hAnsi="Times New Roman" w:cs="Times New Roman"/>
          <w:sz w:val="26"/>
          <w:szCs w:val="26"/>
          <w:lang w:eastAsia="en-US"/>
        </w:rPr>
        <w:t>Пореченской</w:t>
      </w:r>
      <w:proofErr w:type="spellEnd"/>
      <w:r w:rsidRPr="002F23AF">
        <w:rPr>
          <w:rFonts w:ascii="Times New Roman" w:eastAsia="SimSun" w:hAnsi="Times New Roman" w:cs="Times New Roman"/>
          <w:sz w:val="26"/>
          <w:szCs w:val="26"/>
          <w:lang w:eastAsia="en-US"/>
        </w:rPr>
        <w:t xml:space="preserve"> волости на сумму 109928,81 руб., от </w:t>
      </w:r>
      <w:proofErr w:type="spellStart"/>
      <w:r w:rsidRPr="002F23AF">
        <w:rPr>
          <w:rFonts w:ascii="Times New Roman" w:eastAsia="SimSun" w:hAnsi="Times New Roman" w:cs="Times New Roman"/>
          <w:sz w:val="26"/>
          <w:szCs w:val="26"/>
          <w:lang w:eastAsia="en-US"/>
        </w:rPr>
        <w:t>Переслегинской</w:t>
      </w:r>
      <w:proofErr w:type="spellEnd"/>
      <w:r w:rsidRPr="002F23AF">
        <w:rPr>
          <w:rFonts w:ascii="Times New Roman" w:eastAsia="SimSun" w:hAnsi="Times New Roman" w:cs="Times New Roman"/>
          <w:sz w:val="26"/>
          <w:szCs w:val="26"/>
          <w:lang w:eastAsia="en-US"/>
        </w:rPr>
        <w:t xml:space="preserve"> волости на сумму 104171,08 руб.</w:t>
      </w:r>
    </w:p>
    <w:p w:rsidR="002F23AF" w:rsidRPr="002F23AF" w:rsidRDefault="002F23AF" w:rsidP="002F23AF">
      <w:pPr>
        <w:autoSpaceDE w:val="0"/>
        <w:autoSpaceDN w:val="0"/>
        <w:adjustRightInd w:val="0"/>
        <w:spacing w:before="0" w:beforeAutospacing="0" w:after="0" w:afterAutospacing="0"/>
        <w:ind w:firstLine="720"/>
        <w:jc w:val="both"/>
        <w:rPr>
          <w:rFonts w:ascii="Times New Roman" w:eastAsia="SimSun" w:hAnsi="Times New Roman" w:cs="Times New Roman"/>
          <w:sz w:val="26"/>
          <w:szCs w:val="26"/>
          <w:lang w:eastAsia="en-US"/>
        </w:rPr>
      </w:pPr>
      <w:r w:rsidRPr="002F23AF">
        <w:rPr>
          <w:rFonts w:ascii="Times New Roman" w:eastAsia="SimSun" w:hAnsi="Times New Roman" w:cs="Times New Roman"/>
          <w:sz w:val="26"/>
          <w:szCs w:val="26"/>
          <w:lang w:eastAsia="en-US"/>
        </w:rPr>
        <w:t>Поступление в бюджет Администрации Великолукского района денежных средств от аренды земельных участков за 2022 год составило 3848478,90 руб.</w:t>
      </w:r>
    </w:p>
    <w:p w:rsidR="00362495" w:rsidRPr="00805C1E" w:rsidRDefault="00362495" w:rsidP="00715748">
      <w:pPr>
        <w:autoSpaceDE w:val="0"/>
        <w:autoSpaceDN w:val="0"/>
        <w:adjustRightInd w:val="0"/>
        <w:spacing w:before="0" w:beforeAutospacing="0" w:after="0" w:afterAutospacing="0"/>
        <w:ind w:firstLine="720"/>
        <w:jc w:val="both"/>
        <w:rPr>
          <w:rFonts w:ascii="Times New Roman" w:hAnsi="Times New Roman" w:cs="Times New Roman"/>
          <w:b/>
          <w:bCs/>
          <w:kern w:val="1"/>
          <w:sz w:val="26"/>
          <w:szCs w:val="26"/>
        </w:rPr>
      </w:pPr>
      <w:r w:rsidRPr="006632C5">
        <w:rPr>
          <w:rFonts w:ascii="Times New Roman" w:hAnsi="Times New Roman" w:cs="Times New Roman"/>
          <w:b/>
          <w:bCs/>
          <w:kern w:val="1"/>
          <w:sz w:val="26"/>
          <w:szCs w:val="26"/>
        </w:rPr>
        <w:t>Закупки</w:t>
      </w:r>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proofErr w:type="gramStart"/>
      <w:r w:rsidRPr="00A32DB6">
        <w:rPr>
          <w:rFonts w:ascii="Times New Roman" w:hAnsi="Times New Roman" w:cs="Times New Roman"/>
          <w:sz w:val="26"/>
          <w:szCs w:val="26"/>
        </w:rPr>
        <w:t>Руководствуясь ч.1 ст.26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соответствии с Постановлением Администрации района от 28.11.2017 №1546 «О внесении изменений в постановление Администрации района от 05 марта 2014 г. №252 «О реализации Федерального закона от 05 апреля 2013 года №44-ФЗ</w:t>
      </w:r>
      <w:proofErr w:type="gramEnd"/>
      <w:r w:rsidRPr="00A32DB6">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 Постановлением Администрации района от 29.06.2017 №788 «Об утверждении Положения о комитете по организации муниципальных закупок Администрации Великолукского района» комитет осуществляет следующие функции:</w:t>
      </w:r>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1.</w:t>
      </w:r>
      <w:r w:rsidRPr="00A32DB6">
        <w:rPr>
          <w:rFonts w:ascii="Times New Roman" w:hAnsi="Times New Roman" w:cs="Times New Roman"/>
          <w:sz w:val="26"/>
          <w:szCs w:val="26"/>
        </w:rPr>
        <w:tab/>
        <w:t xml:space="preserve"> Осуществляет определение поставщиков (подрядчиков, исполнителей) для Администрации района и муниципальных заказчиков Великолукского района:</w:t>
      </w:r>
    </w:p>
    <w:p w:rsidR="00362495" w:rsidRDefault="00FD6F5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принято 431</w:t>
      </w:r>
      <w:r w:rsidR="00362495">
        <w:rPr>
          <w:rFonts w:ascii="Times New Roman" w:hAnsi="Times New Roman" w:cs="Times New Roman"/>
          <w:sz w:val="26"/>
          <w:szCs w:val="26"/>
        </w:rPr>
        <w:t xml:space="preserve">  заявлени</w:t>
      </w:r>
      <w:r>
        <w:rPr>
          <w:rFonts w:ascii="Times New Roman" w:hAnsi="Times New Roman" w:cs="Times New Roman"/>
          <w:sz w:val="26"/>
          <w:szCs w:val="26"/>
        </w:rPr>
        <w:t>е (в том числе 278</w:t>
      </w:r>
      <w:r w:rsidR="00362495" w:rsidRPr="00A32DB6">
        <w:rPr>
          <w:rFonts w:ascii="Times New Roman" w:hAnsi="Times New Roman" w:cs="Times New Roman"/>
          <w:sz w:val="26"/>
          <w:szCs w:val="26"/>
        </w:rPr>
        <w:t xml:space="preserve"> заявлений на проведение совместных торгов) от работников контрактной службы и з</w:t>
      </w:r>
      <w:r w:rsidR="00362495">
        <w:rPr>
          <w:rFonts w:ascii="Times New Roman" w:hAnsi="Times New Roman" w:cs="Times New Roman"/>
          <w:sz w:val="26"/>
          <w:szCs w:val="26"/>
        </w:rPr>
        <w:t>аказчиков Великолукского района;</w:t>
      </w:r>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размещено (</w:t>
      </w:r>
      <w:r w:rsidRPr="00A32DB6">
        <w:rPr>
          <w:rFonts w:ascii="Times New Roman" w:hAnsi="Times New Roman" w:cs="Times New Roman"/>
          <w:sz w:val="26"/>
          <w:szCs w:val="26"/>
        </w:rPr>
        <w:t>с уче</w:t>
      </w:r>
      <w:r w:rsidR="00FD6F51">
        <w:rPr>
          <w:rFonts w:ascii="Times New Roman" w:hAnsi="Times New Roman" w:cs="Times New Roman"/>
          <w:sz w:val="26"/>
          <w:szCs w:val="26"/>
        </w:rPr>
        <w:t>том закупок, переходящих на 2023</w:t>
      </w:r>
      <w:r w:rsidRPr="00A32DB6">
        <w:rPr>
          <w:rFonts w:ascii="Times New Roman" w:hAnsi="Times New Roman" w:cs="Times New Roman"/>
          <w:sz w:val="26"/>
          <w:szCs w:val="26"/>
        </w:rPr>
        <w:t xml:space="preserve"> г</w:t>
      </w:r>
      <w:r w:rsidR="00FD6F51">
        <w:rPr>
          <w:rFonts w:ascii="Times New Roman" w:hAnsi="Times New Roman" w:cs="Times New Roman"/>
          <w:sz w:val="26"/>
          <w:szCs w:val="26"/>
        </w:rPr>
        <w:t>.) 96</w:t>
      </w:r>
      <w:r w:rsidRPr="00A32DB6">
        <w:rPr>
          <w:rFonts w:ascii="Times New Roman" w:hAnsi="Times New Roman" w:cs="Times New Roman"/>
          <w:sz w:val="26"/>
          <w:szCs w:val="26"/>
        </w:rPr>
        <w:t xml:space="preserve"> извещений для определения поставщиков (подрядчиков, испо</w:t>
      </w:r>
      <w:r w:rsidR="00FD6F51">
        <w:rPr>
          <w:rFonts w:ascii="Times New Roman" w:hAnsi="Times New Roman" w:cs="Times New Roman"/>
          <w:sz w:val="26"/>
          <w:szCs w:val="26"/>
        </w:rPr>
        <w:t>лнителей)  на сумму (НМКЦ) – 151 235627 руб. 7</w:t>
      </w:r>
      <w:r>
        <w:rPr>
          <w:rFonts w:ascii="Times New Roman" w:hAnsi="Times New Roman" w:cs="Times New Roman"/>
          <w:sz w:val="26"/>
          <w:szCs w:val="26"/>
        </w:rPr>
        <w:t>5</w:t>
      </w:r>
      <w:r w:rsidRPr="00A32DB6">
        <w:rPr>
          <w:rFonts w:ascii="Times New Roman" w:hAnsi="Times New Roman" w:cs="Times New Roman"/>
          <w:sz w:val="26"/>
          <w:szCs w:val="26"/>
        </w:rPr>
        <w:t xml:space="preserve"> коп</w:t>
      </w:r>
      <w:proofErr w:type="gramStart"/>
      <w:r w:rsidRPr="00A32DB6">
        <w:rPr>
          <w:rFonts w:ascii="Times New Roman" w:hAnsi="Times New Roman" w:cs="Times New Roman"/>
          <w:sz w:val="26"/>
          <w:szCs w:val="26"/>
        </w:rPr>
        <w:t>.</w:t>
      </w:r>
      <w:proofErr w:type="gramEnd"/>
      <w:r w:rsidRPr="00A32DB6">
        <w:rPr>
          <w:rFonts w:ascii="Times New Roman" w:hAnsi="Times New Roman" w:cs="Times New Roman"/>
          <w:sz w:val="26"/>
          <w:szCs w:val="26"/>
        </w:rPr>
        <w:t xml:space="preserve"> </w:t>
      </w:r>
      <w:proofErr w:type="gramStart"/>
      <w:r w:rsidRPr="00A32DB6">
        <w:rPr>
          <w:rFonts w:ascii="Times New Roman" w:hAnsi="Times New Roman" w:cs="Times New Roman"/>
          <w:sz w:val="26"/>
          <w:szCs w:val="26"/>
        </w:rPr>
        <w:t>и</w:t>
      </w:r>
      <w:proofErr w:type="gramEnd"/>
      <w:r w:rsidRPr="00A32DB6">
        <w:rPr>
          <w:rFonts w:ascii="Times New Roman" w:hAnsi="Times New Roman" w:cs="Times New Roman"/>
          <w:sz w:val="26"/>
          <w:szCs w:val="26"/>
        </w:rPr>
        <w:t>з них:</w:t>
      </w:r>
    </w:p>
    <w:p w:rsidR="00362495" w:rsidRDefault="00FD6F5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- 37</w:t>
      </w:r>
      <w:r w:rsidR="00362495" w:rsidRPr="00A32DB6">
        <w:rPr>
          <w:rFonts w:ascii="Times New Roman" w:hAnsi="Times New Roman" w:cs="Times New Roman"/>
          <w:sz w:val="26"/>
          <w:szCs w:val="26"/>
        </w:rPr>
        <w:t xml:space="preserve"> индивидуальных закупок объявлено для Администрации района на сумму (</w:t>
      </w:r>
      <w:r w:rsidR="00362495">
        <w:rPr>
          <w:rFonts w:ascii="Times New Roman" w:hAnsi="Times New Roman" w:cs="Times New Roman"/>
          <w:sz w:val="26"/>
          <w:szCs w:val="26"/>
        </w:rPr>
        <w:t xml:space="preserve">НМЦК) – </w:t>
      </w:r>
      <w:r>
        <w:rPr>
          <w:rFonts w:ascii="Times New Roman" w:hAnsi="Times New Roman" w:cs="Times New Roman"/>
          <w:sz w:val="26"/>
          <w:szCs w:val="26"/>
        </w:rPr>
        <w:t>109610130 руб. 74</w:t>
      </w:r>
      <w:r w:rsidR="00362495" w:rsidRPr="001D79AF">
        <w:rPr>
          <w:rFonts w:ascii="Times New Roman" w:hAnsi="Times New Roman" w:cs="Times New Roman"/>
          <w:sz w:val="26"/>
          <w:szCs w:val="26"/>
        </w:rPr>
        <w:t xml:space="preserve"> коп</w:t>
      </w:r>
      <w:proofErr w:type="gramStart"/>
      <w:r w:rsidR="00362495">
        <w:rPr>
          <w:rFonts w:ascii="Times New Roman" w:hAnsi="Times New Roman" w:cs="Times New Roman"/>
          <w:sz w:val="26"/>
          <w:szCs w:val="26"/>
        </w:rPr>
        <w:t>.</w:t>
      </w:r>
      <w:r w:rsidR="00362495" w:rsidRPr="001D79AF">
        <w:rPr>
          <w:rFonts w:ascii="Times New Roman" w:hAnsi="Times New Roman" w:cs="Times New Roman"/>
          <w:sz w:val="26"/>
          <w:szCs w:val="26"/>
        </w:rPr>
        <w:t>;</w:t>
      </w:r>
      <w:proofErr w:type="gramEnd"/>
    </w:p>
    <w:p w:rsidR="00362495" w:rsidRDefault="00FD6F5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- 18</w:t>
      </w:r>
      <w:r w:rsidR="00362495">
        <w:rPr>
          <w:rFonts w:ascii="Times New Roman" w:hAnsi="Times New Roman" w:cs="Times New Roman"/>
          <w:sz w:val="26"/>
          <w:szCs w:val="26"/>
        </w:rPr>
        <w:t xml:space="preserve"> централизованных закуп</w:t>
      </w:r>
      <w:r>
        <w:rPr>
          <w:rFonts w:ascii="Times New Roman" w:hAnsi="Times New Roman" w:cs="Times New Roman"/>
          <w:sz w:val="26"/>
          <w:szCs w:val="26"/>
        </w:rPr>
        <w:t>ок</w:t>
      </w:r>
      <w:r w:rsidR="00362495">
        <w:rPr>
          <w:rFonts w:ascii="Times New Roman" w:hAnsi="Times New Roman" w:cs="Times New Roman"/>
          <w:sz w:val="26"/>
          <w:szCs w:val="26"/>
        </w:rPr>
        <w:t xml:space="preserve"> </w:t>
      </w:r>
      <w:r w:rsidR="00362495" w:rsidRPr="00A32DB6">
        <w:rPr>
          <w:rFonts w:ascii="Times New Roman" w:hAnsi="Times New Roman" w:cs="Times New Roman"/>
          <w:sz w:val="26"/>
          <w:szCs w:val="26"/>
        </w:rPr>
        <w:t xml:space="preserve">объявлено для заказчиков района на сумму (НМЦК) – </w:t>
      </w:r>
      <w:r>
        <w:rPr>
          <w:rFonts w:ascii="Times New Roman" w:hAnsi="Times New Roman" w:cs="Times New Roman"/>
          <w:sz w:val="26"/>
          <w:szCs w:val="26"/>
        </w:rPr>
        <w:t>18405549 руб.21</w:t>
      </w:r>
      <w:r w:rsidR="00362495" w:rsidRPr="001D79AF">
        <w:rPr>
          <w:rFonts w:ascii="Times New Roman" w:hAnsi="Times New Roman" w:cs="Times New Roman"/>
          <w:sz w:val="26"/>
          <w:szCs w:val="26"/>
        </w:rPr>
        <w:t xml:space="preserve"> </w:t>
      </w:r>
      <w:r w:rsidR="00362495" w:rsidRPr="00A32DB6">
        <w:rPr>
          <w:rFonts w:ascii="Times New Roman" w:hAnsi="Times New Roman" w:cs="Times New Roman"/>
          <w:sz w:val="26"/>
          <w:szCs w:val="26"/>
        </w:rPr>
        <w:t>коп</w:t>
      </w:r>
      <w:proofErr w:type="gramStart"/>
      <w:r w:rsidR="00362495">
        <w:rPr>
          <w:rFonts w:ascii="Times New Roman" w:hAnsi="Times New Roman" w:cs="Times New Roman"/>
          <w:sz w:val="26"/>
          <w:szCs w:val="26"/>
        </w:rPr>
        <w:t>.</w:t>
      </w:r>
      <w:r w:rsidR="00362495" w:rsidRPr="00A32DB6">
        <w:rPr>
          <w:rFonts w:ascii="Times New Roman" w:hAnsi="Times New Roman" w:cs="Times New Roman"/>
          <w:sz w:val="26"/>
          <w:szCs w:val="26"/>
        </w:rPr>
        <w:t xml:space="preserve">; </w:t>
      </w:r>
      <w:proofErr w:type="gramEnd"/>
    </w:p>
    <w:p w:rsidR="00362495" w:rsidRDefault="00FD6F51"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- 41  извещение</w:t>
      </w:r>
      <w:r w:rsidR="00362495" w:rsidRPr="00A32DB6">
        <w:rPr>
          <w:rFonts w:ascii="Times New Roman" w:hAnsi="Times New Roman" w:cs="Times New Roman"/>
          <w:sz w:val="26"/>
          <w:szCs w:val="26"/>
        </w:rPr>
        <w:t xml:space="preserve"> о проведении совместных торгов на сумму (НМЦК) – </w:t>
      </w:r>
      <w:r>
        <w:rPr>
          <w:rFonts w:ascii="Times New Roman" w:hAnsi="Times New Roman" w:cs="Times New Roman"/>
          <w:sz w:val="26"/>
          <w:szCs w:val="26"/>
        </w:rPr>
        <w:t>23219947 руб. 80</w:t>
      </w:r>
      <w:r w:rsidR="00362495">
        <w:rPr>
          <w:rFonts w:ascii="Times New Roman" w:hAnsi="Times New Roman" w:cs="Times New Roman"/>
          <w:sz w:val="26"/>
          <w:szCs w:val="26"/>
        </w:rPr>
        <w:t xml:space="preserve"> коп</w:t>
      </w:r>
      <w:proofErr w:type="gramStart"/>
      <w:r w:rsidR="00362495" w:rsidRPr="002D5492">
        <w:rPr>
          <w:rFonts w:ascii="Times New Roman" w:hAnsi="Times New Roman" w:cs="Times New Roman"/>
          <w:sz w:val="26"/>
          <w:szCs w:val="26"/>
        </w:rPr>
        <w:t>.;</w:t>
      </w:r>
      <w:proofErr w:type="gramEnd"/>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о</w:t>
      </w:r>
      <w:r w:rsidR="00FD6F51">
        <w:rPr>
          <w:rFonts w:ascii="Times New Roman" w:hAnsi="Times New Roman" w:cs="Times New Roman"/>
          <w:sz w:val="26"/>
          <w:szCs w:val="26"/>
        </w:rPr>
        <w:t>тменен 1</w:t>
      </w:r>
      <w:r w:rsidR="009608CD">
        <w:rPr>
          <w:rFonts w:ascii="Times New Roman" w:hAnsi="Times New Roman" w:cs="Times New Roman"/>
          <w:sz w:val="26"/>
          <w:szCs w:val="26"/>
        </w:rPr>
        <w:t xml:space="preserve"> аукцион</w:t>
      </w:r>
      <w:r w:rsidRPr="002D5492">
        <w:rPr>
          <w:rFonts w:ascii="Times New Roman" w:hAnsi="Times New Roman" w:cs="Times New Roman"/>
          <w:sz w:val="26"/>
          <w:szCs w:val="26"/>
        </w:rPr>
        <w:t xml:space="preserve"> – по решению заказчика</w:t>
      </w:r>
      <w:proofErr w:type="gramStart"/>
      <w:r w:rsidRPr="002D5492">
        <w:rPr>
          <w:rFonts w:ascii="Times New Roman" w:hAnsi="Times New Roman" w:cs="Times New Roman"/>
          <w:sz w:val="26"/>
          <w:szCs w:val="26"/>
        </w:rPr>
        <w:t>.</w:t>
      </w:r>
      <w:r>
        <w:rPr>
          <w:rFonts w:ascii="Times New Roman" w:hAnsi="Times New Roman" w:cs="Times New Roman"/>
          <w:sz w:val="26"/>
          <w:szCs w:val="26"/>
        </w:rPr>
        <w:t>;</w:t>
      </w:r>
      <w:proofErr w:type="gramEnd"/>
    </w:p>
    <w:p w:rsidR="00362495" w:rsidRDefault="00362495"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xml:space="preserve">- не состоялось – </w:t>
      </w:r>
      <w:r w:rsidR="00FD6F51">
        <w:rPr>
          <w:rFonts w:ascii="Times New Roman" w:hAnsi="Times New Roman" w:cs="Times New Roman"/>
          <w:sz w:val="26"/>
          <w:szCs w:val="26"/>
        </w:rPr>
        <w:t>9</w:t>
      </w:r>
      <w:r w:rsidRPr="002D5492">
        <w:rPr>
          <w:rFonts w:ascii="Times New Roman" w:hAnsi="Times New Roman" w:cs="Times New Roman"/>
          <w:sz w:val="26"/>
          <w:szCs w:val="26"/>
        </w:rPr>
        <w:t xml:space="preserve"> закуп</w:t>
      </w:r>
      <w:r w:rsidR="00FD6F51">
        <w:rPr>
          <w:rFonts w:ascii="Times New Roman" w:hAnsi="Times New Roman" w:cs="Times New Roman"/>
          <w:sz w:val="26"/>
          <w:szCs w:val="26"/>
        </w:rPr>
        <w:t>ок на сумму (НМЦК) – 5976659 руб. 89</w:t>
      </w:r>
      <w:r w:rsidRPr="002D5492">
        <w:rPr>
          <w:rFonts w:ascii="Times New Roman" w:hAnsi="Times New Roman" w:cs="Times New Roman"/>
          <w:sz w:val="26"/>
          <w:szCs w:val="26"/>
        </w:rPr>
        <w:t xml:space="preserve"> коп</w:t>
      </w:r>
      <w:proofErr w:type="gramStart"/>
      <w:r w:rsidRPr="002D5492">
        <w:rPr>
          <w:rFonts w:ascii="Times New Roman" w:hAnsi="Times New Roman" w:cs="Times New Roman"/>
          <w:sz w:val="26"/>
          <w:szCs w:val="26"/>
        </w:rPr>
        <w:t>.</w:t>
      </w:r>
      <w:r>
        <w:rPr>
          <w:rFonts w:ascii="Times New Roman" w:hAnsi="Times New Roman" w:cs="Times New Roman"/>
          <w:sz w:val="26"/>
          <w:szCs w:val="26"/>
        </w:rPr>
        <w:t>;</w:t>
      </w:r>
      <w:proofErr w:type="gramEnd"/>
    </w:p>
    <w:p w:rsidR="00362495" w:rsidRDefault="004A3F88" w:rsidP="00805C1E">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подготовлено и проведено 96 заседаний закупочной</w:t>
      </w:r>
      <w:r w:rsidR="00362495" w:rsidRPr="00A32DB6">
        <w:rPr>
          <w:rFonts w:ascii="Times New Roman" w:hAnsi="Times New Roman" w:cs="Times New Roman"/>
          <w:sz w:val="26"/>
          <w:szCs w:val="26"/>
        </w:rPr>
        <w:t xml:space="preserve"> комиссии Администрации района по рассмотрению заявок участников</w:t>
      </w:r>
      <w:r w:rsidR="00362495">
        <w:rPr>
          <w:rFonts w:ascii="Times New Roman" w:hAnsi="Times New Roman" w:cs="Times New Roman"/>
          <w:sz w:val="26"/>
          <w:szCs w:val="26"/>
        </w:rPr>
        <w:t>;</w:t>
      </w:r>
    </w:p>
    <w:p w:rsidR="00362495" w:rsidRDefault="004A3F88"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заключено 2022 г. – 314</w:t>
      </w:r>
      <w:r w:rsidR="00362495" w:rsidRPr="00A32DB6">
        <w:rPr>
          <w:rFonts w:ascii="Times New Roman" w:hAnsi="Times New Roman" w:cs="Times New Roman"/>
          <w:sz w:val="26"/>
          <w:szCs w:val="26"/>
        </w:rPr>
        <w:t xml:space="preserve"> контрактов на сумму – </w:t>
      </w:r>
      <w:r>
        <w:rPr>
          <w:rFonts w:ascii="Times New Roman" w:hAnsi="Times New Roman" w:cs="Times New Roman"/>
          <w:sz w:val="26"/>
          <w:szCs w:val="26"/>
        </w:rPr>
        <w:t>139572338</w:t>
      </w:r>
      <w:r w:rsidR="00362495" w:rsidRPr="002D5492">
        <w:rPr>
          <w:rFonts w:ascii="Times New Roman" w:hAnsi="Times New Roman" w:cs="Times New Roman"/>
          <w:sz w:val="26"/>
          <w:szCs w:val="26"/>
        </w:rPr>
        <w:t xml:space="preserve"> руб</w:t>
      </w:r>
      <w:r w:rsidR="00362495">
        <w:rPr>
          <w:rFonts w:ascii="Times New Roman" w:hAnsi="Times New Roman" w:cs="Times New Roman"/>
          <w:sz w:val="26"/>
          <w:szCs w:val="26"/>
        </w:rPr>
        <w:t>.</w:t>
      </w:r>
      <w:r>
        <w:rPr>
          <w:rFonts w:ascii="Times New Roman" w:hAnsi="Times New Roman" w:cs="Times New Roman"/>
          <w:sz w:val="26"/>
          <w:szCs w:val="26"/>
        </w:rPr>
        <w:t xml:space="preserve"> 12</w:t>
      </w:r>
      <w:r w:rsidR="00362495" w:rsidRPr="002D5492">
        <w:rPr>
          <w:rFonts w:ascii="Times New Roman" w:hAnsi="Times New Roman" w:cs="Times New Roman"/>
          <w:sz w:val="26"/>
          <w:szCs w:val="26"/>
        </w:rPr>
        <w:t xml:space="preserve"> коп</w:t>
      </w:r>
      <w:proofErr w:type="gramStart"/>
      <w:r w:rsidR="00362495" w:rsidRPr="002D5492">
        <w:rPr>
          <w:rFonts w:ascii="Times New Roman" w:hAnsi="Times New Roman" w:cs="Times New Roman"/>
          <w:sz w:val="26"/>
          <w:szCs w:val="26"/>
        </w:rPr>
        <w:t>.</w:t>
      </w:r>
      <w:proofErr w:type="gramEnd"/>
      <w:r w:rsidR="00362495" w:rsidRPr="002D5492">
        <w:rPr>
          <w:rFonts w:ascii="Times New Roman" w:hAnsi="Times New Roman" w:cs="Times New Roman"/>
          <w:sz w:val="26"/>
          <w:szCs w:val="26"/>
        </w:rPr>
        <w:t xml:space="preserve"> </w:t>
      </w:r>
      <w:r>
        <w:rPr>
          <w:rFonts w:ascii="Times New Roman" w:hAnsi="Times New Roman" w:cs="Times New Roman"/>
          <w:sz w:val="26"/>
          <w:szCs w:val="26"/>
        </w:rPr>
        <w:t>(</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том числе переходящие на 2023г. на сумму -  3342735 руб. 91</w:t>
      </w:r>
      <w:r w:rsidR="00362495" w:rsidRPr="002D5492">
        <w:rPr>
          <w:rFonts w:ascii="Times New Roman" w:hAnsi="Times New Roman" w:cs="Times New Roman"/>
          <w:sz w:val="26"/>
          <w:szCs w:val="26"/>
        </w:rPr>
        <w:t xml:space="preserve"> коп.)</w:t>
      </w:r>
      <w:r w:rsidR="00362495">
        <w:rPr>
          <w:rFonts w:ascii="Times New Roman" w:hAnsi="Times New Roman" w:cs="Times New Roman"/>
          <w:sz w:val="26"/>
          <w:szCs w:val="26"/>
        </w:rPr>
        <w:t>;</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 xml:space="preserve">Экономия средств по району – </w:t>
      </w:r>
      <w:r w:rsidR="004A3F88">
        <w:rPr>
          <w:rFonts w:ascii="Times New Roman" w:hAnsi="Times New Roman" w:cs="Times New Roman"/>
          <w:sz w:val="26"/>
          <w:szCs w:val="26"/>
        </w:rPr>
        <w:t>5686629</w:t>
      </w:r>
      <w:r w:rsidRPr="002D5492">
        <w:rPr>
          <w:rFonts w:ascii="Times New Roman" w:hAnsi="Times New Roman" w:cs="Times New Roman"/>
          <w:sz w:val="26"/>
          <w:szCs w:val="26"/>
        </w:rPr>
        <w:t xml:space="preserve"> руб. 74 коп</w:t>
      </w:r>
      <w:proofErr w:type="gramStart"/>
      <w:r w:rsidRPr="002D5492">
        <w:rPr>
          <w:rFonts w:ascii="Times New Roman" w:hAnsi="Times New Roman" w:cs="Times New Roman"/>
          <w:sz w:val="26"/>
          <w:szCs w:val="26"/>
        </w:rPr>
        <w:t>.</w:t>
      </w:r>
      <w:proofErr w:type="gramEnd"/>
      <w:r w:rsidRPr="002D5492">
        <w:rPr>
          <w:rFonts w:ascii="Times New Roman" w:hAnsi="Times New Roman" w:cs="Times New Roman"/>
          <w:sz w:val="26"/>
          <w:szCs w:val="26"/>
        </w:rPr>
        <w:t xml:space="preserve"> (</w:t>
      </w:r>
      <w:proofErr w:type="gramStart"/>
      <w:r w:rsidRPr="002D5492">
        <w:rPr>
          <w:rFonts w:ascii="Times New Roman" w:hAnsi="Times New Roman" w:cs="Times New Roman"/>
          <w:sz w:val="26"/>
          <w:szCs w:val="26"/>
        </w:rPr>
        <w:t>и</w:t>
      </w:r>
      <w:proofErr w:type="gramEnd"/>
      <w:r w:rsidRPr="002D5492">
        <w:rPr>
          <w:rFonts w:ascii="Times New Roman" w:hAnsi="Times New Roman" w:cs="Times New Roman"/>
          <w:sz w:val="26"/>
          <w:szCs w:val="26"/>
        </w:rPr>
        <w:t>з них  перех</w:t>
      </w:r>
      <w:r w:rsidR="004A3F88">
        <w:rPr>
          <w:rFonts w:ascii="Times New Roman" w:hAnsi="Times New Roman" w:cs="Times New Roman"/>
          <w:sz w:val="26"/>
          <w:szCs w:val="26"/>
        </w:rPr>
        <w:t>одящие контракты на сумму 0 руб. 00</w:t>
      </w:r>
      <w:r w:rsidRPr="002D5492">
        <w:rPr>
          <w:rFonts w:ascii="Times New Roman" w:hAnsi="Times New Roman" w:cs="Times New Roman"/>
          <w:sz w:val="26"/>
          <w:szCs w:val="26"/>
        </w:rPr>
        <w:t xml:space="preserve"> коп.)</w:t>
      </w:r>
      <w:r>
        <w:rPr>
          <w:rFonts w:ascii="Times New Roman" w:hAnsi="Times New Roman" w:cs="Times New Roman"/>
          <w:sz w:val="26"/>
          <w:szCs w:val="26"/>
        </w:rPr>
        <w:t>.</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Подготовлены</w:t>
      </w:r>
      <w:r w:rsidRPr="00A32DB6">
        <w:rPr>
          <w:rFonts w:ascii="Times New Roman" w:hAnsi="Times New Roman" w:cs="Times New Roman"/>
          <w:sz w:val="26"/>
          <w:szCs w:val="26"/>
        </w:rPr>
        <w:t xml:space="preserve"> необходимые до</w:t>
      </w:r>
      <w:r>
        <w:rPr>
          <w:rFonts w:ascii="Times New Roman" w:hAnsi="Times New Roman" w:cs="Times New Roman"/>
          <w:sz w:val="26"/>
          <w:szCs w:val="26"/>
        </w:rPr>
        <w:t>кументы в контролирующие органы:</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п</w:t>
      </w:r>
      <w:r w:rsidRPr="00A32DB6">
        <w:rPr>
          <w:rFonts w:ascii="Times New Roman" w:hAnsi="Times New Roman" w:cs="Times New Roman"/>
          <w:sz w:val="26"/>
          <w:szCs w:val="26"/>
        </w:rPr>
        <w:t>о запросу Управления ФАС по Псковской области, для рассмотрения жалоб, подготовлена и направлена  в Управление документ</w:t>
      </w:r>
      <w:r w:rsidR="004A3F88">
        <w:rPr>
          <w:rFonts w:ascii="Times New Roman" w:hAnsi="Times New Roman" w:cs="Times New Roman"/>
          <w:sz w:val="26"/>
          <w:szCs w:val="26"/>
        </w:rPr>
        <w:t>ация по 1 электронному аукциону</w:t>
      </w:r>
      <w:r>
        <w:rPr>
          <w:rFonts w:ascii="Times New Roman" w:hAnsi="Times New Roman" w:cs="Times New Roman"/>
          <w:sz w:val="26"/>
          <w:szCs w:val="26"/>
        </w:rPr>
        <w:t>;</w:t>
      </w:r>
    </w:p>
    <w:p w:rsidR="00362495" w:rsidRPr="00A32DB6"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lastRenderedPageBreak/>
        <w:t>3.</w:t>
      </w:r>
      <w:r w:rsidRPr="00A32DB6">
        <w:rPr>
          <w:rFonts w:ascii="Times New Roman" w:hAnsi="Times New Roman" w:cs="Times New Roman"/>
          <w:sz w:val="26"/>
          <w:szCs w:val="26"/>
        </w:rPr>
        <w:tab/>
        <w:t>Участвует в рассмотрении дел об обжаловании действий (бездействия) комитета, а также соответствующих комиссий по осуществлению закупок, их членов:</w:t>
      </w:r>
    </w:p>
    <w:p w:rsidR="00362495" w:rsidRDefault="004A3F88" w:rsidP="00E622BF">
      <w:pPr>
        <w:widowControl w:val="0"/>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приняли участие в рассмотрении 1</w:t>
      </w:r>
      <w:r w:rsidR="00362495">
        <w:rPr>
          <w:rFonts w:ascii="Times New Roman" w:hAnsi="Times New Roman" w:cs="Times New Roman"/>
          <w:sz w:val="26"/>
          <w:szCs w:val="26"/>
        </w:rPr>
        <w:t xml:space="preserve"> жалоб</w:t>
      </w:r>
      <w:r>
        <w:rPr>
          <w:rFonts w:ascii="Times New Roman" w:hAnsi="Times New Roman" w:cs="Times New Roman"/>
          <w:sz w:val="26"/>
          <w:szCs w:val="26"/>
        </w:rPr>
        <w:t>ы</w:t>
      </w:r>
      <w:r w:rsidR="00362495">
        <w:rPr>
          <w:rFonts w:ascii="Times New Roman" w:hAnsi="Times New Roman" w:cs="Times New Roman"/>
          <w:sz w:val="26"/>
          <w:szCs w:val="26"/>
        </w:rPr>
        <w:t xml:space="preserve"> в </w:t>
      </w:r>
      <w:proofErr w:type="gramStart"/>
      <w:r w:rsidR="00362495">
        <w:rPr>
          <w:rFonts w:ascii="Times New Roman" w:hAnsi="Times New Roman" w:cs="Times New Roman"/>
          <w:sz w:val="26"/>
          <w:szCs w:val="26"/>
        </w:rPr>
        <w:t>УФАС</w:t>
      </w:r>
      <w:proofErr w:type="gramEnd"/>
      <w:r>
        <w:rPr>
          <w:rFonts w:ascii="Times New Roman" w:hAnsi="Times New Roman" w:cs="Times New Roman"/>
          <w:sz w:val="26"/>
          <w:szCs w:val="26"/>
        </w:rPr>
        <w:t xml:space="preserve"> которая признана не обоснованной</w:t>
      </w:r>
      <w:r w:rsidR="00362495" w:rsidRPr="00206CCF">
        <w:rPr>
          <w:rFonts w:ascii="Times New Roman" w:hAnsi="Times New Roman" w:cs="Times New Roman"/>
          <w:sz w:val="26"/>
          <w:szCs w:val="26"/>
        </w:rPr>
        <w:t>.</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4.</w:t>
      </w:r>
      <w:r w:rsidRPr="00A32DB6">
        <w:rPr>
          <w:rFonts w:ascii="Times New Roman" w:hAnsi="Times New Roman" w:cs="Times New Roman"/>
          <w:sz w:val="26"/>
          <w:szCs w:val="26"/>
        </w:rPr>
        <w:tab/>
        <w:t>Осуществляет подготовку проектов нормативно-правовых актов муниципального района по вопр</w:t>
      </w:r>
      <w:r w:rsidR="00AF4908">
        <w:rPr>
          <w:rFonts w:ascii="Times New Roman" w:hAnsi="Times New Roman" w:cs="Times New Roman"/>
          <w:sz w:val="26"/>
          <w:szCs w:val="26"/>
        </w:rPr>
        <w:t>осам организации закупок. В 2022</w:t>
      </w:r>
      <w:r w:rsidRPr="00A32DB6">
        <w:rPr>
          <w:rFonts w:ascii="Times New Roman" w:hAnsi="Times New Roman" w:cs="Times New Roman"/>
          <w:sz w:val="26"/>
          <w:szCs w:val="26"/>
        </w:rPr>
        <w:t xml:space="preserve"> году подготовлены следующие нормативно-правовые акты:</w:t>
      </w:r>
    </w:p>
    <w:p w:rsidR="00BC606D" w:rsidRPr="00BC606D" w:rsidRDefault="00362495"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00BC606D" w:rsidRPr="00BC606D">
        <w:rPr>
          <w:rFonts w:ascii="Times New Roman" w:hAnsi="Times New Roman" w:cs="Times New Roman"/>
          <w:sz w:val="26"/>
          <w:szCs w:val="26"/>
        </w:rPr>
        <w:tab/>
        <w:t>Постановление Администрации района от 18.11.2022 №1090 «О внесении изменений в Постановление Администрации Великолукского района от 30.12.2021 №1407 «О создании Закупочной комиссии по осуществлению закупок для нужд Великолукского района»;</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26.01.2022 №46 «О создании приемочной комиссии»;</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09.11.2022 №1054 «О внесении изменений в Постановление Администрации Великолукского района от 21.12.2015 №1487 «Об утверждении Требования к порядку разработки и принятия правовых актов о нормировании в сфере закупок товаров, работ, услуг д</w:t>
      </w:r>
      <w:r>
        <w:rPr>
          <w:rFonts w:ascii="Times New Roman" w:hAnsi="Times New Roman" w:cs="Times New Roman"/>
          <w:sz w:val="26"/>
          <w:szCs w:val="26"/>
        </w:rPr>
        <w:t>ля обеспечения нужд Великолукск</w:t>
      </w:r>
      <w:r w:rsidRPr="00BC606D">
        <w:rPr>
          <w:rFonts w:ascii="Times New Roman" w:hAnsi="Times New Roman" w:cs="Times New Roman"/>
          <w:sz w:val="26"/>
          <w:szCs w:val="26"/>
        </w:rPr>
        <w:t>ого района, содержанию указанных актов и обеспечению их исполнения»;</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04.04.2022 №256 «О внесении изменений в Постановление Администрации Великолукского района от 13.08.2021 №817 «О создании контрактной службы Администрации Великолукского района Псковской области без образования отдельного структурированного подразделения»;</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08.11.2022 №1052 «О внесении изменений в Постановление Администрации Великолукского района от 23.10.2018 №1015 «О реализации Федерального закона от 13 апреля 2013 года №44-ФЗ «О контрактной системе в сфере закупок товаров, работ, услуг для обеспечения государственных и муниципальных нужд»;</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proofErr w:type="gramStart"/>
      <w:r>
        <w:rPr>
          <w:rFonts w:ascii="Times New Roman" w:hAnsi="Times New Roman" w:cs="Times New Roman"/>
          <w:sz w:val="26"/>
          <w:szCs w:val="26"/>
        </w:rPr>
        <w:t>-</w:t>
      </w:r>
      <w:r w:rsidRPr="00BC606D">
        <w:rPr>
          <w:rFonts w:ascii="Times New Roman" w:hAnsi="Times New Roman" w:cs="Times New Roman"/>
          <w:sz w:val="26"/>
          <w:szCs w:val="26"/>
        </w:rPr>
        <w:tab/>
        <w:t xml:space="preserve">Постановление Администрации района от 09.11.2022 №1056 «О внесении изменений в Постановление Администрации Великолукского района от 22.09.2016 №1323 «Об определении требований к закупаемым Администрацией Великолукского района и ее отраслевым (функциональными) органами, в том числе подведомственными им муниципальными казенными учреждениями Великолукского района, муниципальными бюджетными учреждениями Великолукского района отдельным видам </w:t>
      </w:r>
      <w:r>
        <w:rPr>
          <w:rFonts w:ascii="Times New Roman" w:hAnsi="Times New Roman" w:cs="Times New Roman"/>
          <w:sz w:val="26"/>
          <w:szCs w:val="26"/>
        </w:rPr>
        <w:t>Товаров, работ, услуг (в том чис</w:t>
      </w:r>
      <w:r w:rsidRPr="00BC606D">
        <w:rPr>
          <w:rFonts w:ascii="Times New Roman" w:hAnsi="Times New Roman" w:cs="Times New Roman"/>
          <w:sz w:val="26"/>
          <w:szCs w:val="26"/>
        </w:rPr>
        <w:t>ле предельных цен товаров, работ, услуг)»;</w:t>
      </w:r>
      <w:proofErr w:type="gramEnd"/>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10.11.2022 №1062 «Об утверждении Регламента использования государственной информационной системы «Государственные и муниципальные закупки Псковской области» при осуществлении закупок товаров, работ, услуг для обеспечения нужд Великолукского района»;</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03.11.2022 №1038 «Об утверждении Требования к формированию заказчиками заявок на определение поставщиков (подрядчиков, исполнителей)»;</w:t>
      </w:r>
    </w:p>
    <w:p w:rsidR="00BC606D" w:rsidRPr="00BC606D"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sidRPr="00BC606D">
        <w:rPr>
          <w:rFonts w:ascii="Times New Roman" w:hAnsi="Times New Roman" w:cs="Times New Roman"/>
          <w:sz w:val="26"/>
          <w:szCs w:val="26"/>
        </w:rPr>
        <w:tab/>
        <w:t>Постановление Администрации района от 09.11.2022 №1055 «Об     утверждении     Правил определения   нормативных   затрат на   обеспечение   функций   органов местного самоуправления муниципального       образования «Великолукский   район»,   иных муниципальных органов Великолукского   района,   включая подведомственные муниципальные казенные учреждения Великолукского район»</w:t>
      </w:r>
    </w:p>
    <w:p w:rsidR="00362495" w:rsidRDefault="00BC606D" w:rsidP="00BC606D">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Постановление Администрации Ве</w:t>
      </w:r>
      <w:r w:rsidRPr="00BC606D">
        <w:rPr>
          <w:rFonts w:ascii="Times New Roman" w:hAnsi="Times New Roman" w:cs="Times New Roman"/>
          <w:sz w:val="26"/>
          <w:szCs w:val="26"/>
        </w:rPr>
        <w:t xml:space="preserve">ликолукского района от 07.12.2022 №1220 «О внесении изменений в Постановление Администрации Великолукского </w:t>
      </w:r>
      <w:r w:rsidRPr="00BC606D">
        <w:rPr>
          <w:rFonts w:ascii="Times New Roman" w:hAnsi="Times New Roman" w:cs="Times New Roman"/>
          <w:sz w:val="26"/>
          <w:szCs w:val="26"/>
        </w:rPr>
        <w:lastRenderedPageBreak/>
        <w:t>района от 29.06.2017 №788 «Об утверждении Положения о комитете по организации муниципальных закупок Администрации Великолукского района»</w:t>
      </w:r>
      <w:proofErr w:type="gramStart"/>
      <w:r w:rsidRPr="00BC606D">
        <w:rPr>
          <w:rFonts w:ascii="Times New Roman" w:hAnsi="Times New Roman" w:cs="Times New Roman"/>
          <w:sz w:val="26"/>
          <w:szCs w:val="26"/>
        </w:rPr>
        <w:t>.</w:t>
      </w:r>
      <w:proofErr w:type="gramEnd"/>
      <w:r w:rsidR="00362495">
        <w:rPr>
          <w:rFonts w:ascii="Times New Roman" w:hAnsi="Times New Roman" w:cs="Times New Roman"/>
          <w:sz w:val="26"/>
          <w:szCs w:val="26"/>
        </w:rPr>
        <w:t xml:space="preserve">- </w:t>
      </w:r>
      <w:proofErr w:type="gramStart"/>
      <w:r w:rsidR="00362495">
        <w:rPr>
          <w:rFonts w:ascii="Times New Roman" w:hAnsi="Times New Roman" w:cs="Times New Roman"/>
          <w:sz w:val="26"/>
          <w:szCs w:val="26"/>
        </w:rPr>
        <w:t>п</w:t>
      </w:r>
      <w:proofErr w:type="gramEnd"/>
      <w:r w:rsidR="00362495" w:rsidRPr="00206CCF">
        <w:rPr>
          <w:rFonts w:ascii="Times New Roman" w:hAnsi="Times New Roman" w:cs="Times New Roman"/>
          <w:sz w:val="26"/>
          <w:szCs w:val="26"/>
        </w:rPr>
        <w:t>остановление Администрации района от 13.08.2021 №817 «О создании контрактной службы Администрации Великолукского района Псковской области без образования отдельн</w:t>
      </w:r>
      <w:r w:rsidR="00362495">
        <w:rPr>
          <w:rFonts w:ascii="Times New Roman" w:hAnsi="Times New Roman" w:cs="Times New Roman"/>
          <w:sz w:val="26"/>
          <w:szCs w:val="26"/>
        </w:rPr>
        <w:t>ого структурного подразделения»;</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5.</w:t>
      </w:r>
      <w:r w:rsidRPr="00A32DB6">
        <w:rPr>
          <w:rFonts w:ascii="Times New Roman" w:hAnsi="Times New Roman" w:cs="Times New Roman"/>
          <w:sz w:val="26"/>
          <w:szCs w:val="26"/>
        </w:rPr>
        <w:tab/>
        <w:t>Осуществляет организацию мониторинга закупок для обеспечения нужд района.</w:t>
      </w:r>
      <w:r>
        <w:rPr>
          <w:rFonts w:ascii="Times New Roman" w:hAnsi="Times New Roman" w:cs="Times New Roman"/>
          <w:sz w:val="26"/>
          <w:szCs w:val="26"/>
        </w:rPr>
        <w:t xml:space="preserve"> </w:t>
      </w:r>
      <w:r w:rsidRPr="00A32DB6">
        <w:rPr>
          <w:rFonts w:ascii="Times New Roman" w:hAnsi="Times New Roman" w:cs="Times New Roman"/>
          <w:sz w:val="26"/>
          <w:szCs w:val="26"/>
        </w:rPr>
        <w:t>На основании мониторинга составлялись отчеты (ежеквартальные, годовые, иные) и направлялись в Комитет по закупкам Псковской области и иные профильные комитеты Псковской области</w:t>
      </w:r>
      <w:r>
        <w:rPr>
          <w:rFonts w:ascii="Times New Roman" w:hAnsi="Times New Roman" w:cs="Times New Roman"/>
          <w:sz w:val="26"/>
          <w:szCs w:val="26"/>
        </w:rPr>
        <w:t>.</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6.</w:t>
      </w:r>
      <w:r w:rsidRPr="00A32DB6">
        <w:rPr>
          <w:rFonts w:ascii="Times New Roman" w:hAnsi="Times New Roman" w:cs="Times New Roman"/>
          <w:sz w:val="26"/>
          <w:szCs w:val="26"/>
        </w:rPr>
        <w:tab/>
        <w:t>Осуществляет методологическое сопровождение деятельности заказчиков, осущест</w:t>
      </w:r>
      <w:r>
        <w:rPr>
          <w:rFonts w:ascii="Times New Roman" w:hAnsi="Times New Roman" w:cs="Times New Roman"/>
          <w:sz w:val="26"/>
          <w:szCs w:val="26"/>
        </w:rPr>
        <w:t>вляющих закупки для нужд района:</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52123B">
        <w:rPr>
          <w:rFonts w:ascii="Times New Roman" w:hAnsi="Times New Roman" w:cs="Times New Roman"/>
          <w:sz w:val="26"/>
          <w:szCs w:val="26"/>
        </w:rPr>
        <w:t xml:space="preserve">- </w:t>
      </w:r>
      <w:r>
        <w:rPr>
          <w:rFonts w:ascii="Times New Roman" w:hAnsi="Times New Roman" w:cs="Times New Roman"/>
          <w:sz w:val="26"/>
          <w:szCs w:val="26"/>
        </w:rPr>
        <w:t>н</w:t>
      </w:r>
      <w:r w:rsidRPr="00206CCF">
        <w:rPr>
          <w:rFonts w:ascii="Times New Roman" w:hAnsi="Times New Roman" w:cs="Times New Roman"/>
          <w:sz w:val="26"/>
          <w:szCs w:val="26"/>
        </w:rPr>
        <w:t xml:space="preserve">а основании </w:t>
      </w:r>
      <w:proofErr w:type="gramStart"/>
      <w:r w:rsidRPr="00206CCF">
        <w:rPr>
          <w:rFonts w:ascii="Times New Roman" w:hAnsi="Times New Roman" w:cs="Times New Roman"/>
          <w:sz w:val="26"/>
          <w:szCs w:val="26"/>
        </w:rPr>
        <w:t>заявлений работников контрактной службы Администрации района</w:t>
      </w:r>
      <w:proofErr w:type="gramEnd"/>
      <w:r w:rsidRPr="00206CCF">
        <w:rPr>
          <w:rFonts w:ascii="Times New Roman" w:hAnsi="Times New Roman" w:cs="Times New Roman"/>
          <w:sz w:val="26"/>
          <w:szCs w:val="26"/>
        </w:rPr>
        <w:t xml:space="preserve"> и Глав сельских поселений вносились изменения в </w:t>
      </w:r>
      <w:r w:rsidR="00AF4908">
        <w:rPr>
          <w:rFonts w:ascii="Times New Roman" w:hAnsi="Times New Roman" w:cs="Times New Roman"/>
          <w:sz w:val="26"/>
          <w:szCs w:val="26"/>
        </w:rPr>
        <w:t>план-график закупок на 2022</w:t>
      </w:r>
      <w:r>
        <w:rPr>
          <w:rFonts w:ascii="Times New Roman" w:hAnsi="Times New Roman" w:cs="Times New Roman"/>
          <w:sz w:val="26"/>
          <w:szCs w:val="26"/>
        </w:rPr>
        <w:t xml:space="preserve"> год;</w:t>
      </w:r>
    </w:p>
    <w:p w:rsidR="00362495" w:rsidRDefault="00362495" w:rsidP="0052123B">
      <w:pPr>
        <w:widowControl w:val="0"/>
        <w:spacing w:before="0" w:beforeAutospacing="0" w:after="0" w:afterAutospacing="0"/>
        <w:ind w:firstLine="720"/>
        <w:jc w:val="both"/>
        <w:rPr>
          <w:rFonts w:ascii="Times New Roman" w:hAnsi="Times New Roman" w:cs="Times New Roman"/>
          <w:sz w:val="26"/>
          <w:szCs w:val="26"/>
        </w:rPr>
      </w:pPr>
      <w:r>
        <w:rPr>
          <w:rFonts w:ascii="Times New Roman" w:hAnsi="Times New Roman" w:cs="Times New Roman"/>
          <w:sz w:val="26"/>
          <w:szCs w:val="26"/>
        </w:rPr>
        <w:t>- с</w:t>
      </w:r>
      <w:r w:rsidRPr="00206CCF">
        <w:rPr>
          <w:rFonts w:ascii="Times New Roman" w:hAnsi="Times New Roman" w:cs="Times New Roman"/>
          <w:sz w:val="26"/>
          <w:szCs w:val="26"/>
        </w:rPr>
        <w:t>отрудники комитета оказывали помощь в подготовке документов на осуществление закупки (при формировании и внесении изменений в план-график; при составлении запроса о предоставлении коммерческого предложения, при формировании пакета документов для  осуществления закупки: задание на осуществление закупки, обоснование начальной (максимальной) цены контракта, техниче</w:t>
      </w:r>
      <w:r>
        <w:rPr>
          <w:rFonts w:ascii="Times New Roman" w:hAnsi="Times New Roman" w:cs="Times New Roman"/>
          <w:sz w:val="26"/>
          <w:szCs w:val="26"/>
        </w:rPr>
        <w:t>ское задание, проект контракта);</w:t>
      </w:r>
    </w:p>
    <w:p w:rsidR="00362495" w:rsidRDefault="00362495" w:rsidP="0052123B">
      <w:pPr>
        <w:widowControl w:val="0"/>
        <w:spacing w:before="0" w:beforeAutospacing="0" w:after="0" w:afterAutospacing="0"/>
        <w:ind w:firstLine="720"/>
        <w:jc w:val="both"/>
        <w:rPr>
          <w:rFonts w:ascii="Times New Roman" w:hAnsi="Times New Roman" w:cs="Times New Roman"/>
          <w:sz w:val="26"/>
          <w:szCs w:val="26"/>
        </w:rPr>
      </w:pPr>
      <w:r w:rsidRPr="0052123B">
        <w:rPr>
          <w:rFonts w:ascii="Times New Roman" w:hAnsi="Times New Roman" w:cs="Times New Roman"/>
          <w:sz w:val="26"/>
          <w:szCs w:val="26"/>
        </w:rPr>
        <w:t xml:space="preserve">- </w:t>
      </w:r>
      <w:r>
        <w:rPr>
          <w:rFonts w:ascii="Times New Roman" w:hAnsi="Times New Roman" w:cs="Times New Roman"/>
          <w:sz w:val="26"/>
          <w:szCs w:val="26"/>
        </w:rPr>
        <w:t>н</w:t>
      </w:r>
      <w:r w:rsidRPr="00206CCF">
        <w:rPr>
          <w:rFonts w:ascii="Times New Roman" w:hAnsi="Times New Roman" w:cs="Times New Roman"/>
          <w:sz w:val="26"/>
          <w:szCs w:val="26"/>
        </w:rPr>
        <w:t>а основании обращения заказчиков и работников контрактной службы Администрации района оказывали помощь в составлении дополнительных соглашений при внесении изменений в конт</w:t>
      </w:r>
      <w:r>
        <w:rPr>
          <w:rFonts w:ascii="Times New Roman" w:hAnsi="Times New Roman" w:cs="Times New Roman"/>
          <w:sz w:val="26"/>
          <w:szCs w:val="26"/>
        </w:rPr>
        <w:t>ракт или расторжении контрактов;</w:t>
      </w:r>
    </w:p>
    <w:p w:rsidR="00362495" w:rsidRDefault="00362495" w:rsidP="00E72056">
      <w:pPr>
        <w:widowControl w:val="0"/>
        <w:spacing w:before="0" w:beforeAutospacing="0" w:after="0" w:afterAutospacing="0"/>
        <w:ind w:firstLine="720"/>
        <w:jc w:val="both"/>
        <w:rPr>
          <w:rFonts w:ascii="Times New Roman" w:hAnsi="Times New Roman" w:cs="Times New Roman"/>
          <w:sz w:val="26"/>
          <w:szCs w:val="26"/>
        </w:rPr>
      </w:pPr>
      <w:r w:rsidRPr="0052123B">
        <w:rPr>
          <w:rFonts w:ascii="Times New Roman" w:hAnsi="Times New Roman" w:cs="Times New Roman"/>
          <w:sz w:val="26"/>
          <w:szCs w:val="26"/>
        </w:rPr>
        <w:t xml:space="preserve">- </w:t>
      </w:r>
      <w:r>
        <w:rPr>
          <w:rFonts w:ascii="Times New Roman" w:hAnsi="Times New Roman" w:cs="Times New Roman"/>
          <w:sz w:val="26"/>
          <w:szCs w:val="26"/>
        </w:rPr>
        <w:t>п</w:t>
      </w:r>
      <w:r w:rsidRPr="00206CCF">
        <w:rPr>
          <w:rFonts w:ascii="Times New Roman" w:hAnsi="Times New Roman" w:cs="Times New Roman"/>
          <w:sz w:val="26"/>
          <w:szCs w:val="26"/>
        </w:rPr>
        <w:t xml:space="preserve">ри обращении заказчиков и работников контрактной службы Администрации района проводили индивидуальные консультации в сфере закупок.    </w:t>
      </w:r>
    </w:p>
    <w:p w:rsidR="00362495" w:rsidRPr="005E1CAC" w:rsidRDefault="00362495" w:rsidP="00206CCF">
      <w:pPr>
        <w:widowControl w:val="0"/>
        <w:spacing w:before="0" w:beforeAutospacing="0" w:after="0" w:afterAutospacing="0"/>
        <w:jc w:val="both"/>
        <w:rPr>
          <w:rFonts w:ascii="Times New Roman" w:hAnsi="Times New Roman" w:cs="Times New Roman"/>
          <w:sz w:val="26"/>
          <w:szCs w:val="26"/>
        </w:rPr>
      </w:pPr>
      <w:r w:rsidRPr="00206CCF">
        <w:rPr>
          <w:rFonts w:ascii="Times New Roman" w:hAnsi="Times New Roman" w:cs="Times New Roman"/>
          <w:sz w:val="26"/>
          <w:szCs w:val="26"/>
        </w:rPr>
        <w:tab/>
        <w:t xml:space="preserve"> </w:t>
      </w:r>
    </w:p>
    <w:p w:rsidR="00362495" w:rsidRPr="005E1CAC" w:rsidRDefault="00362495" w:rsidP="003C585E">
      <w:pPr>
        <w:widowControl w:val="0"/>
        <w:spacing w:before="0" w:beforeAutospacing="0" w:after="0" w:afterAutospacing="0"/>
        <w:rPr>
          <w:rFonts w:ascii="Times New Roman" w:hAnsi="Times New Roman" w:cs="Times New Roman"/>
          <w:b/>
          <w:bCs/>
          <w:sz w:val="26"/>
          <w:szCs w:val="26"/>
        </w:rPr>
      </w:pPr>
      <w:r w:rsidRPr="003B6563">
        <w:rPr>
          <w:rFonts w:ascii="Times New Roman" w:hAnsi="Times New Roman" w:cs="Times New Roman"/>
          <w:b/>
          <w:bCs/>
          <w:sz w:val="26"/>
          <w:szCs w:val="26"/>
        </w:rPr>
        <w:t>VII.</w:t>
      </w:r>
      <w:r w:rsidRPr="005E1CAC">
        <w:rPr>
          <w:rFonts w:ascii="Times New Roman" w:hAnsi="Times New Roman" w:cs="Times New Roman"/>
          <w:b/>
          <w:bCs/>
          <w:sz w:val="26"/>
          <w:szCs w:val="26"/>
        </w:rPr>
        <w:t xml:space="preserve"> ЖИЛИЩНО-КОММУНАЛЬНОЕ ХОЗЯЙСТВО</w:t>
      </w:r>
    </w:p>
    <w:p w:rsidR="00362495" w:rsidRPr="005E1CAC" w:rsidRDefault="00362495" w:rsidP="003C585E">
      <w:pPr>
        <w:widowControl w:val="0"/>
        <w:spacing w:before="0" w:beforeAutospacing="0" w:after="0" w:afterAutospacing="0"/>
        <w:rPr>
          <w:rFonts w:ascii="Times New Roman" w:hAnsi="Times New Roman" w:cs="Times New Roman"/>
          <w:b/>
          <w:bCs/>
          <w:sz w:val="26"/>
          <w:szCs w:val="26"/>
        </w:rPr>
      </w:pPr>
    </w:p>
    <w:p w:rsidR="00D41A54" w:rsidRDefault="00D042C7" w:rsidP="00817858">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Жилищно-коммунальное хозяйство является одной из основных отраслей народного хозяйства, которая нуждается в постоянной бесперебойной работе. От работы данной отрасли зависит качество предоставляемых жилищно-коммунальных услуг, которые направлены на достижение максимально комфортных условий для жизнедеятельности населения Великолукского района. </w:t>
      </w:r>
    </w:p>
    <w:p w:rsidR="00D042C7" w:rsidRPr="001A6DB1" w:rsidRDefault="00D042C7" w:rsidP="00817858">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Деятельность предприятий жилищно-коммунального хозяйства Великолукского района направлена на обеспечение населения, социальной сферы и прочих потребителей качественным, бесперебойным предоставлением жизненно необходимых коммунальных услуг, в том числе: отопление, горячее и холодное водоснабжение, водоотведение, содержание и ремонт жилищного фонда.</w:t>
      </w:r>
    </w:p>
    <w:p w:rsidR="00D042C7" w:rsidRPr="001A6DB1" w:rsidRDefault="00D042C7" w:rsidP="00817858">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На территории Великолукского района услуги по обеспечению населения, социальной сферы и прочих потребителей отоплением и горячим водоснабжением оказывают МУП «</w:t>
      </w:r>
      <w:proofErr w:type="spellStart"/>
      <w:r w:rsidRPr="001A6DB1">
        <w:rPr>
          <w:rFonts w:ascii="Times New Roman" w:hAnsi="Times New Roman" w:cs="Times New Roman"/>
          <w:sz w:val="26"/>
          <w:szCs w:val="26"/>
          <w:lang w:eastAsia="ar-SA"/>
        </w:rPr>
        <w:t>Райэнергоремонт</w:t>
      </w:r>
      <w:proofErr w:type="spellEnd"/>
      <w:r w:rsidRPr="001A6DB1">
        <w:rPr>
          <w:rFonts w:ascii="Times New Roman" w:hAnsi="Times New Roman" w:cs="Times New Roman"/>
          <w:sz w:val="26"/>
          <w:szCs w:val="26"/>
          <w:lang w:eastAsia="ar-SA"/>
        </w:rPr>
        <w:t xml:space="preserve">» Великолукского района, ООО «Газпром </w:t>
      </w:r>
      <w:proofErr w:type="spellStart"/>
      <w:r w:rsidRPr="001A6DB1">
        <w:rPr>
          <w:rFonts w:ascii="Times New Roman" w:hAnsi="Times New Roman" w:cs="Times New Roman"/>
          <w:sz w:val="26"/>
          <w:szCs w:val="26"/>
          <w:lang w:eastAsia="ar-SA"/>
        </w:rPr>
        <w:t>теплоэнерго</w:t>
      </w:r>
      <w:proofErr w:type="spellEnd"/>
      <w:r w:rsidRPr="001A6DB1">
        <w:rPr>
          <w:rFonts w:ascii="Times New Roman" w:hAnsi="Times New Roman" w:cs="Times New Roman"/>
          <w:sz w:val="26"/>
          <w:szCs w:val="26"/>
          <w:lang w:eastAsia="ar-SA"/>
        </w:rPr>
        <w:t xml:space="preserve"> Псков» и МУП «Тепловые сети» (отопление одного МКД в д. </w:t>
      </w:r>
      <w:proofErr w:type="spellStart"/>
      <w:r w:rsidRPr="001A6DB1">
        <w:rPr>
          <w:rFonts w:ascii="Times New Roman" w:hAnsi="Times New Roman" w:cs="Times New Roman"/>
          <w:sz w:val="26"/>
          <w:szCs w:val="26"/>
          <w:lang w:eastAsia="ar-SA"/>
        </w:rPr>
        <w:t>Суханово</w:t>
      </w:r>
      <w:proofErr w:type="spellEnd"/>
      <w:r w:rsidRPr="001A6DB1">
        <w:rPr>
          <w:rFonts w:ascii="Times New Roman" w:hAnsi="Times New Roman" w:cs="Times New Roman"/>
          <w:sz w:val="26"/>
          <w:szCs w:val="26"/>
          <w:lang w:eastAsia="ar-SA"/>
        </w:rPr>
        <w:t>).</w:t>
      </w:r>
    </w:p>
    <w:p w:rsidR="00D042C7" w:rsidRPr="001A6DB1" w:rsidRDefault="00D042C7" w:rsidP="00817858">
      <w:pPr>
        <w:spacing w:before="0" w:beforeAutospacing="0" w:after="0" w:afterAutospacing="0"/>
        <w:ind w:firstLine="709"/>
        <w:jc w:val="both"/>
        <w:rPr>
          <w:rFonts w:ascii="Times New Roman" w:hAnsi="Times New Roman" w:cs="Times New Roman"/>
          <w:sz w:val="26"/>
          <w:szCs w:val="26"/>
        </w:rPr>
      </w:pPr>
      <w:r w:rsidRPr="001A6DB1">
        <w:rPr>
          <w:rFonts w:ascii="Times New Roman" w:hAnsi="Times New Roman" w:cs="Times New Roman"/>
          <w:sz w:val="26"/>
          <w:szCs w:val="26"/>
        </w:rPr>
        <w:t>Основная задача МУП «</w:t>
      </w:r>
      <w:proofErr w:type="spellStart"/>
      <w:r w:rsidRPr="001A6DB1">
        <w:rPr>
          <w:rFonts w:ascii="Times New Roman" w:hAnsi="Times New Roman" w:cs="Times New Roman"/>
          <w:sz w:val="26"/>
          <w:szCs w:val="26"/>
        </w:rPr>
        <w:t>Райэнергоремонт</w:t>
      </w:r>
      <w:proofErr w:type="spellEnd"/>
      <w:r w:rsidRPr="001A6DB1">
        <w:rPr>
          <w:rFonts w:ascii="Times New Roman" w:hAnsi="Times New Roman" w:cs="Times New Roman"/>
          <w:sz w:val="26"/>
          <w:szCs w:val="26"/>
        </w:rPr>
        <w:t xml:space="preserve">» Великолукского района – обеспечение надёжного и бесперебойного теплоснабжения и горячего водоснабжения жилищного фонда, объектов социально-культурного назначения и прочих потребителей Великолукского района. К другим, не менее важным задачам относятся экономное расходование ресурсов, обеспечение сохранности технологического оборудования, обеспечение промышленной безопасности. </w:t>
      </w:r>
    </w:p>
    <w:p w:rsidR="00D042C7" w:rsidRPr="001A6DB1" w:rsidRDefault="00D042C7" w:rsidP="00817858">
      <w:pPr>
        <w:spacing w:before="0" w:beforeAutospacing="0" w:after="0" w:afterAutospacing="0"/>
        <w:ind w:firstLine="709"/>
        <w:jc w:val="both"/>
        <w:rPr>
          <w:rFonts w:ascii="Times New Roman" w:hAnsi="Times New Roman" w:cs="Times New Roman"/>
          <w:sz w:val="26"/>
          <w:szCs w:val="26"/>
        </w:rPr>
      </w:pPr>
      <w:r w:rsidRPr="001A6DB1">
        <w:rPr>
          <w:rFonts w:ascii="Times New Roman" w:eastAsia="Andale Sans UI" w:hAnsi="Times New Roman" w:cs="Times New Roman"/>
          <w:kern w:val="1"/>
          <w:sz w:val="26"/>
          <w:szCs w:val="26"/>
          <w:lang w:eastAsia="zh-CN"/>
        </w:rPr>
        <w:lastRenderedPageBreak/>
        <w:t>В настоящее время в сфере теплоснабжения Великолукского района сложилась крайне тяжелая ситуация - гарантирующая организация по обеспечению жителей района, учреждений социальной сферы и прочих потребителей услугами отопления и горячего водоснабжения - МУП «</w:t>
      </w:r>
      <w:proofErr w:type="spellStart"/>
      <w:r w:rsidRPr="001A6DB1">
        <w:rPr>
          <w:rFonts w:ascii="Times New Roman" w:eastAsia="Andale Sans UI" w:hAnsi="Times New Roman" w:cs="Times New Roman"/>
          <w:kern w:val="1"/>
          <w:sz w:val="26"/>
          <w:szCs w:val="26"/>
          <w:lang w:eastAsia="zh-CN"/>
        </w:rPr>
        <w:t>Райэнергоремонт</w:t>
      </w:r>
      <w:proofErr w:type="spellEnd"/>
      <w:r w:rsidRPr="001A6DB1">
        <w:rPr>
          <w:rFonts w:ascii="Times New Roman" w:eastAsia="Andale Sans UI" w:hAnsi="Times New Roman" w:cs="Times New Roman"/>
          <w:kern w:val="1"/>
          <w:sz w:val="26"/>
          <w:szCs w:val="26"/>
          <w:lang w:eastAsia="zh-CN"/>
        </w:rPr>
        <w:t>»,</w:t>
      </w:r>
      <w:r w:rsidRPr="001A6DB1">
        <w:rPr>
          <w:rFonts w:ascii="Times New Roman" w:hAnsi="Times New Roman" w:cs="Times New Roman"/>
          <w:sz w:val="26"/>
          <w:szCs w:val="26"/>
        </w:rPr>
        <w:t xml:space="preserve"> Решением Арбитражного суда Псковской области от 01.03.2021 г. по делу № А52-4406/2017 признано несостоятельным (банкротом) открыто конкурсное производство.</w:t>
      </w:r>
    </w:p>
    <w:p w:rsidR="00D042C7" w:rsidRPr="001A6DB1" w:rsidRDefault="00D042C7" w:rsidP="00817858">
      <w:pPr>
        <w:spacing w:before="0" w:beforeAutospacing="0" w:after="0" w:afterAutospacing="0"/>
        <w:ind w:firstLine="709"/>
        <w:jc w:val="both"/>
        <w:rPr>
          <w:rFonts w:ascii="Times New Roman" w:hAnsi="Times New Roman" w:cs="Times New Roman"/>
          <w:sz w:val="26"/>
          <w:szCs w:val="26"/>
        </w:rPr>
      </w:pPr>
      <w:r w:rsidRPr="001A6DB1">
        <w:rPr>
          <w:rFonts w:ascii="Times New Roman" w:hAnsi="Times New Roman" w:cs="Times New Roman"/>
          <w:sz w:val="26"/>
          <w:szCs w:val="26"/>
        </w:rPr>
        <w:t xml:space="preserve">Производственный потенциал предприятия 15 котельных (в том числе 12 на твёрдом топливе, 3 на природном газе). Сетевое хозяйство предприятия – это 9,54 км магистральных тепловых сетей в двухтрубном исчислении. </w:t>
      </w:r>
    </w:p>
    <w:p w:rsidR="00D042C7" w:rsidRPr="001A6DB1" w:rsidRDefault="00D042C7" w:rsidP="00817858">
      <w:pPr>
        <w:spacing w:before="0" w:beforeAutospacing="0" w:after="0" w:afterAutospacing="0"/>
        <w:ind w:firstLine="709"/>
        <w:jc w:val="both"/>
        <w:rPr>
          <w:rFonts w:ascii="Times New Roman" w:hAnsi="Times New Roman" w:cs="Times New Roman"/>
          <w:color w:val="FF0000"/>
          <w:sz w:val="26"/>
          <w:szCs w:val="26"/>
        </w:rPr>
      </w:pPr>
      <w:r w:rsidRPr="001A6DB1">
        <w:rPr>
          <w:rFonts w:ascii="Times New Roman" w:hAnsi="Times New Roman" w:cs="Times New Roman"/>
          <w:color w:val="000000"/>
          <w:sz w:val="26"/>
          <w:szCs w:val="26"/>
        </w:rPr>
        <w:t>За 2022 год предприятием произведено 22432 Гкал тепловой энергии из них на отопление и горячее водоснабжение реализовано 17488 Гкал, в том числе населению - 10769 Гкал, бюджетным учреждениям – 5750 Гкал. Также реализовано 20196 м</w:t>
      </w:r>
      <w:r w:rsidRPr="001A6DB1">
        <w:rPr>
          <w:rFonts w:ascii="Times New Roman" w:hAnsi="Times New Roman" w:cs="Times New Roman"/>
          <w:color w:val="000000"/>
          <w:sz w:val="26"/>
          <w:szCs w:val="26"/>
          <w:vertAlign w:val="superscript"/>
        </w:rPr>
        <w:t>3</w:t>
      </w:r>
      <w:r w:rsidRPr="001A6DB1">
        <w:rPr>
          <w:rFonts w:ascii="Times New Roman" w:hAnsi="Times New Roman" w:cs="Times New Roman"/>
          <w:color w:val="000000"/>
          <w:sz w:val="26"/>
          <w:szCs w:val="26"/>
        </w:rPr>
        <w:t xml:space="preserve"> горячей воды, в том числе населению -19078 м</w:t>
      </w:r>
      <w:r w:rsidRPr="001A6DB1">
        <w:rPr>
          <w:rFonts w:ascii="Times New Roman" w:hAnsi="Times New Roman" w:cs="Times New Roman"/>
          <w:color w:val="000000"/>
          <w:sz w:val="26"/>
          <w:szCs w:val="26"/>
          <w:vertAlign w:val="superscript"/>
        </w:rPr>
        <w:t>3</w:t>
      </w:r>
      <w:r w:rsidRPr="001A6DB1">
        <w:rPr>
          <w:rFonts w:ascii="Times New Roman" w:hAnsi="Times New Roman" w:cs="Times New Roman"/>
          <w:color w:val="000000"/>
          <w:sz w:val="26"/>
          <w:szCs w:val="26"/>
        </w:rPr>
        <w:t>, бюджетным потребителям – 1118 м</w:t>
      </w:r>
      <w:r w:rsidRPr="001A6DB1">
        <w:rPr>
          <w:rFonts w:ascii="Times New Roman" w:hAnsi="Times New Roman" w:cs="Times New Roman"/>
          <w:color w:val="000000"/>
          <w:sz w:val="26"/>
          <w:szCs w:val="26"/>
          <w:vertAlign w:val="superscript"/>
        </w:rPr>
        <w:t>3</w:t>
      </w:r>
      <w:r w:rsidRPr="001A6DB1">
        <w:rPr>
          <w:rFonts w:ascii="Times New Roman" w:hAnsi="Times New Roman" w:cs="Times New Roman"/>
          <w:color w:val="000000"/>
          <w:sz w:val="26"/>
          <w:szCs w:val="26"/>
        </w:rPr>
        <w:t>. Расход газа составил 1814,809 тыс</w:t>
      </w:r>
      <w:proofErr w:type="gramStart"/>
      <w:r w:rsidRPr="001A6DB1">
        <w:rPr>
          <w:rFonts w:ascii="Times New Roman" w:hAnsi="Times New Roman" w:cs="Times New Roman"/>
          <w:color w:val="000000"/>
          <w:sz w:val="26"/>
          <w:szCs w:val="26"/>
        </w:rPr>
        <w:t>.м</w:t>
      </w:r>
      <w:proofErr w:type="gramEnd"/>
      <w:r w:rsidRPr="001A6DB1">
        <w:rPr>
          <w:rFonts w:ascii="Times New Roman" w:hAnsi="Times New Roman" w:cs="Times New Roman"/>
          <w:color w:val="000000"/>
          <w:sz w:val="26"/>
          <w:szCs w:val="26"/>
          <w:vertAlign w:val="superscript"/>
        </w:rPr>
        <w:t>3</w:t>
      </w:r>
      <w:r w:rsidRPr="001A6DB1">
        <w:rPr>
          <w:rFonts w:ascii="Times New Roman" w:hAnsi="Times New Roman" w:cs="Times New Roman"/>
          <w:color w:val="000000"/>
          <w:sz w:val="26"/>
          <w:szCs w:val="26"/>
        </w:rPr>
        <w:t xml:space="preserve">, угля – 245,3 </w:t>
      </w:r>
      <w:proofErr w:type="spellStart"/>
      <w:r w:rsidRPr="001A6DB1">
        <w:rPr>
          <w:rFonts w:ascii="Times New Roman" w:hAnsi="Times New Roman" w:cs="Times New Roman"/>
          <w:color w:val="000000"/>
          <w:sz w:val="26"/>
          <w:szCs w:val="26"/>
        </w:rPr>
        <w:t>тн</w:t>
      </w:r>
      <w:proofErr w:type="spellEnd"/>
      <w:r w:rsidRPr="001A6DB1">
        <w:rPr>
          <w:rFonts w:ascii="Times New Roman" w:hAnsi="Times New Roman" w:cs="Times New Roman"/>
          <w:color w:val="000000"/>
          <w:sz w:val="26"/>
          <w:szCs w:val="26"/>
        </w:rPr>
        <w:t>., дров – 13578 м</w:t>
      </w:r>
      <w:r w:rsidRPr="001A6DB1">
        <w:rPr>
          <w:rFonts w:ascii="Times New Roman" w:hAnsi="Times New Roman" w:cs="Times New Roman"/>
          <w:color w:val="000000"/>
          <w:sz w:val="26"/>
          <w:szCs w:val="26"/>
          <w:vertAlign w:val="superscript"/>
        </w:rPr>
        <w:t>3</w:t>
      </w:r>
      <w:r w:rsidRPr="001A6DB1">
        <w:rPr>
          <w:rFonts w:ascii="Times New Roman" w:hAnsi="Times New Roman" w:cs="Times New Roman"/>
          <w:color w:val="000000"/>
          <w:sz w:val="26"/>
          <w:szCs w:val="26"/>
        </w:rPr>
        <w:t>.</w:t>
      </w:r>
    </w:p>
    <w:p w:rsidR="00D042C7" w:rsidRPr="001A6DB1" w:rsidRDefault="00D042C7" w:rsidP="001A6DB1">
      <w:pPr>
        <w:spacing w:before="0" w:beforeAutospacing="0" w:after="0" w:afterAutospacing="0"/>
        <w:ind w:firstLine="708"/>
        <w:jc w:val="both"/>
        <w:rPr>
          <w:rFonts w:ascii="Times New Roman" w:hAnsi="Times New Roman" w:cs="Times New Roman"/>
          <w:color w:val="FF0000"/>
          <w:sz w:val="26"/>
          <w:szCs w:val="26"/>
        </w:rPr>
      </w:pPr>
      <w:r w:rsidRPr="001A6DB1">
        <w:rPr>
          <w:rFonts w:ascii="Times New Roman" w:hAnsi="Times New Roman" w:cs="Times New Roman"/>
          <w:color w:val="000000"/>
          <w:sz w:val="26"/>
          <w:szCs w:val="26"/>
        </w:rPr>
        <w:t>Выручка от реализации составила 50 782,3 тыс. руб., из них за услуги по отоплению – 46 858,9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по горячему водоснабжению – 3 399,7 тыс.руб., за передачу тепловой энергии – 493,7 тыс.руб. Всего населению оказано услуг на сумму 23 193,1 тыс.руб., бюджетным учреждениям на сумму 23 225,4 тыс.руб. </w:t>
      </w:r>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Выпадающие доходы, возникшие в связи с установлением льготных тарифов за 2022 год составили 20 689,3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proofErr w:type="gramStart"/>
      <w:r w:rsidRPr="001A6DB1">
        <w:rPr>
          <w:rFonts w:ascii="Times New Roman" w:hAnsi="Times New Roman" w:cs="Times New Roman"/>
          <w:color w:val="000000"/>
          <w:sz w:val="26"/>
          <w:szCs w:val="26"/>
        </w:rPr>
        <w:t>В соответствии с подпунктом 1 пункта 5 Порядка предоставления субсидий из областного бюджета теплоснабжающим организациям и организациям, осуществляющим горячее водоснабжение, холодное водоснабжение и (или) водоотведение, на компенсацию выпадающих доходов, возникших в результате установления льготных тарифов, утверждённого постановлением Администрации области от 27.02.2015г. № 90, получатели субсидий – юридические лица не должны находиться в процессе реорганизации, ликвидации, не признаны в установленном порядке банкротом</w:t>
      </w:r>
      <w:proofErr w:type="gramEnd"/>
      <w:r w:rsidRPr="001A6DB1">
        <w:rPr>
          <w:rFonts w:ascii="Times New Roman" w:hAnsi="Times New Roman" w:cs="Times New Roman"/>
          <w:color w:val="000000"/>
          <w:sz w:val="26"/>
          <w:szCs w:val="26"/>
        </w:rPr>
        <w:t xml:space="preserve">. </w:t>
      </w:r>
      <w:proofErr w:type="gramStart"/>
      <w:r w:rsidRPr="001A6DB1">
        <w:rPr>
          <w:rFonts w:ascii="Times New Roman" w:hAnsi="Times New Roman" w:cs="Times New Roman"/>
          <w:color w:val="000000"/>
          <w:sz w:val="26"/>
          <w:szCs w:val="26"/>
        </w:rPr>
        <w:t>На основании изложенного Комитетом по строительству и жилищно-коммунальному хозяйству Псковской области было отказано в рассмотрении представленных предприятием документов на субсидию из областного бюджета на компенсацию выпадающих доходов.</w:t>
      </w:r>
      <w:proofErr w:type="gramEnd"/>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В течение года в судебном порядке было взыскано с Комитета 11 008,7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в виде убытков (выпадающие доходы за 1,2 кв. 2022г.). </w:t>
      </w:r>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proofErr w:type="gramStart"/>
      <w:r w:rsidRPr="001A6DB1">
        <w:rPr>
          <w:rFonts w:ascii="Times New Roman" w:hAnsi="Times New Roman" w:cs="Times New Roman"/>
          <w:color w:val="000000"/>
          <w:sz w:val="26"/>
          <w:szCs w:val="26"/>
        </w:rPr>
        <w:t>Постановлением Правительства Псковской области от 08.11.2022 г.  № 251 «О внесении изменений в Положение о порядке предоставления субсидий из областного бюджета теплоснабжающим организациям и организациям, осуществляющим горячее водоснабжение, холодное водоснабжение и (или) водоотведение, на компенсацию выпадающих доходов, возникших в результате установления льготных тарифов» из Положения норма о том, что юридические лица не должны находиться в процессе реорганизации, ликвидации, не признаны в</w:t>
      </w:r>
      <w:proofErr w:type="gramEnd"/>
      <w:r w:rsidRPr="001A6DB1">
        <w:rPr>
          <w:rFonts w:ascii="Times New Roman" w:hAnsi="Times New Roman" w:cs="Times New Roman"/>
          <w:color w:val="000000"/>
          <w:sz w:val="26"/>
          <w:szCs w:val="26"/>
        </w:rPr>
        <w:t xml:space="preserve"> установленном порядке банкротом, </w:t>
      </w:r>
      <w:proofErr w:type="gramStart"/>
      <w:r w:rsidRPr="001A6DB1">
        <w:rPr>
          <w:rFonts w:ascii="Times New Roman" w:hAnsi="Times New Roman" w:cs="Times New Roman"/>
          <w:color w:val="000000"/>
          <w:sz w:val="26"/>
          <w:szCs w:val="26"/>
        </w:rPr>
        <w:t>исключена</w:t>
      </w:r>
      <w:proofErr w:type="gramEnd"/>
      <w:r w:rsidRPr="001A6DB1">
        <w:rPr>
          <w:rFonts w:ascii="Times New Roman" w:hAnsi="Times New Roman" w:cs="Times New Roman"/>
          <w:color w:val="000000"/>
          <w:sz w:val="26"/>
          <w:szCs w:val="26"/>
        </w:rPr>
        <w:t>.</w:t>
      </w:r>
    </w:p>
    <w:p w:rsidR="00D042C7" w:rsidRPr="001A6DB1" w:rsidRDefault="00D042C7" w:rsidP="00817858">
      <w:pPr>
        <w:spacing w:before="0" w:beforeAutospacing="0" w:after="0" w:afterAutospacing="0"/>
        <w:ind w:firstLine="709"/>
        <w:jc w:val="both"/>
        <w:rPr>
          <w:rFonts w:ascii="Times New Roman" w:hAnsi="Times New Roman" w:cs="Times New Roman"/>
          <w:color w:val="FF0000"/>
          <w:sz w:val="26"/>
          <w:szCs w:val="26"/>
        </w:rPr>
      </w:pPr>
      <w:r w:rsidRPr="001A6DB1">
        <w:rPr>
          <w:rFonts w:ascii="Times New Roman" w:hAnsi="Times New Roman" w:cs="Times New Roman"/>
          <w:color w:val="000000"/>
          <w:sz w:val="26"/>
          <w:szCs w:val="26"/>
        </w:rPr>
        <w:t>В связи с этим в 2022 году Комитетом по тарифам и энергетике Псковской области фактически возмещено из бюджета 2 450,2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(за 3 квартал 2022 года). </w:t>
      </w:r>
    </w:p>
    <w:p w:rsidR="00D042C7" w:rsidRPr="001A6DB1" w:rsidRDefault="00D042C7" w:rsidP="00817858">
      <w:pPr>
        <w:spacing w:before="0" w:beforeAutospacing="0" w:after="0" w:afterAutospacing="0"/>
        <w:ind w:firstLine="709"/>
        <w:jc w:val="both"/>
        <w:rPr>
          <w:rFonts w:ascii="Times New Roman" w:hAnsi="Times New Roman" w:cs="Times New Roman"/>
          <w:color w:val="FF0000"/>
          <w:sz w:val="26"/>
          <w:szCs w:val="26"/>
        </w:rPr>
      </w:pPr>
      <w:r w:rsidRPr="001A6DB1">
        <w:rPr>
          <w:rFonts w:ascii="Times New Roman" w:hAnsi="Times New Roman" w:cs="Times New Roman"/>
          <w:sz w:val="26"/>
          <w:szCs w:val="26"/>
        </w:rPr>
        <w:t>Себестоимость оказанных услуг составила  93 039,5 тыс</w:t>
      </w:r>
      <w:proofErr w:type="gramStart"/>
      <w:r w:rsidRPr="001A6DB1">
        <w:rPr>
          <w:rFonts w:ascii="Times New Roman" w:hAnsi="Times New Roman" w:cs="Times New Roman"/>
          <w:sz w:val="26"/>
          <w:szCs w:val="26"/>
        </w:rPr>
        <w:t>.р</w:t>
      </w:r>
      <w:proofErr w:type="gramEnd"/>
      <w:r w:rsidRPr="001A6DB1">
        <w:rPr>
          <w:rFonts w:ascii="Times New Roman" w:hAnsi="Times New Roman" w:cs="Times New Roman"/>
          <w:sz w:val="26"/>
          <w:szCs w:val="26"/>
        </w:rPr>
        <w:t xml:space="preserve">уб. в том числе: </w:t>
      </w:r>
      <w:r w:rsidRPr="001A6DB1">
        <w:rPr>
          <w:rFonts w:ascii="Times New Roman" w:hAnsi="Times New Roman" w:cs="Times New Roman"/>
          <w:color w:val="000000"/>
          <w:sz w:val="26"/>
          <w:szCs w:val="26"/>
        </w:rPr>
        <w:t>33 843,9 тыс.руб. - расходы на топливо (газ, уголь, дрова); 11 231,5 тыс.руб. - расходы на электроэнергию; 21 870,1 тыс.руб. - расходы на заработную плату и социальные отчисления основного производственного персонала; 465,7 тыс.руб. - расходы на водоснабжение и водоотведение; 2 516,7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 амортизация основных средств; 1 944,4 тыс.руб. - расходы на материалы для ремонтов; 9 986,3 тыс.руб. - </w:t>
      </w:r>
      <w:r w:rsidRPr="001A6DB1">
        <w:rPr>
          <w:rFonts w:ascii="Times New Roman" w:hAnsi="Times New Roman" w:cs="Times New Roman"/>
          <w:color w:val="000000"/>
          <w:sz w:val="26"/>
          <w:szCs w:val="26"/>
        </w:rPr>
        <w:lastRenderedPageBreak/>
        <w:t>общехозяйственные расходы; 9 848,7 тыс.руб. - расходы вспомогательного производства; 43,2 тыс.руб. – обслуживание опасных производственных объектов; 923,3 тыс.руб. – техническое диагностирование и режимная наладка котлов, тех.освидетельствование дымовых труб, зданий; 138,3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 ремонт электродвигателей; 227,4 тыс.руб. – прочие услуги сторонних организаций (поверка и ремонт средств измерения, страхование котельных, химический реагент, медкомиссия и т.п.). </w:t>
      </w:r>
    </w:p>
    <w:p w:rsidR="00D042C7" w:rsidRPr="001A6DB1" w:rsidRDefault="00D042C7" w:rsidP="00817858">
      <w:pPr>
        <w:spacing w:before="0" w:beforeAutospacing="0" w:after="0" w:afterAutospacing="0"/>
        <w:ind w:firstLine="709"/>
        <w:jc w:val="both"/>
        <w:rPr>
          <w:rFonts w:ascii="Times New Roman" w:hAnsi="Times New Roman" w:cs="Times New Roman"/>
          <w:color w:val="FF0000"/>
          <w:sz w:val="26"/>
          <w:szCs w:val="26"/>
        </w:rPr>
      </w:pPr>
      <w:r w:rsidRPr="001A6DB1">
        <w:rPr>
          <w:rFonts w:ascii="Times New Roman" w:hAnsi="Times New Roman" w:cs="Times New Roman"/>
          <w:sz w:val="26"/>
          <w:szCs w:val="26"/>
        </w:rPr>
        <w:t>Таким образом убыток от основной деятельности составил 42 257,2 тыс</w:t>
      </w:r>
      <w:proofErr w:type="gramStart"/>
      <w:r w:rsidRPr="001A6DB1">
        <w:rPr>
          <w:rFonts w:ascii="Times New Roman" w:hAnsi="Times New Roman" w:cs="Times New Roman"/>
          <w:sz w:val="26"/>
          <w:szCs w:val="26"/>
        </w:rPr>
        <w:t>.р</w:t>
      </w:r>
      <w:proofErr w:type="gramEnd"/>
      <w:r w:rsidRPr="001A6DB1">
        <w:rPr>
          <w:rFonts w:ascii="Times New Roman" w:hAnsi="Times New Roman" w:cs="Times New Roman"/>
          <w:sz w:val="26"/>
          <w:szCs w:val="26"/>
        </w:rPr>
        <w:t>уб., а с учётом выпадающих доходов 21 567,9 тыс.руб.</w:t>
      </w:r>
    </w:p>
    <w:p w:rsidR="00D042C7" w:rsidRPr="001A6DB1" w:rsidRDefault="00D042C7" w:rsidP="001A6DB1">
      <w:pPr>
        <w:spacing w:before="0" w:beforeAutospacing="0" w:after="0" w:afterAutospacing="0"/>
        <w:jc w:val="both"/>
        <w:rPr>
          <w:rFonts w:ascii="Times New Roman" w:hAnsi="Times New Roman" w:cs="Times New Roman"/>
          <w:color w:val="FF0000"/>
          <w:sz w:val="26"/>
          <w:szCs w:val="26"/>
        </w:rPr>
      </w:pPr>
      <w:r w:rsidRPr="001A6DB1">
        <w:rPr>
          <w:rFonts w:ascii="Times New Roman" w:hAnsi="Times New Roman" w:cs="Times New Roman"/>
          <w:color w:val="FF0000"/>
          <w:sz w:val="26"/>
          <w:szCs w:val="26"/>
        </w:rPr>
        <w:tab/>
      </w:r>
      <w:r w:rsidRPr="001A6DB1">
        <w:rPr>
          <w:rFonts w:ascii="Times New Roman" w:hAnsi="Times New Roman" w:cs="Times New Roman"/>
          <w:color w:val="000000"/>
          <w:sz w:val="26"/>
          <w:szCs w:val="26"/>
        </w:rPr>
        <w:t>Дебиторская задолженность по состоянию на 01.01.23г. составляет 18496,0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в том числе задолженность населения – 11 721,3 тыс.руб., </w:t>
      </w:r>
      <w:proofErr w:type="spellStart"/>
      <w:r w:rsidRPr="001A6DB1">
        <w:rPr>
          <w:rFonts w:ascii="Times New Roman" w:hAnsi="Times New Roman" w:cs="Times New Roman"/>
          <w:color w:val="000000"/>
          <w:sz w:val="26"/>
          <w:szCs w:val="26"/>
        </w:rPr>
        <w:t>бюджетофинансируемых</w:t>
      </w:r>
      <w:proofErr w:type="spellEnd"/>
      <w:r w:rsidRPr="001A6DB1">
        <w:rPr>
          <w:rFonts w:ascii="Times New Roman" w:hAnsi="Times New Roman" w:cs="Times New Roman"/>
          <w:color w:val="000000"/>
          <w:sz w:val="26"/>
          <w:szCs w:val="26"/>
        </w:rPr>
        <w:t xml:space="preserve"> организаций – 5 501,6 тыс.руб., прочих потребителей – 1 273,1 тыс.руб.</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ab/>
        <w:t>Кредиторская задолженность по состоянию на 01.01</w:t>
      </w:r>
      <w:r w:rsidR="00817858">
        <w:rPr>
          <w:rFonts w:ascii="Times New Roman" w:hAnsi="Times New Roman" w:cs="Times New Roman"/>
          <w:color w:val="000000"/>
          <w:sz w:val="26"/>
          <w:szCs w:val="26"/>
        </w:rPr>
        <w:t xml:space="preserve">.23г. составляет </w:t>
      </w:r>
      <w:r w:rsidRPr="001A6DB1">
        <w:rPr>
          <w:rFonts w:ascii="Times New Roman" w:hAnsi="Times New Roman" w:cs="Times New Roman"/>
          <w:color w:val="000000"/>
          <w:sz w:val="26"/>
          <w:szCs w:val="26"/>
        </w:rPr>
        <w:t>141 941,6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 в том числе:</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поставщики топливно-энергетических ресурсов – 125 668,4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 xml:space="preserve">уб., </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водоснабжение, водоотведение -  1 890,1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налог на доходы физических лиц, УСН, плата за негативное воздействие на окружающую среду – 3355,9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задолженность перед внебюджетными фондами – 5 089,3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задолженность по оплате труда и прочим расчётам с персоналом – 2 785,4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xml:space="preserve">- задолженность за </w:t>
      </w:r>
      <w:proofErr w:type="spellStart"/>
      <w:r w:rsidRPr="001A6DB1">
        <w:rPr>
          <w:rFonts w:ascii="Times New Roman" w:hAnsi="Times New Roman" w:cs="Times New Roman"/>
          <w:color w:val="000000"/>
          <w:sz w:val="26"/>
          <w:szCs w:val="26"/>
        </w:rPr>
        <w:t>энергопаспорт</w:t>
      </w:r>
      <w:proofErr w:type="spellEnd"/>
      <w:r w:rsidRPr="001A6DB1">
        <w:rPr>
          <w:rFonts w:ascii="Times New Roman" w:hAnsi="Times New Roman" w:cs="Times New Roman"/>
          <w:color w:val="000000"/>
          <w:sz w:val="26"/>
          <w:szCs w:val="26"/>
        </w:rPr>
        <w:t xml:space="preserve"> – 9 700,0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1A6DB1">
      <w:pPr>
        <w:spacing w:before="0" w:beforeAutospacing="0" w:after="0" w:afterAutospacing="0"/>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xml:space="preserve">- прочие (обслуживание газовых сетей, экспертиза </w:t>
      </w:r>
      <w:proofErr w:type="spellStart"/>
      <w:r w:rsidRPr="001A6DB1">
        <w:rPr>
          <w:rFonts w:ascii="Times New Roman" w:hAnsi="Times New Roman" w:cs="Times New Roman"/>
          <w:color w:val="000000"/>
          <w:sz w:val="26"/>
          <w:szCs w:val="26"/>
        </w:rPr>
        <w:t>промбезопасности</w:t>
      </w:r>
      <w:proofErr w:type="spellEnd"/>
      <w:r w:rsidRPr="001A6DB1">
        <w:rPr>
          <w:rFonts w:ascii="Times New Roman" w:hAnsi="Times New Roman" w:cs="Times New Roman"/>
          <w:color w:val="000000"/>
          <w:sz w:val="26"/>
          <w:szCs w:val="26"/>
        </w:rPr>
        <w:t>, обучение, материалы, отопление и т.д.) – 3 152,5  тыс</w:t>
      </w:r>
      <w:proofErr w:type="gramStart"/>
      <w:r w:rsidRPr="001A6DB1">
        <w:rPr>
          <w:rFonts w:ascii="Times New Roman" w:hAnsi="Times New Roman" w:cs="Times New Roman"/>
          <w:color w:val="000000"/>
          <w:sz w:val="26"/>
          <w:szCs w:val="26"/>
        </w:rPr>
        <w:t>.р</w:t>
      </w:r>
      <w:proofErr w:type="gramEnd"/>
      <w:r w:rsidRPr="001A6DB1">
        <w:rPr>
          <w:rFonts w:ascii="Times New Roman" w:hAnsi="Times New Roman" w:cs="Times New Roman"/>
          <w:color w:val="000000"/>
          <w:sz w:val="26"/>
          <w:szCs w:val="26"/>
        </w:rPr>
        <w:t>уб.</w:t>
      </w:r>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xml:space="preserve">В ходе подготовки к отопительному периоду 2022-2023 г. собственными силами были выполнены работы по замене подземной части трубопровода отопления и горячего водоснабжения в п. Нагорный, протяженностью 18 метров в двухтрубном исполнении, а также в д. </w:t>
      </w:r>
      <w:proofErr w:type="spellStart"/>
      <w:r w:rsidRPr="001A6DB1">
        <w:rPr>
          <w:rFonts w:ascii="Times New Roman" w:hAnsi="Times New Roman" w:cs="Times New Roman"/>
          <w:color w:val="000000"/>
          <w:sz w:val="26"/>
          <w:szCs w:val="26"/>
        </w:rPr>
        <w:t>Золотково</w:t>
      </w:r>
      <w:proofErr w:type="spellEnd"/>
      <w:r w:rsidRPr="001A6DB1">
        <w:rPr>
          <w:rFonts w:ascii="Times New Roman" w:hAnsi="Times New Roman" w:cs="Times New Roman"/>
          <w:color w:val="000000"/>
          <w:sz w:val="26"/>
          <w:szCs w:val="26"/>
        </w:rPr>
        <w:t xml:space="preserve"> и п. Дорожном.</w:t>
      </w:r>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xml:space="preserve">Для того чтобы сбалансировать теплоноситель, на котельных в                                 д. </w:t>
      </w:r>
      <w:proofErr w:type="spellStart"/>
      <w:r w:rsidRPr="001A6DB1">
        <w:rPr>
          <w:rFonts w:ascii="Times New Roman" w:hAnsi="Times New Roman" w:cs="Times New Roman"/>
          <w:color w:val="000000"/>
          <w:sz w:val="26"/>
          <w:szCs w:val="26"/>
        </w:rPr>
        <w:t>Мандусово</w:t>
      </w:r>
      <w:proofErr w:type="spellEnd"/>
      <w:r w:rsidRPr="001A6DB1">
        <w:rPr>
          <w:rFonts w:ascii="Times New Roman" w:hAnsi="Times New Roman" w:cs="Times New Roman"/>
          <w:color w:val="000000"/>
          <w:sz w:val="26"/>
          <w:szCs w:val="26"/>
        </w:rPr>
        <w:t xml:space="preserve"> и д. </w:t>
      </w:r>
      <w:proofErr w:type="spellStart"/>
      <w:r w:rsidRPr="001A6DB1">
        <w:rPr>
          <w:rFonts w:ascii="Times New Roman" w:hAnsi="Times New Roman" w:cs="Times New Roman"/>
          <w:color w:val="000000"/>
          <w:sz w:val="26"/>
          <w:szCs w:val="26"/>
        </w:rPr>
        <w:t>Булынино</w:t>
      </w:r>
      <w:proofErr w:type="spellEnd"/>
      <w:r w:rsidRPr="001A6DB1">
        <w:rPr>
          <w:rFonts w:ascii="Times New Roman" w:hAnsi="Times New Roman" w:cs="Times New Roman"/>
          <w:color w:val="000000"/>
          <w:sz w:val="26"/>
          <w:szCs w:val="26"/>
        </w:rPr>
        <w:t xml:space="preserve"> установлен байпас. Проведена промывка и чистка бака-аккумулятора на котельных в д. </w:t>
      </w:r>
      <w:proofErr w:type="spellStart"/>
      <w:r w:rsidRPr="001A6DB1">
        <w:rPr>
          <w:rFonts w:ascii="Times New Roman" w:hAnsi="Times New Roman" w:cs="Times New Roman"/>
          <w:color w:val="000000"/>
          <w:sz w:val="26"/>
          <w:szCs w:val="26"/>
        </w:rPr>
        <w:t>Кислово</w:t>
      </w:r>
      <w:proofErr w:type="spellEnd"/>
      <w:r w:rsidRPr="001A6DB1">
        <w:rPr>
          <w:rFonts w:ascii="Times New Roman" w:hAnsi="Times New Roman" w:cs="Times New Roman"/>
          <w:color w:val="000000"/>
          <w:sz w:val="26"/>
          <w:szCs w:val="26"/>
        </w:rPr>
        <w:t xml:space="preserve"> и д. </w:t>
      </w:r>
      <w:proofErr w:type="spellStart"/>
      <w:r w:rsidRPr="001A6DB1">
        <w:rPr>
          <w:rFonts w:ascii="Times New Roman" w:hAnsi="Times New Roman" w:cs="Times New Roman"/>
          <w:color w:val="000000"/>
          <w:sz w:val="26"/>
          <w:szCs w:val="26"/>
        </w:rPr>
        <w:t>Золотково</w:t>
      </w:r>
      <w:proofErr w:type="spellEnd"/>
      <w:r w:rsidRPr="001A6DB1">
        <w:rPr>
          <w:rFonts w:ascii="Times New Roman" w:hAnsi="Times New Roman" w:cs="Times New Roman"/>
          <w:color w:val="000000"/>
          <w:sz w:val="26"/>
          <w:szCs w:val="26"/>
        </w:rPr>
        <w:t xml:space="preserve">. Проведено диагностирование насосов на котельных, при обнаружении неисправностей был произведен их ремонт и замена запасных частей. На котельной в                            д. </w:t>
      </w:r>
      <w:proofErr w:type="spellStart"/>
      <w:r w:rsidRPr="001A6DB1">
        <w:rPr>
          <w:rFonts w:ascii="Times New Roman" w:hAnsi="Times New Roman" w:cs="Times New Roman"/>
          <w:color w:val="000000"/>
          <w:sz w:val="26"/>
          <w:szCs w:val="26"/>
        </w:rPr>
        <w:t>Кислово</w:t>
      </w:r>
      <w:proofErr w:type="spellEnd"/>
      <w:r w:rsidRPr="001A6DB1">
        <w:rPr>
          <w:rFonts w:ascii="Times New Roman" w:hAnsi="Times New Roman" w:cs="Times New Roman"/>
          <w:color w:val="000000"/>
          <w:sz w:val="26"/>
          <w:szCs w:val="26"/>
        </w:rPr>
        <w:t xml:space="preserve"> произведен ремонт теплообменников с заменой пластин и уплотнений, проведена поверка сигнализаторов загазованности. Проведено обследование и очистка дымоходов от сажи и посторонних предметов на котельных. Проведена уборка топливных площадок. Выполнены работы по устройству проезжей части к котельной в д. </w:t>
      </w:r>
      <w:proofErr w:type="spellStart"/>
      <w:r w:rsidRPr="001A6DB1">
        <w:rPr>
          <w:rFonts w:ascii="Times New Roman" w:hAnsi="Times New Roman" w:cs="Times New Roman"/>
          <w:color w:val="000000"/>
          <w:sz w:val="26"/>
          <w:szCs w:val="26"/>
        </w:rPr>
        <w:t>Мандусово</w:t>
      </w:r>
      <w:proofErr w:type="spellEnd"/>
      <w:r w:rsidRPr="001A6DB1">
        <w:rPr>
          <w:rFonts w:ascii="Times New Roman" w:hAnsi="Times New Roman" w:cs="Times New Roman"/>
          <w:color w:val="000000"/>
          <w:sz w:val="26"/>
          <w:szCs w:val="26"/>
        </w:rPr>
        <w:t xml:space="preserve"> для завоза угля и дров. Проведены работы по утеплению необходимых участков воздушной части теплотрассы.</w:t>
      </w:r>
    </w:p>
    <w:p w:rsidR="00D042C7" w:rsidRPr="001A6DB1" w:rsidRDefault="00D042C7" w:rsidP="00817858">
      <w:pPr>
        <w:spacing w:before="0" w:beforeAutospacing="0" w:after="0" w:afterAutospacing="0"/>
        <w:ind w:firstLine="709"/>
        <w:jc w:val="both"/>
        <w:rPr>
          <w:rFonts w:ascii="Times New Roman" w:hAnsi="Times New Roman" w:cs="Times New Roman"/>
          <w:color w:val="000000"/>
          <w:sz w:val="26"/>
          <w:szCs w:val="26"/>
        </w:rPr>
      </w:pPr>
      <w:r w:rsidRPr="001A6DB1">
        <w:rPr>
          <w:rFonts w:ascii="Times New Roman" w:hAnsi="Times New Roman" w:cs="Times New Roman"/>
          <w:color w:val="000000"/>
          <w:sz w:val="26"/>
          <w:szCs w:val="26"/>
        </w:rPr>
        <w:t xml:space="preserve">С привлечением специализированной организации проведены следующие виды работы: режимно-наладочные испытания с составлением режимных карт водогрейных котлов; техническое диагностирование водогрейных котлов; техническое освидетельствование металлических дымовых труб; техническое освидетельствование зданий котельных; экспертиза технического устройства – вводной газовой задвижки на ОПО в               д. </w:t>
      </w:r>
      <w:proofErr w:type="spellStart"/>
      <w:r w:rsidRPr="001A6DB1">
        <w:rPr>
          <w:rFonts w:ascii="Times New Roman" w:hAnsi="Times New Roman" w:cs="Times New Roman"/>
          <w:color w:val="000000"/>
          <w:sz w:val="26"/>
          <w:szCs w:val="26"/>
        </w:rPr>
        <w:t>Кислово</w:t>
      </w:r>
      <w:proofErr w:type="spellEnd"/>
      <w:r w:rsidRPr="001A6DB1">
        <w:rPr>
          <w:rFonts w:ascii="Times New Roman" w:hAnsi="Times New Roman" w:cs="Times New Roman"/>
          <w:color w:val="000000"/>
          <w:sz w:val="26"/>
          <w:szCs w:val="26"/>
        </w:rPr>
        <w:t>.</w:t>
      </w:r>
    </w:p>
    <w:p w:rsidR="00D042C7" w:rsidRPr="001A6DB1" w:rsidRDefault="00D042C7" w:rsidP="00817858">
      <w:pPr>
        <w:spacing w:before="0" w:beforeAutospacing="0" w:after="0" w:afterAutospacing="0"/>
        <w:ind w:firstLine="709"/>
        <w:jc w:val="both"/>
        <w:rPr>
          <w:rFonts w:ascii="Times New Roman" w:hAnsi="Times New Roman" w:cs="Times New Roman"/>
          <w:sz w:val="26"/>
          <w:szCs w:val="26"/>
        </w:rPr>
      </w:pPr>
      <w:proofErr w:type="gramStart"/>
      <w:r w:rsidRPr="001A6DB1">
        <w:rPr>
          <w:rFonts w:ascii="Times New Roman" w:hAnsi="Times New Roman" w:cs="Times New Roman"/>
          <w:sz w:val="26"/>
          <w:szCs w:val="26"/>
        </w:rPr>
        <w:t>На котельных МУП «</w:t>
      </w:r>
      <w:proofErr w:type="spellStart"/>
      <w:r w:rsidRPr="001A6DB1">
        <w:rPr>
          <w:rFonts w:ascii="Times New Roman" w:hAnsi="Times New Roman" w:cs="Times New Roman"/>
          <w:sz w:val="26"/>
          <w:szCs w:val="26"/>
        </w:rPr>
        <w:t>Райэнергоремонт</w:t>
      </w:r>
      <w:proofErr w:type="spellEnd"/>
      <w:r w:rsidRPr="001A6DB1">
        <w:rPr>
          <w:rFonts w:ascii="Times New Roman" w:hAnsi="Times New Roman" w:cs="Times New Roman"/>
          <w:sz w:val="26"/>
          <w:szCs w:val="26"/>
        </w:rPr>
        <w:t xml:space="preserve">» Великолукского района выполнены следующие виды работ: гидравлические испытания и визуальный контроль состояния котлов и при необходимости их ремонт, гидравлическое испытание теплотрасс, чистка и ремонт котлов, чистка, промывка теплообменников отопления и горячего </w:t>
      </w:r>
      <w:r w:rsidRPr="001A6DB1">
        <w:rPr>
          <w:rFonts w:ascii="Times New Roman" w:hAnsi="Times New Roman" w:cs="Times New Roman"/>
          <w:sz w:val="26"/>
          <w:szCs w:val="26"/>
        </w:rPr>
        <w:lastRenderedPageBreak/>
        <w:t xml:space="preserve">водоснабжения, </w:t>
      </w:r>
      <w:proofErr w:type="spellStart"/>
      <w:r w:rsidRPr="001A6DB1">
        <w:rPr>
          <w:rFonts w:ascii="Times New Roman" w:hAnsi="Times New Roman" w:cs="Times New Roman"/>
          <w:sz w:val="26"/>
          <w:szCs w:val="26"/>
        </w:rPr>
        <w:t>обкашивание</w:t>
      </w:r>
      <w:proofErr w:type="spellEnd"/>
      <w:r w:rsidRPr="001A6DB1">
        <w:rPr>
          <w:rFonts w:ascii="Times New Roman" w:hAnsi="Times New Roman" w:cs="Times New Roman"/>
          <w:sz w:val="26"/>
          <w:szCs w:val="26"/>
        </w:rPr>
        <w:t xml:space="preserve"> территорий котельных, проверка и регулировка предохранительных клапанов, установленных на трубопроводах в котельных, ревизия вентиляторов и дымососов и при необходимости их ремонт, замена.</w:t>
      </w:r>
      <w:proofErr w:type="gramEnd"/>
    </w:p>
    <w:p w:rsidR="00D042C7" w:rsidRPr="001A6DB1" w:rsidRDefault="00D042C7" w:rsidP="00817858">
      <w:pPr>
        <w:spacing w:before="0" w:beforeAutospacing="0" w:after="0" w:afterAutospacing="0"/>
        <w:ind w:firstLine="709"/>
        <w:jc w:val="both"/>
        <w:rPr>
          <w:rFonts w:ascii="Times New Roman" w:hAnsi="Times New Roman" w:cs="Times New Roman"/>
          <w:sz w:val="26"/>
          <w:szCs w:val="26"/>
        </w:rPr>
      </w:pPr>
      <w:r w:rsidRPr="001A6DB1">
        <w:rPr>
          <w:rFonts w:ascii="Times New Roman" w:hAnsi="Times New Roman" w:cs="Times New Roman"/>
          <w:sz w:val="26"/>
          <w:szCs w:val="26"/>
        </w:rPr>
        <w:t xml:space="preserve">В период прохождения отопительного сезона произведена замена пришедшего в негодность котла в котельной ул. Мелиораторов. </w:t>
      </w:r>
    </w:p>
    <w:p w:rsidR="00D042C7" w:rsidRPr="001A6DB1" w:rsidRDefault="00D042C7" w:rsidP="00817858">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МУП «</w:t>
      </w:r>
      <w:proofErr w:type="spellStart"/>
      <w:r w:rsidRPr="001A6DB1">
        <w:rPr>
          <w:rFonts w:ascii="Times New Roman" w:hAnsi="Times New Roman" w:cs="Times New Roman"/>
          <w:sz w:val="26"/>
          <w:szCs w:val="26"/>
          <w:lang w:eastAsia="ar-SA"/>
        </w:rPr>
        <w:t>Велводоканал</w:t>
      </w:r>
      <w:proofErr w:type="spellEnd"/>
      <w:r w:rsidRPr="001A6DB1">
        <w:rPr>
          <w:rFonts w:ascii="Times New Roman" w:hAnsi="Times New Roman" w:cs="Times New Roman"/>
          <w:sz w:val="26"/>
          <w:szCs w:val="26"/>
          <w:lang w:eastAsia="ar-SA"/>
        </w:rPr>
        <w:t>» - обеспечение потребителей питьевой и технической водой, прием стоков в канализационную сеть и очистка сточных вод.</w:t>
      </w:r>
    </w:p>
    <w:p w:rsidR="00D042C7" w:rsidRPr="001A6DB1" w:rsidRDefault="00D042C7" w:rsidP="001A6DB1">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03.08.2017 года Решением Арбитражного суда Псковской области МУП «</w:t>
      </w:r>
      <w:proofErr w:type="spellStart"/>
      <w:r w:rsidRPr="001A6DB1">
        <w:rPr>
          <w:rFonts w:ascii="Times New Roman" w:hAnsi="Times New Roman" w:cs="Times New Roman"/>
          <w:sz w:val="26"/>
          <w:szCs w:val="26"/>
          <w:lang w:eastAsia="ar-SA"/>
        </w:rPr>
        <w:t>Велводоканал</w:t>
      </w:r>
      <w:proofErr w:type="spellEnd"/>
      <w:r w:rsidRPr="001A6DB1">
        <w:rPr>
          <w:rFonts w:ascii="Times New Roman" w:hAnsi="Times New Roman" w:cs="Times New Roman"/>
          <w:sz w:val="26"/>
          <w:szCs w:val="26"/>
          <w:lang w:eastAsia="ar-SA"/>
        </w:rPr>
        <w:t xml:space="preserve">» признано не состоятельным (банкротом), открыто конкурсное производство и утвержден конкурсный управляющий. </w:t>
      </w:r>
      <w:r w:rsidR="00B61F39">
        <w:rPr>
          <w:rFonts w:ascii="Times New Roman" w:hAnsi="Times New Roman" w:cs="Times New Roman"/>
          <w:sz w:val="26"/>
          <w:szCs w:val="26"/>
          <w:lang w:eastAsia="ar-SA"/>
        </w:rPr>
        <w:t>На сегодняшний день предприятие не выполняет возложенные на него функции в части водоснабжения и водоотведения.</w:t>
      </w:r>
    </w:p>
    <w:p w:rsidR="00D042C7" w:rsidRPr="001A6DB1" w:rsidRDefault="00D042C7" w:rsidP="00817858">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Постановлением Администрации Великолукского района № 1364 от 23.10.2017 года создано МУП «</w:t>
      </w:r>
      <w:proofErr w:type="spellStart"/>
      <w:r w:rsidRPr="001A6DB1">
        <w:rPr>
          <w:rFonts w:ascii="Times New Roman" w:hAnsi="Times New Roman" w:cs="Times New Roman"/>
          <w:sz w:val="26"/>
          <w:szCs w:val="26"/>
          <w:lang w:eastAsia="ar-SA"/>
        </w:rPr>
        <w:t>РайВодоканал</w:t>
      </w:r>
      <w:proofErr w:type="spellEnd"/>
      <w:r w:rsidRPr="001A6DB1">
        <w:rPr>
          <w:rFonts w:ascii="Times New Roman" w:hAnsi="Times New Roman" w:cs="Times New Roman"/>
          <w:sz w:val="26"/>
          <w:szCs w:val="26"/>
          <w:lang w:eastAsia="ar-SA"/>
        </w:rPr>
        <w:t xml:space="preserve">», которое в последующем возьмет на себя функции по обеспечению населения и объектов социальной сферы питьевой водой и отводу стоков. </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На сегодняшний день основной вид деятельности – проведение ремонтных работ на сетях водоснабжения и водоотведения, находящихся в казне района. </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В 2022 г. предприятием заключены 22 договора с детскими садами и школами Великолукского района на техническое обслуживание внутренних сетей, коммуникаций и оборудования, 10 договоров на вывоз ЖБО, 7 договоров на промывку систем водоотведения, 41 договор на другие виды ремонтных работ в т.ч.:</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ремонт наружных водопроводных сетей д. Борки, д. </w:t>
      </w:r>
      <w:proofErr w:type="spellStart"/>
      <w:r w:rsidRPr="001A6DB1">
        <w:rPr>
          <w:rFonts w:ascii="Times New Roman" w:hAnsi="Times New Roman" w:cs="Times New Roman"/>
          <w:sz w:val="26"/>
          <w:szCs w:val="26"/>
          <w:lang w:eastAsia="ar-SA"/>
        </w:rPr>
        <w:t>Полибино</w:t>
      </w:r>
      <w:proofErr w:type="spell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proofErr w:type="gramStart"/>
      <w:r w:rsidRPr="001A6DB1">
        <w:rPr>
          <w:rFonts w:ascii="Times New Roman" w:hAnsi="Times New Roman" w:cs="Times New Roman"/>
          <w:sz w:val="26"/>
          <w:szCs w:val="26"/>
          <w:lang w:eastAsia="ar-SA"/>
        </w:rPr>
        <w:t xml:space="preserve">д. </w:t>
      </w:r>
      <w:proofErr w:type="spellStart"/>
      <w:r w:rsidRPr="001A6DB1">
        <w:rPr>
          <w:rFonts w:ascii="Times New Roman" w:hAnsi="Times New Roman" w:cs="Times New Roman"/>
          <w:sz w:val="26"/>
          <w:szCs w:val="26"/>
          <w:lang w:eastAsia="ar-SA"/>
        </w:rPr>
        <w:t>Переслегино</w:t>
      </w:r>
      <w:proofErr w:type="spellEnd"/>
      <w:r w:rsidRPr="001A6DB1">
        <w:rPr>
          <w:rFonts w:ascii="Times New Roman" w:hAnsi="Times New Roman" w:cs="Times New Roman"/>
          <w:sz w:val="26"/>
          <w:szCs w:val="26"/>
          <w:lang w:eastAsia="ar-SA"/>
        </w:rPr>
        <w:t>, д. Урицкое, п. Нагорный, п. Дубрава-1, п. Дорожн</w:t>
      </w:r>
      <w:r w:rsidR="00B00AB4">
        <w:rPr>
          <w:rFonts w:ascii="Times New Roman" w:hAnsi="Times New Roman" w:cs="Times New Roman"/>
          <w:sz w:val="26"/>
          <w:szCs w:val="26"/>
          <w:lang w:eastAsia="ar-SA"/>
        </w:rPr>
        <w:t xml:space="preserve">ый, </w:t>
      </w:r>
      <w:r w:rsidRPr="001A6DB1">
        <w:rPr>
          <w:rFonts w:ascii="Times New Roman" w:hAnsi="Times New Roman" w:cs="Times New Roman"/>
          <w:sz w:val="26"/>
          <w:szCs w:val="26"/>
          <w:lang w:eastAsia="ar-SA"/>
        </w:rPr>
        <w:t xml:space="preserve">д. Иваново,  д. Поречье,  д. </w:t>
      </w:r>
      <w:proofErr w:type="spellStart"/>
      <w:r w:rsidRPr="001A6DB1">
        <w:rPr>
          <w:rFonts w:ascii="Times New Roman" w:hAnsi="Times New Roman" w:cs="Times New Roman"/>
          <w:sz w:val="26"/>
          <w:szCs w:val="26"/>
          <w:lang w:eastAsia="ar-SA"/>
        </w:rPr>
        <w:t>Кислово</w:t>
      </w:r>
      <w:proofErr w:type="spellEnd"/>
      <w:r w:rsidRPr="001A6DB1">
        <w:rPr>
          <w:rFonts w:ascii="Times New Roman" w:hAnsi="Times New Roman" w:cs="Times New Roman"/>
          <w:sz w:val="26"/>
          <w:szCs w:val="26"/>
          <w:lang w:eastAsia="ar-SA"/>
        </w:rPr>
        <w:t>,  д. Сопки.</w:t>
      </w:r>
      <w:proofErr w:type="gramEnd"/>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аварийно-восстановительные работы по ремонту наружных сетей водопровода д. </w:t>
      </w:r>
      <w:proofErr w:type="spellStart"/>
      <w:r w:rsidRPr="001A6DB1">
        <w:rPr>
          <w:rFonts w:ascii="Times New Roman" w:hAnsi="Times New Roman" w:cs="Times New Roman"/>
          <w:sz w:val="26"/>
          <w:szCs w:val="26"/>
          <w:lang w:eastAsia="ar-SA"/>
        </w:rPr>
        <w:t>Кислово</w:t>
      </w:r>
      <w:proofErr w:type="spellEnd"/>
      <w:r w:rsidRPr="001A6DB1">
        <w:rPr>
          <w:rFonts w:ascii="Times New Roman" w:hAnsi="Times New Roman" w:cs="Times New Roman"/>
          <w:sz w:val="26"/>
          <w:szCs w:val="26"/>
          <w:lang w:eastAsia="ar-SA"/>
        </w:rPr>
        <w:t xml:space="preserve">, д. </w:t>
      </w:r>
      <w:proofErr w:type="spellStart"/>
      <w:r w:rsidRPr="001A6DB1">
        <w:rPr>
          <w:rFonts w:ascii="Times New Roman" w:hAnsi="Times New Roman" w:cs="Times New Roman"/>
          <w:sz w:val="26"/>
          <w:szCs w:val="26"/>
          <w:lang w:eastAsia="ar-SA"/>
        </w:rPr>
        <w:t>Булынино</w:t>
      </w:r>
      <w:proofErr w:type="spellEnd"/>
      <w:r w:rsidRPr="001A6DB1">
        <w:rPr>
          <w:rFonts w:ascii="Times New Roman" w:hAnsi="Times New Roman" w:cs="Times New Roman"/>
          <w:sz w:val="26"/>
          <w:szCs w:val="26"/>
          <w:lang w:eastAsia="ar-SA"/>
        </w:rPr>
        <w:t xml:space="preserve">, д. </w:t>
      </w:r>
      <w:proofErr w:type="spellStart"/>
      <w:r w:rsidRPr="001A6DB1">
        <w:rPr>
          <w:rFonts w:ascii="Times New Roman" w:hAnsi="Times New Roman" w:cs="Times New Roman"/>
          <w:sz w:val="26"/>
          <w:szCs w:val="26"/>
          <w:lang w:eastAsia="ar-SA"/>
        </w:rPr>
        <w:t>Макоедово</w:t>
      </w:r>
      <w:proofErr w:type="spellEnd"/>
      <w:r w:rsidRPr="001A6DB1">
        <w:rPr>
          <w:rFonts w:ascii="Times New Roman" w:hAnsi="Times New Roman" w:cs="Times New Roman"/>
          <w:sz w:val="26"/>
          <w:szCs w:val="26"/>
          <w:lang w:eastAsia="ar-SA"/>
        </w:rPr>
        <w:t xml:space="preserve">; </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аварийно-восстановительные работы по ремонту системы канализации                      д. </w:t>
      </w:r>
      <w:proofErr w:type="gramStart"/>
      <w:r w:rsidRPr="001A6DB1">
        <w:rPr>
          <w:rFonts w:ascii="Times New Roman" w:hAnsi="Times New Roman" w:cs="Times New Roman"/>
          <w:sz w:val="26"/>
          <w:szCs w:val="26"/>
          <w:lang w:eastAsia="ar-SA"/>
        </w:rPr>
        <w:t>Майкино</w:t>
      </w:r>
      <w:proofErr w:type="gram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аварийно-восстановительные работы по замене канализационного насоса на КНС д. </w:t>
      </w:r>
      <w:proofErr w:type="gramStart"/>
      <w:r w:rsidRPr="001A6DB1">
        <w:rPr>
          <w:rFonts w:ascii="Times New Roman" w:hAnsi="Times New Roman" w:cs="Times New Roman"/>
          <w:sz w:val="26"/>
          <w:szCs w:val="26"/>
          <w:lang w:eastAsia="ar-SA"/>
        </w:rPr>
        <w:t>Майкино</w:t>
      </w:r>
      <w:proofErr w:type="gram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аварийно-восстановительные работы по замене сетевого насоса на </w:t>
      </w:r>
      <w:proofErr w:type="spellStart"/>
      <w:r w:rsidRPr="001A6DB1">
        <w:rPr>
          <w:rFonts w:ascii="Times New Roman" w:hAnsi="Times New Roman" w:cs="Times New Roman"/>
          <w:sz w:val="26"/>
          <w:szCs w:val="26"/>
          <w:lang w:eastAsia="ar-SA"/>
        </w:rPr>
        <w:t>артскважине</w:t>
      </w:r>
      <w:proofErr w:type="spellEnd"/>
      <w:r w:rsidRPr="001A6DB1">
        <w:rPr>
          <w:rFonts w:ascii="Times New Roman" w:hAnsi="Times New Roman" w:cs="Times New Roman"/>
          <w:sz w:val="26"/>
          <w:szCs w:val="26"/>
          <w:lang w:eastAsia="ar-SA"/>
        </w:rPr>
        <w:t xml:space="preserve"> д. </w:t>
      </w:r>
      <w:proofErr w:type="spellStart"/>
      <w:r w:rsidRPr="001A6DB1">
        <w:rPr>
          <w:rFonts w:ascii="Times New Roman" w:hAnsi="Times New Roman" w:cs="Times New Roman"/>
          <w:sz w:val="26"/>
          <w:szCs w:val="26"/>
          <w:lang w:eastAsia="ar-SA"/>
        </w:rPr>
        <w:t>Черпесса</w:t>
      </w:r>
      <w:proofErr w:type="spell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установка люков на сетях водоснабжения   п. Дубрава</w:t>
      </w:r>
      <w:r w:rsidR="00B00AB4">
        <w:rPr>
          <w:rFonts w:ascii="Times New Roman" w:hAnsi="Times New Roman" w:cs="Times New Roman"/>
          <w:sz w:val="26"/>
          <w:szCs w:val="26"/>
          <w:lang w:eastAsia="ar-SA"/>
        </w:rPr>
        <w:t>-1</w:t>
      </w:r>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установка канализационных люков д. </w:t>
      </w:r>
      <w:proofErr w:type="spellStart"/>
      <w:r w:rsidRPr="001A6DB1">
        <w:rPr>
          <w:rFonts w:ascii="Times New Roman" w:hAnsi="Times New Roman" w:cs="Times New Roman"/>
          <w:sz w:val="26"/>
          <w:szCs w:val="26"/>
          <w:lang w:eastAsia="ar-SA"/>
        </w:rPr>
        <w:t>Кислово</w:t>
      </w:r>
      <w:proofErr w:type="spell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замена глубинных насосов и ремонтные работы на </w:t>
      </w:r>
      <w:proofErr w:type="spellStart"/>
      <w:r w:rsidRPr="001A6DB1">
        <w:rPr>
          <w:rFonts w:ascii="Times New Roman" w:hAnsi="Times New Roman" w:cs="Times New Roman"/>
          <w:sz w:val="26"/>
          <w:szCs w:val="26"/>
          <w:lang w:eastAsia="ar-SA"/>
        </w:rPr>
        <w:t>артскважинах</w:t>
      </w:r>
      <w:proofErr w:type="spellEnd"/>
      <w:r w:rsidRPr="001A6DB1">
        <w:rPr>
          <w:rFonts w:ascii="Times New Roman" w:hAnsi="Times New Roman" w:cs="Times New Roman"/>
          <w:sz w:val="26"/>
          <w:szCs w:val="26"/>
          <w:lang w:eastAsia="ar-SA"/>
        </w:rPr>
        <w:t xml:space="preserve">                                      п. Дорожный, д. Липец, д. Сопки, Борки; </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промывка систем водоотведения д. Поречье, д. </w:t>
      </w:r>
      <w:proofErr w:type="spellStart"/>
      <w:r w:rsidRPr="001A6DB1">
        <w:rPr>
          <w:rFonts w:ascii="Times New Roman" w:hAnsi="Times New Roman" w:cs="Times New Roman"/>
          <w:sz w:val="26"/>
          <w:szCs w:val="26"/>
          <w:lang w:eastAsia="ar-SA"/>
        </w:rPr>
        <w:t>Полибино</w:t>
      </w:r>
      <w:proofErr w:type="spellEnd"/>
      <w:r w:rsidRPr="001A6DB1">
        <w:rPr>
          <w:rFonts w:ascii="Times New Roman" w:hAnsi="Times New Roman" w:cs="Times New Roman"/>
          <w:sz w:val="26"/>
          <w:szCs w:val="26"/>
          <w:lang w:eastAsia="ar-SA"/>
        </w:rPr>
        <w:t xml:space="preserve">, п. </w:t>
      </w:r>
      <w:proofErr w:type="gramStart"/>
      <w:r w:rsidRPr="001A6DB1">
        <w:rPr>
          <w:rFonts w:ascii="Times New Roman" w:hAnsi="Times New Roman" w:cs="Times New Roman"/>
          <w:sz w:val="26"/>
          <w:szCs w:val="26"/>
          <w:lang w:eastAsia="ar-SA"/>
        </w:rPr>
        <w:t>Нагорный</w:t>
      </w:r>
      <w:proofErr w:type="gram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промывка канализационного напорного коллектора п. </w:t>
      </w:r>
      <w:proofErr w:type="gramStart"/>
      <w:r w:rsidRPr="001A6DB1">
        <w:rPr>
          <w:rFonts w:ascii="Times New Roman" w:hAnsi="Times New Roman" w:cs="Times New Roman"/>
          <w:sz w:val="26"/>
          <w:szCs w:val="26"/>
          <w:lang w:eastAsia="ar-SA"/>
        </w:rPr>
        <w:t>Дорожный</w:t>
      </w:r>
      <w:proofErr w:type="gramEnd"/>
      <w:r w:rsidRPr="001A6DB1">
        <w:rPr>
          <w:rFonts w:ascii="Times New Roman" w:hAnsi="Times New Roman" w:cs="Times New Roman"/>
          <w:sz w:val="26"/>
          <w:szCs w:val="26"/>
          <w:lang w:eastAsia="ar-SA"/>
        </w:rPr>
        <w:t>;</w:t>
      </w:r>
    </w:p>
    <w:p w:rsidR="00D042C7"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ремонтные работы на водозаборных колонках д. Поречье, п. Дубрава-1.</w:t>
      </w:r>
    </w:p>
    <w:p w:rsidR="00B00AB4" w:rsidRPr="001A6DB1" w:rsidRDefault="00B00AB4" w:rsidP="00B00AB4">
      <w:pPr>
        <w:widowControl w:val="0"/>
        <w:suppressAutoHyphens/>
        <w:autoSpaceDE w:val="0"/>
        <w:spacing w:before="0" w:beforeAutospacing="0" w:after="0" w:afterAutospacing="0"/>
        <w:ind w:firstLine="709"/>
        <w:contextualSpacing/>
        <w:jc w:val="left"/>
        <w:rPr>
          <w:rFonts w:ascii="Times New Roman" w:hAnsi="Times New Roman" w:cs="Times New Roman"/>
          <w:sz w:val="26"/>
          <w:szCs w:val="26"/>
          <w:lang w:eastAsia="ar-SA"/>
        </w:rPr>
      </w:pPr>
      <w:r>
        <w:rPr>
          <w:rFonts w:ascii="Times New Roman" w:hAnsi="Times New Roman" w:cs="Times New Roman"/>
          <w:sz w:val="26"/>
          <w:szCs w:val="26"/>
          <w:lang w:eastAsia="ar-SA"/>
        </w:rPr>
        <w:t>В</w:t>
      </w:r>
      <w:r w:rsidRPr="001A6DB1">
        <w:rPr>
          <w:rFonts w:ascii="Times New Roman" w:hAnsi="Times New Roman" w:cs="Times New Roman"/>
          <w:sz w:val="26"/>
          <w:szCs w:val="26"/>
          <w:lang w:eastAsia="ar-SA"/>
        </w:rPr>
        <w:t xml:space="preserve"> течение года были выполнены следующие работы:</w:t>
      </w:r>
    </w:p>
    <w:p w:rsidR="00B00AB4" w:rsidRPr="001A6DB1" w:rsidRDefault="00B00AB4" w:rsidP="00B00AB4">
      <w:pPr>
        <w:widowControl w:val="0"/>
        <w:numPr>
          <w:ilvl w:val="0"/>
          <w:numId w:val="37"/>
        </w:numPr>
        <w:suppressAutoHyphens/>
        <w:autoSpaceDE w:val="0"/>
        <w:spacing w:before="0" w:beforeAutospacing="0" w:after="0" w:afterAutospacing="0"/>
        <w:ind w:left="0"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В сфере водоснабжения:</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устранено 20 прорывов и аварий на водопроводных сетях;</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заменен глубинный насос на артезианской скважине д. Липец;</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проводили ремонтные работы на </w:t>
      </w:r>
      <w:proofErr w:type="spellStart"/>
      <w:r w:rsidRPr="001A6DB1">
        <w:rPr>
          <w:rFonts w:ascii="Times New Roman" w:hAnsi="Times New Roman" w:cs="Times New Roman"/>
          <w:sz w:val="26"/>
          <w:szCs w:val="26"/>
          <w:lang w:eastAsia="ar-SA"/>
        </w:rPr>
        <w:t>артскважинах</w:t>
      </w:r>
      <w:proofErr w:type="spellEnd"/>
      <w:r w:rsidRPr="001A6DB1">
        <w:rPr>
          <w:rFonts w:ascii="Times New Roman" w:hAnsi="Times New Roman" w:cs="Times New Roman"/>
          <w:sz w:val="26"/>
          <w:szCs w:val="26"/>
          <w:lang w:eastAsia="ar-SA"/>
        </w:rPr>
        <w:t xml:space="preserve"> </w:t>
      </w:r>
      <w:proofErr w:type="spellStart"/>
      <w:r w:rsidRPr="001A6DB1">
        <w:rPr>
          <w:rFonts w:ascii="Times New Roman" w:hAnsi="Times New Roman" w:cs="Times New Roman"/>
          <w:sz w:val="26"/>
          <w:szCs w:val="26"/>
          <w:lang w:eastAsia="ar-SA"/>
        </w:rPr>
        <w:t>д</w:t>
      </w:r>
      <w:proofErr w:type="gramStart"/>
      <w:r w:rsidRPr="001A6DB1">
        <w:rPr>
          <w:rFonts w:ascii="Times New Roman" w:hAnsi="Times New Roman" w:cs="Times New Roman"/>
          <w:sz w:val="26"/>
          <w:szCs w:val="26"/>
          <w:lang w:eastAsia="ar-SA"/>
        </w:rPr>
        <w:t>.Б</w:t>
      </w:r>
      <w:proofErr w:type="gramEnd"/>
      <w:r w:rsidRPr="001A6DB1">
        <w:rPr>
          <w:rFonts w:ascii="Times New Roman" w:hAnsi="Times New Roman" w:cs="Times New Roman"/>
          <w:sz w:val="26"/>
          <w:szCs w:val="26"/>
          <w:lang w:eastAsia="ar-SA"/>
        </w:rPr>
        <w:t>улынино</w:t>
      </w:r>
      <w:proofErr w:type="spellEnd"/>
      <w:r w:rsidRPr="001A6DB1">
        <w:rPr>
          <w:rFonts w:ascii="Times New Roman" w:hAnsi="Times New Roman" w:cs="Times New Roman"/>
          <w:sz w:val="26"/>
          <w:szCs w:val="26"/>
          <w:lang w:eastAsia="ar-SA"/>
        </w:rPr>
        <w:t xml:space="preserve"> и д. </w:t>
      </w:r>
      <w:proofErr w:type="spellStart"/>
      <w:r w:rsidRPr="001A6DB1">
        <w:rPr>
          <w:rFonts w:ascii="Times New Roman" w:hAnsi="Times New Roman" w:cs="Times New Roman"/>
          <w:sz w:val="26"/>
          <w:szCs w:val="26"/>
          <w:lang w:eastAsia="ar-SA"/>
        </w:rPr>
        <w:t>Макоедово</w:t>
      </w:r>
      <w:proofErr w:type="spellEnd"/>
      <w:r w:rsidRPr="001A6DB1">
        <w:rPr>
          <w:rFonts w:ascii="Times New Roman" w:hAnsi="Times New Roman" w:cs="Times New Roman"/>
          <w:sz w:val="26"/>
          <w:szCs w:val="26"/>
          <w:lang w:eastAsia="ar-SA"/>
        </w:rPr>
        <w:t>;</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был выполнен ремонт водонапорной башни д. </w:t>
      </w:r>
      <w:proofErr w:type="spellStart"/>
      <w:r w:rsidRPr="001A6DB1">
        <w:rPr>
          <w:rFonts w:ascii="Times New Roman" w:hAnsi="Times New Roman" w:cs="Times New Roman"/>
          <w:sz w:val="26"/>
          <w:szCs w:val="26"/>
          <w:lang w:eastAsia="ar-SA"/>
        </w:rPr>
        <w:t>Макоедово</w:t>
      </w:r>
      <w:proofErr w:type="spellEnd"/>
      <w:r w:rsidRPr="001A6DB1">
        <w:rPr>
          <w:rFonts w:ascii="Times New Roman" w:hAnsi="Times New Roman" w:cs="Times New Roman"/>
          <w:sz w:val="26"/>
          <w:szCs w:val="26"/>
          <w:lang w:eastAsia="ar-SA"/>
        </w:rPr>
        <w:t xml:space="preserve"> и д. Липец.</w:t>
      </w:r>
    </w:p>
    <w:p w:rsidR="00B00AB4" w:rsidRPr="001A6DB1" w:rsidRDefault="00B00AB4" w:rsidP="00B00AB4">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2.  В сфере водоотведения:</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 устранено 26 прорывов и аварий на сетях водоотведения;</w:t>
      </w:r>
    </w:p>
    <w:p w:rsidR="00B00AB4"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 на КНС проведено 10 ремонтов; </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 xml:space="preserve"> </w:t>
      </w:r>
      <w:r w:rsidRPr="001A6DB1">
        <w:rPr>
          <w:rFonts w:ascii="Times New Roman" w:hAnsi="Times New Roman" w:cs="Times New Roman"/>
          <w:sz w:val="26"/>
          <w:szCs w:val="26"/>
          <w:lang w:eastAsia="ar-SA"/>
        </w:rPr>
        <w:t xml:space="preserve">- заменено 3 насоса на КНС в п. </w:t>
      </w:r>
      <w:proofErr w:type="gramStart"/>
      <w:r w:rsidRPr="001A6DB1">
        <w:rPr>
          <w:rFonts w:ascii="Times New Roman" w:hAnsi="Times New Roman" w:cs="Times New Roman"/>
          <w:sz w:val="26"/>
          <w:szCs w:val="26"/>
          <w:lang w:eastAsia="ar-SA"/>
        </w:rPr>
        <w:t>Нагорный</w:t>
      </w:r>
      <w:proofErr w:type="gramEnd"/>
      <w:r w:rsidRPr="001A6DB1">
        <w:rPr>
          <w:rFonts w:ascii="Times New Roman" w:hAnsi="Times New Roman" w:cs="Times New Roman"/>
          <w:sz w:val="26"/>
          <w:szCs w:val="26"/>
          <w:lang w:eastAsia="ar-SA"/>
        </w:rPr>
        <w:t>, д. Майкино, п. Дорожный;</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 проведены ремонтные работы на КНС д.</w:t>
      </w:r>
      <w:r>
        <w:rPr>
          <w:rFonts w:ascii="Times New Roman" w:hAnsi="Times New Roman" w:cs="Times New Roman"/>
          <w:sz w:val="26"/>
          <w:szCs w:val="26"/>
          <w:lang w:eastAsia="ar-SA"/>
        </w:rPr>
        <w:t xml:space="preserve"> </w:t>
      </w:r>
      <w:proofErr w:type="spellStart"/>
      <w:r w:rsidRPr="001A6DB1">
        <w:rPr>
          <w:rFonts w:ascii="Times New Roman" w:hAnsi="Times New Roman" w:cs="Times New Roman"/>
          <w:sz w:val="26"/>
          <w:szCs w:val="26"/>
          <w:lang w:eastAsia="ar-SA"/>
        </w:rPr>
        <w:t>Кислово</w:t>
      </w:r>
      <w:proofErr w:type="spellEnd"/>
      <w:r w:rsidRPr="001A6DB1">
        <w:rPr>
          <w:rFonts w:ascii="Times New Roman" w:hAnsi="Times New Roman" w:cs="Times New Roman"/>
          <w:sz w:val="26"/>
          <w:szCs w:val="26"/>
          <w:lang w:eastAsia="ar-SA"/>
        </w:rPr>
        <w:t xml:space="preserve"> и д. </w:t>
      </w:r>
      <w:proofErr w:type="gramStart"/>
      <w:r w:rsidRPr="001A6DB1">
        <w:rPr>
          <w:rFonts w:ascii="Times New Roman" w:hAnsi="Times New Roman" w:cs="Times New Roman"/>
          <w:sz w:val="26"/>
          <w:szCs w:val="26"/>
          <w:lang w:eastAsia="ar-SA"/>
        </w:rPr>
        <w:t>Дорожный</w:t>
      </w:r>
      <w:proofErr w:type="gramEnd"/>
      <w:r w:rsidRPr="001A6DB1">
        <w:rPr>
          <w:rFonts w:ascii="Times New Roman" w:hAnsi="Times New Roman" w:cs="Times New Roman"/>
          <w:sz w:val="26"/>
          <w:szCs w:val="26"/>
          <w:lang w:eastAsia="ar-SA"/>
        </w:rPr>
        <w:t>;</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 устранено 36 засоров на канализационных сетях;</w:t>
      </w:r>
    </w:p>
    <w:p w:rsidR="00B00AB4" w:rsidRPr="001A6DB1" w:rsidRDefault="00B00AB4" w:rsidP="00B00AB4">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 установка канализационных люков на ул. Мелиораторов и в п. </w:t>
      </w:r>
      <w:proofErr w:type="gramStart"/>
      <w:r w:rsidRPr="001A6DB1">
        <w:rPr>
          <w:rFonts w:ascii="Times New Roman" w:hAnsi="Times New Roman" w:cs="Times New Roman"/>
          <w:sz w:val="26"/>
          <w:szCs w:val="26"/>
          <w:lang w:eastAsia="ar-SA"/>
        </w:rPr>
        <w:t>Дорожный</w:t>
      </w:r>
      <w:proofErr w:type="gramEnd"/>
      <w:r w:rsidRPr="001A6DB1">
        <w:rPr>
          <w:rFonts w:ascii="Times New Roman" w:hAnsi="Times New Roman" w:cs="Times New Roman"/>
          <w:sz w:val="26"/>
          <w:szCs w:val="26"/>
          <w:lang w:eastAsia="ar-SA"/>
        </w:rPr>
        <w:t>.</w:t>
      </w:r>
    </w:p>
    <w:p w:rsidR="00D042C7" w:rsidRPr="001A6DB1" w:rsidRDefault="00D042C7" w:rsidP="001A6DB1">
      <w:pPr>
        <w:widowControl w:val="0"/>
        <w:suppressAutoHyphens/>
        <w:autoSpaceDE w:val="0"/>
        <w:spacing w:before="0" w:beforeAutospacing="0" w:after="0" w:afterAutospacing="0"/>
        <w:ind w:firstLine="567"/>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За эксплуатацию жилого фонда на территории муниципального образования «Великолукский район» отвечает муниципальное предприятие «Жилищное управление», которое учреждено Постановлением Администрации Великолукского района от 02.10.2012 года № 1309. </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За прошедший год МП «Жилищное управление» оказало следующие услуги населению:</w:t>
      </w:r>
    </w:p>
    <w:p w:rsidR="00D042C7" w:rsidRPr="001A6DB1" w:rsidRDefault="00D042C7" w:rsidP="001A6DB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заключение договоров социального найма жилого помещения -  11 шт.;</w:t>
      </w:r>
    </w:p>
    <w:p w:rsidR="00D042C7" w:rsidRPr="001A6DB1" w:rsidRDefault="00D042C7" w:rsidP="001A6DB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заключение договоров специализированного найма (дети сироты) - 3 шт.;</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 заключение договоров о передаче жилья в </w:t>
      </w:r>
      <w:r w:rsidR="00403B7D">
        <w:rPr>
          <w:rFonts w:ascii="Times New Roman" w:hAnsi="Times New Roman" w:cs="Times New Roman"/>
          <w:sz w:val="26"/>
          <w:szCs w:val="26"/>
          <w:lang w:eastAsia="ar-SA"/>
        </w:rPr>
        <w:t xml:space="preserve">собственность (приватизации) </w:t>
      </w:r>
      <w:r w:rsidR="00B00AB4">
        <w:rPr>
          <w:rFonts w:ascii="Times New Roman" w:hAnsi="Times New Roman" w:cs="Times New Roman"/>
          <w:sz w:val="26"/>
          <w:szCs w:val="26"/>
          <w:lang w:eastAsia="ar-SA"/>
        </w:rPr>
        <w:t>-</w:t>
      </w:r>
      <w:r w:rsidR="00403B7D">
        <w:rPr>
          <w:rFonts w:ascii="Times New Roman" w:hAnsi="Times New Roman" w:cs="Times New Roman"/>
          <w:sz w:val="26"/>
          <w:szCs w:val="26"/>
          <w:lang w:eastAsia="ar-SA"/>
        </w:rPr>
        <w:t xml:space="preserve"> </w:t>
      </w:r>
      <w:r w:rsidRPr="001A6DB1">
        <w:rPr>
          <w:rFonts w:ascii="Times New Roman" w:hAnsi="Times New Roman" w:cs="Times New Roman"/>
          <w:sz w:val="26"/>
          <w:szCs w:val="26"/>
          <w:lang w:eastAsia="ar-SA"/>
        </w:rPr>
        <w:t>13 шт.;</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выписки из лицевого счета, справка о составе семьи, справка о совместном проживании, справка на призывника, справка с места жительства, справка о третьих лицах, справка об отсутствии задолженности, копия финансово-лицевого счета, архивная справка,</w:t>
      </w:r>
      <w:r w:rsidR="008B2F85">
        <w:rPr>
          <w:rFonts w:ascii="Times New Roman" w:hAnsi="Times New Roman" w:cs="Times New Roman"/>
          <w:sz w:val="26"/>
          <w:szCs w:val="26"/>
          <w:lang w:eastAsia="ar-SA"/>
        </w:rPr>
        <w:t xml:space="preserve"> характеристика на граждан -  </w:t>
      </w:r>
      <w:r w:rsidRPr="001A6DB1">
        <w:rPr>
          <w:rFonts w:ascii="Times New Roman" w:hAnsi="Times New Roman" w:cs="Times New Roman"/>
          <w:sz w:val="26"/>
          <w:szCs w:val="26"/>
          <w:lang w:eastAsia="ar-SA"/>
        </w:rPr>
        <w:t>440 шт.;</w:t>
      </w:r>
    </w:p>
    <w:p w:rsidR="00D042C7" w:rsidRPr="001A6DB1" w:rsidRDefault="00D042C7" w:rsidP="001A6DB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 регистрация </w:t>
      </w:r>
      <w:r w:rsidR="008B2F85">
        <w:rPr>
          <w:rFonts w:ascii="Times New Roman" w:hAnsi="Times New Roman" w:cs="Times New Roman"/>
          <w:sz w:val="26"/>
          <w:szCs w:val="26"/>
          <w:lang w:eastAsia="ar-SA"/>
        </w:rPr>
        <w:t xml:space="preserve">граждан по месту жительства - </w:t>
      </w:r>
      <w:r w:rsidRPr="001A6DB1">
        <w:rPr>
          <w:rFonts w:ascii="Times New Roman" w:hAnsi="Times New Roman" w:cs="Times New Roman"/>
          <w:sz w:val="26"/>
          <w:szCs w:val="26"/>
          <w:lang w:eastAsia="ar-SA"/>
        </w:rPr>
        <w:t>27 чел.;</w:t>
      </w:r>
    </w:p>
    <w:p w:rsidR="00D042C7" w:rsidRPr="001A6DB1" w:rsidRDefault="00D042C7" w:rsidP="001A6DB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регистрация граждан по месту пребывания -  6 чел;</w:t>
      </w:r>
    </w:p>
    <w:p w:rsidR="00D042C7" w:rsidRPr="001A6DB1" w:rsidRDefault="00D042C7" w:rsidP="001A6DB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снятие с регистрационного учета -  31 чел;</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Одновременно с курирующей деятельностью предприятий жилищно-коммунального хозяйства комитет также ведет активную работу по реализации федеральных, областных и муниципальных программ, цель которых создание безопасных и благоприятных условий проживания граждан, формирование эффективных механизмов управления многоквартирными домами и модернизацию систем коммунальной инфраструктуры.</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В рамках реализации федерального проекта «Формирование комфортной городской среды» национального проекта «Жилье и городская среда» муниципальному образован</w:t>
      </w:r>
      <w:r w:rsidR="00C457B1">
        <w:rPr>
          <w:rFonts w:ascii="Times New Roman" w:hAnsi="Times New Roman" w:cs="Times New Roman"/>
          <w:sz w:val="26"/>
          <w:szCs w:val="26"/>
          <w:lang w:eastAsia="ar-SA"/>
        </w:rPr>
        <w:t>ию «Великолукский район» на 2022</w:t>
      </w:r>
      <w:r w:rsidRPr="001A6DB1">
        <w:rPr>
          <w:rFonts w:ascii="Times New Roman" w:hAnsi="Times New Roman" w:cs="Times New Roman"/>
          <w:sz w:val="26"/>
          <w:szCs w:val="26"/>
          <w:lang w:eastAsia="ar-SA"/>
        </w:rPr>
        <w:t xml:space="preserve"> год была предусмотрена субсидия в размере 5</w:t>
      </w:r>
      <w:r w:rsidRPr="001A6DB1">
        <w:rPr>
          <w:rFonts w:ascii="Times New Roman" w:hAnsi="Times New Roman" w:cs="Times New Roman"/>
          <w:sz w:val="26"/>
          <w:szCs w:val="26"/>
          <w:lang w:val="en-US" w:eastAsia="ar-SA"/>
        </w:rPr>
        <w:t> </w:t>
      </w:r>
      <w:r w:rsidRPr="001A6DB1">
        <w:rPr>
          <w:rFonts w:ascii="Times New Roman" w:hAnsi="Times New Roman" w:cs="Times New Roman"/>
          <w:sz w:val="26"/>
          <w:szCs w:val="26"/>
          <w:lang w:eastAsia="ar-SA"/>
        </w:rPr>
        <w:t>317</w:t>
      </w:r>
      <w:r w:rsidRPr="001A6DB1">
        <w:rPr>
          <w:rFonts w:ascii="Times New Roman" w:hAnsi="Times New Roman" w:cs="Times New Roman"/>
          <w:sz w:val="26"/>
          <w:szCs w:val="26"/>
          <w:lang w:val="en-US" w:eastAsia="ar-SA"/>
        </w:rPr>
        <w:t> </w:t>
      </w:r>
      <w:r w:rsidRPr="001A6DB1">
        <w:rPr>
          <w:rFonts w:ascii="Times New Roman" w:hAnsi="Times New Roman" w:cs="Times New Roman"/>
          <w:sz w:val="26"/>
          <w:szCs w:val="26"/>
          <w:lang w:eastAsia="ar-SA"/>
        </w:rPr>
        <w:t xml:space="preserve">142,11 рублей. За счет средств данной субсидии было </w:t>
      </w:r>
      <w:r w:rsidRPr="001A6DB1">
        <w:rPr>
          <w:rFonts w:ascii="Times New Roman" w:hAnsi="Times New Roman" w:cs="Times New Roman"/>
          <w:color w:val="000000"/>
          <w:sz w:val="26"/>
          <w:szCs w:val="26"/>
        </w:rPr>
        <w:t>выполнено благоустройство общественных и дворовых территорий, в частности:</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bCs/>
          <w:sz w:val="26"/>
          <w:szCs w:val="26"/>
          <w:lang w:eastAsia="ar-SA"/>
        </w:rPr>
      </w:pPr>
      <w:r w:rsidRPr="001A6DB1">
        <w:rPr>
          <w:rFonts w:ascii="Times New Roman" w:hAnsi="Times New Roman" w:cs="Times New Roman"/>
          <w:bCs/>
          <w:sz w:val="26"/>
          <w:szCs w:val="26"/>
          <w:lang w:eastAsia="ar-SA"/>
        </w:rPr>
        <w:t>- пешеходная зона на центральной улице п. Дубрава-1.  Обустроен пешеходный тротуар вдоль центральной улицы, установлено уличное освещение, выполнены работы по устройству водоотводной канавы. Стоимость работ составила 2 629 584,09 рублей.</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bCs/>
          <w:sz w:val="26"/>
          <w:szCs w:val="26"/>
          <w:lang w:eastAsia="ar-SA"/>
        </w:rPr>
      </w:pPr>
      <w:r w:rsidRPr="001A6DB1">
        <w:rPr>
          <w:rFonts w:ascii="Times New Roman" w:hAnsi="Times New Roman" w:cs="Times New Roman"/>
          <w:bCs/>
          <w:sz w:val="26"/>
          <w:szCs w:val="26"/>
          <w:lang w:eastAsia="ar-SA"/>
        </w:rPr>
        <w:t xml:space="preserve">- территория между многоквартирными домами № 4 и № 7-8 д. </w:t>
      </w:r>
      <w:proofErr w:type="spellStart"/>
      <w:r w:rsidRPr="001A6DB1">
        <w:rPr>
          <w:rFonts w:ascii="Times New Roman" w:hAnsi="Times New Roman" w:cs="Times New Roman"/>
          <w:bCs/>
          <w:sz w:val="26"/>
          <w:szCs w:val="26"/>
          <w:lang w:eastAsia="ar-SA"/>
        </w:rPr>
        <w:t>Переслегино</w:t>
      </w:r>
      <w:proofErr w:type="spellEnd"/>
      <w:r w:rsidRPr="001A6DB1">
        <w:rPr>
          <w:rFonts w:ascii="Times New Roman" w:hAnsi="Times New Roman" w:cs="Times New Roman"/>
          <w:bCs/>
          <w:sz w:val="26"/>
          <w:szCs w:val="26"/>
          <w:lang w:eastAsia="ar-SA"/>
        </w:rPr>
        <w:t>. Выполнены работы по асфальтированию территории, обустройству пешеходного тротуара, обустройству детской площадки.  Стоимость работ составила 2 170 422,82 рублей.</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bCs/>
          <w:sz w:val="26"/>
          <w:szCs w:val="26"/>
          <w:lang w:eastAsia="ar-SA"/>
        </w:rPr>
      </w:pPr>
      <w:r w:rsidRPr="001A6DB1">
        <w:rPr>
          <w:rFonts w:ascii="Times New Roman" w:hAnsi="Times New Roman" w:cs="Times New Roman"/>
          <w:bCs/>
          <w:sz w:val="26"/>
          <w:szCs w:val="26"/>
          <w:lang w:eastAsia="ar-SA"/>
        </w:rPr>
        <w:t xml:space="preserve">- асфальтирование дворовой территории многоквартирного дома № 8 д. </w:t>
      </w:r>
      <w:proofErr w:type="spellStart"/>
      <w:r w:rsidRPr="001A6DB1">
        <w:rPr>
          <w:rFonts w:ascii="Times New Roman" w:hAnsi="Times New Roman" w:cs="Times New Roman"/>
          <w:bCs/>
          <w:sz w:val="26"/>
          <w:szCs w:val="26"/>
          <w:lang w:eastAsia="ar-SA"/>
        </w:rPr>
        <w:t>Переслегино</w:t>
      </w:r>
      <w:proofErr w:type="spellEnd"/>
      <w:r w:rsidRPr="001A6DB1">
        <w:rPr>
          <w:rFonts w:ascii="Times New Roman" w:hAnsi="Times New Roman" w:cs="Times New Roman"/>
          <w:bCs/>
          <w:sz w:val="26"/>
          <w:szCs w:val="26"/>
          <w:lang w:eastAsia="ar-SA"/>
        </w:rPr>
        <w:t>. Стоимость работ составила 517 135,20 рублей.</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Благоустроенные в 2022 году общественные территории были определены путем </w:t>
      </w:r>
      <w:proofErr w:type="spellStart"/>
      <w:r w:rsidRPr="001A6DB1">
        <w:rPr>
          <w:rFonts w:ascii="Times New Roman" w:hAnsi="Times New Roman" w:cs="Times New Roman"/>
          <w:sz w:val="26"/>
          <w:szCs w:val="26"/>
          <w:lang w:eastAsia="ar-SA"/>
        </w:rPr>
        <w:t>онлайн</w:t>
      </w:r>
      <w:proofErr w:type="spellEnd"/>
      <w:r w:rsidRPr="001A6DB1">
        <w:rPr>
          <w:rFonts w:ascii="Times New Roman" w:hAnsi="Times New Roman" w:cs="Times New Roman"/>
          <w:sz w:val="26"/>
          <w:szCs w:val="26"/>
          <w:lang w:eastAsia="ar-SA"/>
        </w:rPr>
        <w:t xml:space="preserve"> - голосования по отбору объектов благоустройства.</w:t>
      </w:r>
    </w:p>
    <w:p w:rsidR="00D042C7" w:rsidRPr="001A6DB1" w:rsidRDefault="00D042C7" w:rsidP="001A6DB1">
      <w:pPr>
        <w:widowControl w:val="0"/>
        <w:suppressAutoHyphens/>
        <w:autoSpaceDE w:val="0"/>
        <w:spacing w:before="0" w:beforeAutospacing="0" w:after="0" w:afterAutospacing="0"/>
        <w:ind w:firstLine="567"/>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В рамках реализации национального проекта «Жилье и комфортная городская среда», Федерального проекта «Обеспечение устойчивого сокращения непригодного для проживания жилищного фонда», </w:t>
      </w:r>
      <w:r w:rsidRPr="001A6DB1">
        <w:rPr>
          <w:rFonts w:ascii="Times New Roman" w:hAnsi="Times New Roman" w:cs="Times New Roman"/>
          <w:color w:val="00000A"/>
          <w:sz w:val="26"/>
          <w:szCs w:val="26"/>
          <w:lang w:eastAsia="ar-SA"/>
        </w:rPr>
        <w:t xml:space="preserve">Постановлением Администрации Псковской области № 128 от 01.04.2019 года утверждена </w:t>
      </w:r>
      <w:r w:rsidRPr="001A6DB1">
        <w:rPr>
          <w:rFonts w:ascii="Times New Roman" w:hAnsi="Times New Roman" w:cs="Times New Roman"/>
          <w:sz w:val="26"/>
          <w:szCs w:val="26"/>
          <w:lang w:eastAsia="ar-SA"/>
        </w:rPr>
        <w:t xml:space="preserve">областная адресная программа </w:t>
      </w:r>
      <w:r w:rsidRPr="001A6DB1">
        <w:rPr>
          <w:rFonts w:ascii="Times New Roman" w:hAnsi="Times New Roman" w:cs="Times New Roman"/>
          <w:sz w:val="26"/>
          <w:szCs w:val="26"/>
          <w:lang w:eastAsia="ar-SA"/>
        </w:rPr>
        <w:lastRenderedPageBreak/>
        <w:t>«Переселения граждан из аварийного жилищного фонда в 2019-2025 годах», участником которой является и МО «Великолукский район».</w:t>
      </w:r>
    </w:p>
    <w:p w:rsidR="00D042C7" w:rsidRPr="001A6DB1" w:rsidRDefault="00D042C7" w:rsidP="001A6DB1">
      <w:pPr>
        <w:spacing w:before="0" w:beforeAutospacing="0" w:after="0" w:afterAutospacing="0"/>
        <w:ind w:firstLine="709"/>
        <w:jc w:val="both"/>
        <w:rPr>
          <w:rFonts w:ascii="Times New Roman" w:hAnsi="Times New Roman" w:cs="Times New Roman"/>
          <w:color w:val="000000"/>
          <w:sz w:val="26"/>
          <w:szCs w:val="26"/>
        </w:rPr>
      </w:pPr>
      <w:r w:rsidRPr="001A6DB1">
        <w:rPr>
          <w:rFonts w:ascii="Times New Roman" w:hAnsi="Times New Roman" w:cs="Times New Roman"/>
          <w:sz w:val="26"/>
          <w:szCs w:val="26"/>
          <w:lang w:eastAsia="ar-SA"/>
        </w:rPr>
        <w:t xml:space="preserve">В рамках реализации четвертого этапа областной адресной программы планируется расселить пять аварийных многоквартирных домов общей площадью жилых помещений 3 794,0 кв. метра, общее количество жилых помещений (квартир) - 75. </w:t>
      </w:r>
      <w:r w:rsidRPr="001A6DB1">
        <w:rPr>
          <w:rFonts w:ascii="Times New Roman" w:hAnsi="Times New Roman" w:cs="Times New Roman"/>
          <w:color w:val="000000"/>
          <w:sz w:val="26"/>
          <w:szCs w:val="26"/>
        </w:rPr>
        <w:t xml:space="preserve">В новое жилье смогут переехать 199 человек, проживающий в аварийном жилищном фонде.  </w:t>
      </w:r>
    </w:p>
    <w:p w:rsidR="00D042C7" w:rsidRPr="001A6DB1" w:rsidRDefault="00D042C7" w:rsidP="00C457B1">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29.09.2021 года с ООО «РСУ «Благо» заключен муниципальный контракт №  01573000016210001250001 на выполнение работ по объекту «Строительство здания многоквартирного жилого дома» (разработку проектно-изыскательских работ и выполнение строительно-монтажных работ по строительству многоквартирного дома  на условиях «под ключ» в д. </w:t>
      </w:r>
      <w:proofErr w:type="spellStart"/>
      <w:r w:rsidRPr="001A6DB1">
        <w:rPr>
          <w:rFonts w:ascii="Times New Roman" w:hAnsi="Times New Roman" w:cs="Times New Roman"/>
          <w:sz w:val="26"/>
          <w:szCs w:val="26"/>
          <w:lang w:eastAsia="ar-SA"/>
        </w:rPr>
        <w:t>Переслегино</w:t>
      </w:r>
      <w:proofErr w:type="spellEnd"/>
      <w:r w:rsidRPr="001A6DB1">
        <w:rPr>
          <w:rFonts w:ascii="Times New Roman" w:hAnsi="Times New Roman" w:cs="Times New Roman"/>
          <w:sz w:val="26"/>
          <w:szCs w:val="26"/>
          <w:lang w:eastAsia="ar-SA"/>
        </w:rPr>
        <w:t xml:space="preserve">). </w:t>
      </w:r>
    </w:p>
    <w:p w:rsidR="00D042C7" w:rsidRPr="001A6DB1" w:rsidRDefault="00D042C7" w:rsidP="001A6DB1">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 xml:space="preserve">Стоимость работ по контракту составляет 181 295 422,62 руб. </w:t>
      </w:r>
    </w:p>
    <w:p w:rsidR="00D042C7" w:rsidRPr="001A6DB1" w:rsidRDefault="00D042C7" w:rsidP="001A6DB1">
      <w:pPr>
        <w:widowControl w:val="0"/>
        <w:suppressAutoHyphens/>
        <w:autoSpaceDE w:val="0"/>
        <w:spacing w:before="0" w:beforeAutospacing="0" w:after="0" w:afterAutospacing="0"/>
        <w:ind w:firstLine="709"/>
        <w:contextualSpacing/>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Срок ввода жилого дома в эксплуатацию - 01 сентября 2023</w:t>
      </w:r>
      <w:r w:rsidR="00C457B1">
        <w:rPr>
          <w:rFonts w:ascii="Times New Roman" w:hAnsi="Times New Roman" w:cs="Times New Roman"/>
          <w:sz w:val="26"/>
          <w:szCs w:val="26"/>
          <w:lang w:eastAsia="ar-SA"/>
        </w:rPr>
        <w:t xml:space="preserve"> </w:t>
      </w:r>
      <w:r w:rsidRPr="001A6DB1">
        <w:rPr>
          <w:rFonts w:ascii="Times New Roman" w:hAnsi="Times New Roman" w:cs="Times New Roman"/>
          <w:sz w:val="26"/>
          <w:szCs w:val="26"/>
          <w:lang w:eastAsia="ar-SA"/>
        </w:rPr>
        <w:t>г.</w:t>
      </w:r>
    </w:p>
    <w:p w:rsidR="00D042C7" w:rsidRPr="001A6DB1" w:rsidRDefault="00D042C7" w:rsidP="001A6DB1">
      <w:pPr>
        <w:widowControl w:val="0"/>
        <w:suppressAutoHyphens/>
        <w:autoSpaceDN w:val="0"/>
        <w:spacing w:before="0" w:beforeAutospacing="0" w:after="0" w:afterAutospacing="0"/>
        <w:ind w:firstLine="709"/>
        <w:jc w:val="both"/>
        <w:textAlignment w:val="baseline"/>
        <w:rPr>
          <w:rFonts w:ascii="Times New Roman" w:eastAsia="Andale Sans UI" w:hAnsi="Times New Roman" w:cs="Times New Roman"/>
          <w:kern w:val="3"/>
          <w:sz w:val="26"/>
          <w:szCs w:val="26"/>
          <w:lang w:eastAsia="en-US" w:bidi="en-US"/>
        </w:rPr>
      </w:pPr>
      <w:r w:rsidRPr="001A6DB1">
        <w:rPr>
          <w:rFonts w:ascii="Times New Roman" w:eastAsia="Andale Sans UI" w:hAnsi="Times New Roman" w:cs="Times New Roman"/>
          <w:kern w:val="3"/>
          <w:sz w:val="26"/>
          <w:szCs w:val="26"/>
          <w:lang w:eastAsia="en-US" w:bidi="en-US"/>
        </w:rPr>
        <w:t xml:space="preserve">14.10.2021 года на основании Постановления Администрации Великолукского района № 1028 ООО «РСУ «Благо» предоставлен на праве безвозмездного пользования земельный участок в д. </w:t>
      </w:r>
      <w:proofErr w:type="spellStart"/>
      <w:r w:rsidRPr="001A6DB1">
        <w:rPr>
          <w:rFonts w:ascii="Times New Roman" w:eastAsia="Andale Sans UI" w:hAnsi="Times New Roman" w:cs="Times New Roman"/>
          <w:kern w:val="3"/>
          <w:sz w:val="26"/>
          <w:szCs w:val="26"/>
          <w:lang w:eastAsia="en-US" w:bidi="en-US"/>
        </w:rPr>
        <w:t>Переслегино</w:t>
      </w:r>
      <w:proofErr w:type="spellEnd"/>
      <w:r w:rsidRPr="001A6DB1">
        <w:rPr>
          <w:rFonts w:ascii="Times New Roman" w:eastAsia="Andale Sans UI" w:hAnsi="Times New Roman" w:cs="Times New Roman"/>
          <w:kern w:val="3"/>
          <w:sz w:val="26"/>
          <w:szCs w:val="26"/>
          <w:lang w:eastAsia="en-US" w:bidi="en-US"/>
        </w:rPr>
        <w:t xml:space="preserve">. </w:t>
      </w:r>
    </w:p>
    <w:p w:rsidR="00D042C7" w:rsidRPr="001A6DB1" w:rsidRDefault="00D042C7" w:rsidP="001A6DB1">
      <w:pPr>
        <w:widowControl w:val="0"/>
        <w:suppressAutoHyphens/>
        <w:autoSpaceDN w:val="0"/>
        <w:spacing w:before="0" w:beforeAutospacing="0" w:after="0" w:afterAutospacing="0"/>
        <w:ind w:firstLine="709"/>
        <w:jc w:val="both"/>
        <w:textAlignment w:val="baseline"/>
        <w:rPr>
          <w:rFonts w:ascii="Times New Roman" w:eastAsia="Andale Sans UI" w:hAnsi="Times New Roman" w:cs="Times New Roman"/>
          <w:kern w:val="3"/>
          <w:sz w:val="26"/>
          <w:szCs w:val="26"/>
          <w:lang w:eastAsia="en-US" w:bidi="en-US"/>
        </w:rPr>
      </w:pPr>
      <w:r w:rsidRPr="001A6DB1">
        <w:rPr>
          <w:rFonts w:ascii="Times New Roman" w:eastAsia="Andale Sans UI" w:hAnsi="Times New Roman" w:cs="Times New Roman"/>
          <w:kern w:val="3"/>
          <w:sz w:val="26"/>
          <w:szCs w:val="26"/>
          <w:lang w:eastAsia="en-US" w:bidi="en-US"/>
        </w:rPr>
        <w:t>Застройщиком подготовлена проектно-сметная документация на строительство здания 75-ти квартирного дома общей площадью 4 802 кв.м., которая 28.04.2022 года получила по</w:t>
      </w:r>
      <w:r w:rsidR="00C457B1">
        <w:rPr>
          <w:rFonts w:ascii="Times New Roman" w:eastAsia="Andale Sans UI" w:hAnsi="Times New Roman" w:cs="Times New Roman"/>
          <w:kern w:val="3"/>
          <w:sz w:val="26"/>
          <w:szCs w:val="26"/>
          <w:lang w:eastAsia="en-US" w:bidi="en-US"/>
        </w:rPr>
        <w:t>ложительное заключение</w:t>
      </w:r>
      <w:r w:rsidRPr="001A6DB1">
        <w:rPr>
          <w:rFonts w:ascii="Times New Roman" w:eastAsia="Andale Sans UI" w:hAnsi="Times New Roman" w:cs="Times New Roman"/>
          <w:kern w:val="3"/>
          <w:sz w:val="26"/>
          <w:szCs w:val="26"/>
          <w:lang w:eastAsia="en-US" w:bidi="en-US"/>
        </w:rPr>
        <w:t xml:space="preserve"> ГАУ «</w:t>
      </w:r>
      <w:proofErr w:type="spellStart"/>
      <w:r w:rsidRPr="001A6DB1">
        <w:rPr>
          <w:rFonts w:ascii="Times New Roman" w:eastAsia="Andale Sans UI" w:hAnsi="Times New Roman" w:cs="Times New Roman"/>
          <w:kern w:val="3"/>
          <w:sz w:val="26"/>
          <w:szCs w:val="26"/>
          <w:lang w:eastAsia="en-US" w:bidi="en-US"/>
        </w:rPr>
        <w:t>Госэкспертиза</w:t>
      </w:r>
      <w:proofErr w:type="spellEnd"/>
      <w:r w:rsidRPr="001A6DB1">
        <w:rPr>
          <w:rFonts w:ascii="Times New Roman" w:eastAsia="Andale Sans UI" w:hAnsi="Times New Roman" w:cs="Times New Roman"/>
          <w:kern w:val="3"/>
          <w:sz w:val="26"/>
          <w:szCs w:val="26"/>
          <w:lang w:eastAsia="en-US" w:bidi="en-US"/>
        </w:rPr>
        <w:t xml:space="preserve"> Псковской области». </w:t>
      </w:r>
    </w:p>
    <w:p w:rsidR="00D042C7" w:rsidRPr="001A6DB1" w:rsidRDefault="00D042C7" w:rsidP="001A6DB1">
      <w:pPr>
        <w:widowControl w:val="0"/>
        <w:suppressAutoHyphens/>
        <w:autoSpaceDE w:val="0"/>
        <w:spacing w:before="0" w:beforeAutospacing="0" w:after="0" w:afterAutospacing="0"/>
        <w:ind w:firstLine="709"/>
        <w:contextualSpacing/>
        <w:jc w:val="both"/>
        <w:rPr>
          <w:rFonts w:ascii="Times New Roman" w:eastAsia="Constantia" w:hAnsi="Times New Roman" w:cs="Times New Roman"/>
          <w:sz w:val="26"/>
          <w:szCs w:val="26"/>
          <w:lang w:eastAsia="en-US"/>
        </w:rPr>
      </w:pPr>
      <w:r w:rsidRPr="001A6DB1">
        <w:rPr>
          <w:rFonts w:ascii="Times New Roman" w:eastAsia="Constantia" w:hAnsi="Times New Roman" w:cs="Times New Roman"/>
          <w:sz w:val="26"/>
          <w:szCs w:val="26"/>
          <w:lang w:eastAsia="en-US"/>
        </w:rPr>
        <w:t>На сегодняшний день на строительной площадке Застройщиком продолжаются строительно-монтажные работы по возведению конструкции многоквартирного дома.</w:t>
      </w:r>
    </w:p>
    <w:p w:rsidR="00D042C7" w:rsidRPr="001A6DB1" w:rsidRDefault="00D042C7" w:rsidP="001A6DB1">
      <w:pPr>
        <w:widowControl w:val="0"/>
        <w:spacing w:before="0" w:beforeAutospacing="0" w:after="0" w:afterAutospacing="0"/>
        <w:ind w:firstLine="709"/>
        <w:jc w:val="both"/>
        <w:rPr>
          <w:rFonts w:ascii="Times New Roman" w:hAnsi="Times New Roman" w:cs="Times New Roman"/>
          <w:sz w:val="26"/>
          <w:szCs w:val="26"/>
          <w:lang w:eastAsia="ar-SA"/>
        </w:rPr>
      </w:pPr>
      <w:proofErr w:type="gramStart"/>
      <w:r w:rsidRPr="001A6DB1">
        <w:rPr>
          <w:rFonts w:ascii="Times New Roman" w:hAnsi="Times New Roman" w:cs="Times New Roman"/>
          <w:sz w:val="26"/>
          <w:szCs w:val="26"/>
          <w:lang w:eastAsia="ar-SA"/>
        </w:rPr>
        <w:t xml:space="preserve">В соответствии с разработанной в 2021 году проектной документацией по объекту «Перевод многоквартирных жилых домов №1, №3, №5 по ул. Центральная в д. </w:t>
      </w:r>
      <w:proofErr w:type="spellStart"/>
      <w:r w:rsidRPr="001A6DB1">
        <w:rPr>
          <w:rFonts w:ascii="Times New Roman" w:hAnsi="Times New Roman" w:cs="Times New Roman"/>
          <w:sz w:val="26"/>
          <w:szCs w:val="26"/>
          <w:lang w:eastAsia="ar-SA"/>
        </w:rPr>
        <w:t>Булынино</w:t>
      </w:r>
      <w:proofErr w:type="spellEnd"/>
      <w:r w:rsidRPr="001A6DB1">
        <w:rPr>
          <w:rFonts w:ascii="Times New Roman" w:hAnsi="Times New Roman" w:cs="Times New Roman"/>
          <w:sz w:val="26"/>
          <w:szCs w:val="26"/>
          <w:lang w:eastAsia="ar-SA"/>
        </w:rPr>
        <w:t xml:space="preserve"> Великолукского района на природный газ» в 2022 году </w:t>
      </w:r>
      <w:r w:rsidRPr="001A6DB1">
        <w:rPr>
          <w:rFonts w:ascii="Times New Roman" w:hAnsi="Times New Roman" w:cs="Times New Roman"/>
          <w:color w:val="000000"/>
          <w:sz w:val="26"/>
          <w:szCs w:val="26"/>
          <w:lang w:eastAsia="ar-SA"/>
        </w:rPr>
        <w:t>в рамках основного мероприятия «Реализация мероприятий Региональной программы газификации Псковской области» подпрограммы «Энергосбережение и повышение энергетической эффективности Псковской области» Государственной программы Псковской области «</w:t>
      </w:r>
      <w:proofErr w:type="spellStart"/>
      <w:r w:rsidRPr="001A6DB1">
        <w:rPr>
          <w:rFonts w:ascii="Times New Roman" w:hAnsi="Times New Roman" w:cs="Times New Roman"/>
          <w:color w:val="000000"/>
          <w:sz w:val="26"/>
          <w:szCs w:val="26"/>
          <w:lang w:eastAsia="ar-SA"/>
        </w:rPr>
        <w:t>Энергоэффективность</w:t>
      </w:r>
      <w:proofErr w:type="spellEnd"/>
      <w:r w:rsidRPr="001A6DB1">
        <w:rPr>
          <w:rFonts w:ascii="Times New Roman" w:hAnsi="Times New Roman" w:cs="Times New Roman"/>
          <w:color w:val="000000"/>
          <w:sz w:val="26"/>
          <w:szCs w:val="26"/>
          <w:lang w:eastAsia="ar-SA"/>
        </w:rPr>
        <w:t xml:space="preserve"> и энергосбережение» была предоставлена</w:t>
      </w:r>
      <w:proofErr w:type="gramEnd"/>
      <w:r w:rsidRPr="001A6DB1">
        <w:rPr>
          <w:rFonts w:ascii="Times New Roman" w:hAnsi="Times New Roman" w:cs="Times New Roman"/>
          <w:color w:val="000000"/>
          <w:sz w:val="26"/>
          <w:szCs w:val="26"/>
          <w:lang w:eastAsia="ar-SA"/>
        </w:rPr>
        <w:t xml:space="preserve"> субсидия</w:t>
      </w:r>
      <w:r w:rsidRPr="001A6DB1">
        <w:rPr>
          <w:rFonts w:ascii="Times New Roman" w:hAnsi="Times New Roman" w:cs="Times New Roman"/>
          <w:sz w:val="26"/>
          <w:szCs w:val="26"/>
          <w:lang w:eastAsia="ar-SA"/>
        </w:rPr>
        <w:t xml:space="preserve"> на выполнение строительно-монтажных работ в объеме 2 105 263,00 руб.</w:t>
      </w:r>
    </w:p>
    <w:p w:rsidR="00D042C7" w:rsidRPr="001A6DB1" w:rsidRDefault="00D042C7" w:rsidP="00C457B1">
      <w:pPr>
        <w:widowControl w:val="0"/>
        <w:suppressAutoHyphens/>
        <w:autoSpaceDE w:val="0"/>
        <w:spacing w:before="0" w:beforeAutospacing="0" w:after="0" w:afterAutospacing="0"/>
        <w:ind w:firstLine="709"/>
        <w:jc w:val="both"/>
        <w:rPr>
          <w:rFonts w:ascii="Times New Roman" w:hAnsi="Times New Roman" w:cs="Times New Roman"/>
          <w:sz w:val="26"/>
          <w:szCs w:val="26"/>
          <w:lang w:eastAsia="ar-SA"/>
        </w:rPr>
      </w:pPr>
      <w:r w:rsidRPr="001A6DB1">
        <w:rPr>
          <w:rFonts w:ascii="Times New Roman" w:hAnsi="Times New Roman" w:cs="Times New Roman"/>
          <w:sz w:val="26"/>
          <w:szCs w:val="26"/>
          <w:lang w:eastAsia="ar-SA"/>
        </w:rPr>
        <w:t>По результатам проведенного электронного аукциона с подрядной организацией - ООО «</w:t>
      </w:r>
      <w:proofErr w:type="spellStart"/>
      <w:r w:rsidRPr="001A6DB1">
        <w:rPr>
          <w:rFonts w:ascii="Times New Roman" w:hAnsi="Times New Roman" w:cs="Times New Roman"/>
          <w:sz w:val="26"/>
          <w:szCs w:val="26"/>
          <w:lang w:eastAsia="ar-SA"/>
        </w:rPr>
        <w:t>Велгазмаркет</w:t>
      </w:r>
      <w:proofErr w:type="spellEnd"/>
      <w:r w:rsidRPr="001A6DB1">
        <w:rPr>
          <w:rFonts w:ascii="Times New Roman" w:hAnsi="Times New Roman" w:cs="Times New Roman"/>
          <w:sz w:val="26"/>
          <w:szCs w:val="26"/>
          <w:lang w:eastAsia="ar-SA"/>
        </w:rPr>
        <w:t xml:space="preserve">» 09.03.2022 г. был заключен муниципальный контракт </w:t>
      </w:r>
      <w:r w:rsidRPr="001A6DB1">
        <w:rPr>
          <w:rFonts w:ascii="Times New Roman" w:eastAsia="SimSun" w:hAnsi="Times New Roman" w:cs="Times New Roman"/>
          <w:color w:val="00000A"/>
          <w:sz w:val="26"/>
          <w:szCs w:val="26"/>
          <w:lang w:eastAsia="zh-CN" w:bidi="hi-IN"/>
        </w:rPr>
        <w:t>№ 01573000016220000030001</w:t>
      </w:r>
      <w:r w:rsidRPr="001A6DB1">
        <w:rPr>
          <w:rFonts w:ascii="Times New Roman" w:hAnsi="Times New Roman" w:cs="Times New Roman"/>
          <w:sz w:val="26"/>
          <w:szCs w:val="26"/>
          <w:lang w:eastAsia="ar-SA"/>
        </w:rPr>
        <w:t>. В рамках контракта были выполнены работы по строительству наружных газопроводов-вводов, фасадного газопровода и внутридомовых сетей (до газовых плит) для газоснабжения 3-х многоквартирных домов (46 квартир).</w:t>
      </w:r>
    </w:p>
    <w:p w:rsidR="00D042C7" w:rsidRPr="001A6DB1" w:rsidRDefault="00D042C7" w:rsidP="00C457B1">
      <w:pPr>
        <w:widowControl w:val="0"/>
        <w:suppressAutoHyphens/>
        <w:spacing w:before="0" w:beforeAutospacing="0" w:after="0" w:afterAutospacing="0"/>
        <w:ind w:firstLine="709"/>
        <w:jc w:val="both"/>
        <w:rPr>
          <w:rFonts w:ascii="Calibri" w:eastAsia="Calibri" w:hAnsi="Calibri" w:cs="Times New Roman"/>
          <w:sz w:val="26"/>
          <w:szCs w:val="26"/>
          <w:lang w:eastAsia="en-US"/>
        </w:rPr>
      </w:pPr>
      <w:r w:rsidRPr="001A6DB1">
        <w:rPr>
          <w:rFonts w:ascii="Times New Roman" w:eastAsia="SimSun" w:hAnsi="Times New Roman" w:cs="Times New Roman"/>
          <w:color w:val="00000A"/>
          <w:sz w:val="26"/>
          <w:szCs w:val="26"/>
          <w:lang w:eastAsia="zh-CN" w:bidi="hi-IN"/>
        </w:rPr>
        <w:t>В октябре 2022 года АО «Газпром газораспределение Псков» были выполнены работы по врезке и пуску газа в межпоселковый газопровод «Великие Луки – Борки» (с отводом на д. </w:t>
      </w:r>
      <w:proofErr w:type="spellStart"/>
      <w:r w:rsidRPr="001A6DB1">
        <w:rPr>
          <w:rFonts w:ascii="Times New Roman" w:eastAsia="SimSun" w:hAnsi="Times New Roman" w:cs="Times New Roman"/>
          <w:color w:val="00000A"/>
          <w:sz w:val="26"/>
          <w:szCs w:val="26"/>
          <w:lang w:eastAsia="zh-CN" w:bidi="hi-IN"/>
        </w:rPr>
        <w:t>Булынино</w:t>
      </w:r>
      <w:proofErr w:type="spellEnd"/>
      <w:r w:rsidRPr="001A6DB1">
        <w:rPr>
          <w:rFonts w:ascii="Times New Roman" w:eastAsia="SimSun" w:hAnsi="Times New Roman" w:cs="Times New Roman"/>
          <w:color w:val="00000A"/>
          <w:sz w:val="26"/>
          <w:szCs w:val="26"/>
          <w:lang w:eastAsia="zh-CN" w:bidi="hi-IN"/>
        </w:rPr>
        <w:t>), после которых был осуществлен пуск газа в распределительный газопровод и в многоквартирные дома в д.</w:t>
      </w:r>
      <w:r w:rsidR="00C457B1">
        <w:rPr>
          <w:rFonts w:ascii="Times New Roman" w:eastAsia="SimSun" w:hAnsi="Times New Roman" w:cs="Times New Roman"/>
          <w:color w:val="00000A"/>
          <w:sz w:val="26"/>
          <w:szCs w:val="26"/>
          <w:lang w:eastAsia="zh-CN" w:bidi="hi-IN"/>
        </w:rPr>
        <w:t xml:space="preserve"> </w:t>
      </w:r>
      <w:proofErr w:type="spellStart"/>
      <w:r w:rsidRPr="001A6DB1">
        <w:rPr>
          <w:rFonts w:ascii="Times New Roman" w:eastAsia="SimSun" w:hAnsi="Times New Roman" w:cs="Times New Roman"/>
          <w:color w:val="00000A"/>
          <w:sz w:val="26"/>
          <w:szCs w:val="26"/>
          <w:lang w:eastAsia="zh-CN" w:bidi="hi-IN"/>
        </w:rPr>
        <w:t>Булынино</w:t>
      </w:r>
      <w:proofErr w:type="spellEnd"/>
      <w:r w:rsidRPr="001A6DB1">
        <w:rPr>
          <w:rFonts w:ascii="Times New Roman" w:eastAsia="SimSun" w:hAnsi="Times New Roman" w:cs="Times New Roman"/>
          <w:color w:val="00000A"/>
          <w:sz w:val="26"/>
          <w:szCs w:val="26"/>
          <w:lang w:eastAsia="zh-CN" w:bidi="hi-IN"/>
        </w:rPr>
        <w:t>.</w:t>
      </w:r>
    </w:p>
    <w:p w:rsidR="00362495" w:rsidRPr="00A32DB6" w:rsidRDefault="00362495" w:rsidP="001A6DB1">
      <w:pPr>
        <w:widowControl w:val="0"/>
        <w:spacing w:before="0" w:beforeAutospacing="0" w:after="0" w:afterAutospacing="0"/>
        <w:jc w:val="both"/>
        <w:rPr>
          <w:rFonts w:ascii="Times New Roman" w:hAnsi="Times New Roman" w:cs="Times New Roman"/>
          <w:sz w:val="26"/>
          <w:szCs w:val="26"/>
        </w:rPr>
      </w:pPr>
    </w:p>
    <w:p w:rsidR="00362495" w:rsidRPr="00723C40" w:rsidRDefault="00362495" w:rsidP="006A6F03">
      <w:pPr>
        <w:widowControl w:val="0"/>
        <w:spacing w:before="0" w:beforeAutospacing="0" w:after="0" w:afterAutospacing="0"/>
        <w:rPr>
          <w:rFonts w:ascii="Times New Roman" w:hAnsi="Times New Roman" w:cs="Times New Roman"/>
          <w:b/>
          <w:bCs/>
          <w:sz w:val="26"/>
          <w:szCs w:val="26"/>
        </w:rPr>
      </w:pPr>
      <w:r w:rsidRPr="003B6563">
        <w:rPr>
          <w:rFonts w:ascii="Times New Roman" w:hAnsi="Times New Roman" w:cs="Times New Roman"/>
          <w:b/>
          <w:bCs/>
          <w:sz w:val="26"/>
          <w:szCs w:val="26"/>
          <w:lang w:val="en-US"/>
        </w:rPr>
        <w:t>VIII</w:t>
      </w:r>
      <w:r w:rsidRPr="003B6563">
        <w:rPr>
          <w:rFonts w:ascii="Times New Roman" w:hAnsi="Times New Roman" w:cs="Times New Roman"/>
          <w:b/>
          <w:bCs/>
          <w:sz w:val="26"/>
          <w:szCs w:val="26"/>
        </w:rPr>
        <w:t>.</w:t>
      </w:r>
      <w:r w:rsidRPr="00723C40">
        <w:rPr>
          <w:rFonts w:ascii="Times New Roman" w:hAnsi="Times New Roman" w:cs="Times New Roman"/>
          <w:b/>
          <w:bCs/>
          <w:sz w:val="26"/>
          <w:szCs w:val="26"/>
        </w:rPr>
        <w:t xml:space="preserve"> РЫНКИ ТОВАРОВ И УСЛУГ</w:t>
      </w:r>
    </w:p>
    <w:p w:rsidR="00362495" w:rsidRPr="00A32DB6" w:rsidRDefault="00362495" w:rsidP="003D1DC5">
      <w:pPr>
        <w:widowControl w:val="0"/>
        <w:spacing w:before="0" w:beforeAutospacing="0" w:after="0" w:afterAutospacing="0"/>
        <w:jc w:val="both"/>
        <w:rPr>
          <w:rFonts w:ascii="Times New Roman" w:hAnsi="Times New Roman" w:cs="Times New Roman"/>
          <w:b/>
          <w:bCs/>
          <w:sz w:val="26"/>
          <w:szCs w:val="26"/>
          <w:lang w:eastAsia="ar-SA"/>
        </w:rPr>
      </w:pPr>
    </w:p>
    <w:p w:rsidR="00362495" w:rsidRPr="00A32DB6" w:rsidRDefault="00362495" w:rsidP="00CF252A">
      <w:pPr>
        <w:widowControl w:val="0"/>
        <w:shd w:val="clear" w:color="auto" w:fill="FFFFFF"/>
        <w:spacing w:before="0" w:beforeAutospacing="0" w:after="0" w:afterAutospacing="0"/>
        <w:rPr>
          <w:rFonts w:ascii="Times New Roman" w:hAnsi="Times New Roman" w:cs="Times New Roman"/>
          <w:b/>
          <w:bCs/>
          <w:sz w:val="26"/>
          <w:szCs w:val="26"/>
          <w:lang w:eastAsia="ar-SA"/>
        </w:rPr>
      </w:pPr>
      <w:r w:rsidRPr="00D41A54">
        <w:rPr>
          <w:rFonts w:ascii="Times New Roman" w:hAnsi="Times New Roman" w:cs="Times New Roman"/>
          <w:b/>
          <w:bCs/>
          <w:sz w:val="26"/>
          <w:szCs w:val="26"/>
          <w:lang w:eastAsia="ar-SA"/>
        </w:rPr>
        <w:t xml:space="preserve">1. Производственная деятельность </w:t>
      </w:r>
      <w:proofErr w:type="gramStart"/>
      <w:r w:rsidRPr="00D41A54">
        <w:rPr>
          <w:rFonts w:ascii="Times New Roman" w:hAnsi="Times New Roman" w:cs="Times New Roman"/>
          <w:b/>
          <w:bCs/>
          <w:sz w:val="26"/>
          <w:szCs w:val="26"/>
          <w:lang w:eastAsia="ar-SA"/>
        </w:rPr>
        <w:t>Великолукского</w:t>
      </w:r>
      <w:proofErr w:type="gramEnd"/>
      <w:r w:rsidRPr="00D41A54">
        <w:rPr>
          <w:rFonts w:ascii="Times New Roman" w:hAnsi="Times New Roman" w:cs="Times New Roman"/>
          <w:b/>
          <w:bCs/>
          <w:sz w:val="26"/>
          <w:szCs w:val="26"/>
          <w:lang w:eastAsia="ar-SA"/>
        </w:rPr>
        <w:t xml:space="preserve"> РАЙПО</w:t>
      </w:r>
    </w:p>
    <w:p w:rsidR="00362495" w:rsidRPr="00A32DB6" w:rsidRDefault="00362495" w:rsidP="00210067">
      <w:pPr>
        <w:widowControl w:val="0"/>
        <w:shd w:val="clear" w:color="auto" w:fill="FFFFFF"/>
        <w:spacing w:before="0" w:beforeAutospacing="0" w:after="0" w:afterAutospacing="0"/>
        <w:rPr>
          <w:rFonts w:ascii="Times New Roman" w:hAnsi="Times New Roman" w:cs="Times New Roman"/>
          <w:b/>
          <w:bCs/>
          <w:sz w:val="26"/>
          <w:szCs w:val="26"/>
          <w:lang w:eastAsia="ar-SA"/>
        </w:rPr>
      </w:pPr>
    </w:p>
    <w:p w:rsidR="00362495" w:rsidRPr="00A32DB6" w:rsidRDefault="00362495" w:rsidP="00210067">
      <w:pPr>
        <w:widowControl w:val="0"/>
        <w:shd w:val="clear" w:color="auto" w:fill="FFFFFF"/>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Численность работающ</w:t>
      </w:r>
      <w:r>
        <w:rPr>
          <w:rFonts w:ascii="Times New Roman" w:hAnsi="Times New Roman" w:cs="Times New Roman"/>
          <w:sz w:val="26"/>
          <w:szCs w:val="26"/>
        </w:rPr>
        <w:t xml:space="preserve">их в Великолукском </w:t>
      </w:r>
      <w:r w:rsidR="00BC7070">
        <w:rPr>
          <w:rFonts w:ascii="Times New Roman" w:hAnsi="Times New Roman" w:cs="Times New Roman"/>
          <w:sz w:val="26"/>
          <w:szCs w:val="26"/>
        </w:rPr>
        <w:t xml:space="preserve"> </w:t>
      </w:r>
      <w:proofErr w:type="spellStart"/>
      <w:r w:rsidR="00BC7070">
        <w:rPr>
          <w:rFonts w:ascii="Times New Roman" w:hAnsi="Times New Roman" w:cs="Times New Roman"/>
          <w:sz w:val="26"/>
          <w:szCs w:val="26"/>
        </w:rPr>
        <w:t>райпо</w:t>
      </w:r>
      <w:proofErr w:type="spellEnd"/>
      <w:r w:rsidR="00BC7070">
        <w:rPr>
          <w:rFonts w:ascii="Times New Roman" w:hAnsi="Times New Roman" w:cs="Times New Roman"/>
          <w:sz w:val="26"/>
          <w:szCs w:val="26"/>
        </w:rPr>
        <w:t xml:space="preserve"> в 2022 году составила 457 человек, 357</w:t>
      </w:r>
      <w:r w:rsidRPr="00A32DB6">
        <w:rPr>
          <w:rFonts w:ascii="Times New Roman" w:hAnsi="Times New Roman" w:cs="Times New Roman"/>
          <w:sz w:val="26"/>
          <w:szCs w:val="26"/>
        </w:rPr>
        <w:t xml:space="preserve"> человек  работает  в Великолукском районе и </w:t>
      </w:r>
      <w:proofErr w:type="gramStart"/>
      <w:r w:rsidRPr="00A32DB6">
        <w:rPr>
          <w:rFonts w:ascii="Times New Roman" w:hAnsi="Times New Roman" w:cs="Times New Roman"/>
          <w:sz w:val="26"/>
          <w:szCs w:val="26"/>
        </w:rPr>
        <w:t>г</w:t>
      </w:r>
      <w:proofErr w:type="gramEnd"/>
      <w:r w:rsidRPr="00A32DB6">
        <w:rPr>
          <w:rFonts w:ascii="Times New Roman" w:hAnsi="Times New Roman" w:cs="Times New Roman"/>
          <w:sz w:val="26"/>
          <w:szCs w:val="26"/>
        </w:rPr>
        <w:t>. Великие Луки.</w:t>
      </w:r>
    </w:p>
    <w:p w:rsidR="00362495" w:rsidRDefault="00362495" w:rsidP="008F5661">
      <w:pPr>
        <w:widowControl w:val="0"/>
        <w:shd w:val="clear" w:color="auto" w:fill="FFFFFF"/>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 xml:space="preserve">Великолукское  </w:t>
      </w: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 многоотраслевую </w:t>
      </w:r>
      <w:r w:rsidRPr="00A32DB6">
        <w:rPr>
          <w:rFonts w:ascii="Times New Roman" w:hAnsi="Times New Roman" w:cs="Times New Roman"/>
          <w:sz w:val="26"/>
          <w:szCs w:val="26"/>
        </w:rPr>
        <w:t>деятельность: розничная и оптовая торговля, обществе</w:t>
      </w:r>
      <w:r>
        <w:rPr>
          <w:rFonts w:ascii="Times New Roman" w:hAnsi="Times New Roman" w:cs="Times New Roman"/>
          <w:sz w:val="26"/>
          <w:szCs w:val="26"/>
        </w:rPr>
        <w:t xml:space="preserve">нное питание, заготовительная </w:t>
      </w:r>
      <w:r w:rsidRPr="00A32DB6">
        <w:rPr>
          <w:rFonts w:ascii="Times New Roman" w:hAnsi="Times New Roman" w:cs="Times New Roman"/>
          <w:sz w:val="26"/>
          <w:szCs w:val="26"/>
        </w:rPr>
        <w:t xml:space="preserve">деятельность, </w:t>
      </w:r>
      <w:r w:rsidRPr="00A32DB6">
        <w:rPr>
          <w:rFonts w:ascii="Times New Roman" w:hAnsi="Times New Roman" w:cs="Times New Roman"/>
          <w:sz w:val="26"/>
          <w:szCs w:val="26"/>
        </w:rPr>
        <w:lastRenderedPageBreak/>
        <w:t>строительство, производство товаров народного потребления - хлебопечение, колбасное,   изготовление столярных изделий, предоставление услуг  населению.</w:t>
      </w:r>
    </w:p>
    <w:p w:rsidR="00362495" w:rsidRDefault="00362495" w:rsidP="008F5661">
      <w:pPr>
        <w:widowControl w:val="0"/>
        <w:shd w:val="clear" w:color="auto" w:fill="FFFFFF"/>
        <w:spacing w:before="0" w:beforeAutospacing="0" w:after="0" w:afterAutospacing="0"/>
        <w:ind w:firstLine="720"/>
        <w:jc w:val="both"/>
        <w:rPr>
          <w:rFonts w:ascii="Times New Roman" w:hAnsi="Times New Roman" w:cs="Times New Roman"/>
          <w:sz w:val="26"/>
          <w:szCs w:val="26"/>
        </w:rPr>
      </w:pPr>
      <w:r w:rsidRPr="00A32DB6">
        <w:rPr>
          <w:rFonts w:ascii="Times New Roman" w:hAnsi="Times New Roman" w:cs="Times New Roman"/>
          <w:sz w:val="26"/>
          <w:szCs w:val="26"/>
        </w:rPr>
        <w:t>Основной</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сферой</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деятельности  </w:t>
      </w:r>
      <w:r>
        <w:rPr>
          <w:rFonts w:ascii="Times New Roman" w:hAnsi="Times New Roman" w:cs="Times New Roman"/>
          <w:sz w:val="26"/>
          <w:szCs w:val="26"/>
        </w:rPr>
        <w:t xml:space="preserve"> </w:t>
      </w: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является  </w:t>
      </w:r>
      <w:r>
        <w:rPr>
          <w:rFonts w:ascii="Times New Roman" w:hAnsi="Times New Roman" w:cs="Times New Roman"/>
          <w:sz w:val="26"/>
          <w:szCs w:val="26"/>
        </w:rPr>
        <w:t xml:space="preserve"> </w:t>
      </w:r>
      <w:r w:rsidRPr="00A32DB6">
        <w:rPr>
          <w:rFonts w:ascii="Times New Roman" w:hAnsi="Times New Roman" w:cs="Times New Roman"/>
          <w:sz w:val="26"/>
          <w:szCs w:val="26"/>
        </w:rPr>
        <w:t>розничная</w:t>
      </w:r>
      <w:r>
        <w:rPr>
          <w:rFonts w:ascii="Times New Roman" w:hAnsi="Times New Roman" w:cs="Times New Roman"/>
          <w:sz w:val="26"/>
          <w:szCs w:val="26"/>
        </w:rPr>
        <w:t xml:space="preserve"> </w:t>
      </w:r>
      <w:r w:rsidRPr="00A32DB6">
        <w:rPr>
          <w:rFonts w:ascii="Times New Roman" w:hAnsi="Times New Roman" w:cs="Times New Roman"/>
          <w:sz w:val="26"/>
          <w:szCs w:val="26"/>
        </w:rPr>
        <w:t xml:space="preserve"> тор</w:t>
      </w:r>
      <w:r>
        <w:rPr>
          <w:rFonts w:ascii="Times New Roman" w:hAnsi="Times New Roman" w:cs="Times New Roman"/>
          <w:sz w:val="26"/>
          <w:szCs w:val="26"/>
        </w:rPr>
        <w:t xml:space="preserve">говля. За </w:t>
      </w:r>
      <w:r w:rsidRPr="00A32DB6">
        <w:rPr>
          <w:rFonts w:ascii="Times New Roman" w:hAnsi="Times New Roman" w:cs="Times New Roman"/>
          <w:sz w:val="26"/>
          <w:szCs w:val="26"/>
        </w:rPr>
        <w:t>отч</w:t>
      </w:r>
      <w:r>
        <w:rPr>
          <w:rFonts w:ascii="Times New Roman" w:hAnsi="Times New Roman" w:cs="Times New Roman"/>
          <w:sz w:val="26"/>
          <w:szCs w:val="26"/>
        </w:rPr>
        <w:t xml:space="preserve">етный год  произошло снижение </w:t>
      </w:r>
      <w:r w:rsidRPr="00A32DB6">
        <w:rPr>
          <w:rFonts w:ascii="Times New Roman" w:hAnsi="Times New Roman" w:cs="Times New Roman"/>
          <w:sz w:val="26"/>
          <w:szCs w:val="26"/>
        </w:rPr>
        <w:t>объемов розничного товарооборота и с</w:t>
      </w:r>
      <w:r>
        <w:rPr>
          <w:rFonts w:ascii="Times New Roman" w:hAnsi="Times New Roman" w:cs="Times New Roman"/>
          <w:sz w:val="26"/>
          <w:szCs w:val="26"/>
        </w:rPr>
        <w:t>о</w:t>
      </w:r>
      <w:r w:rsidR="00BC7070">
        <w:rPr>
          <w:rFonts w:ascii="Times New Roman" w:hAnsi="Times New Roman" w:cs="Times New Roman"/>
          <w:sz w:val="26"/>
          <w:szCs w:val="26"/>
        </w:rPr>
        <w:t>ставило в абсолютной сумме 21,8 млн. руб. или  95,6</w:t>
      </w:r>
      <w:r w:rsidRPr="00A32DB6">
        <w:rPr>
          <w:rFonts w:ascii="Times New Roman" w:hAnsi="Times New Roman" w:cs="Times New Roman"/>
          <w:sz w:val="26"/>
          <w:szCs w:val="26"/>
        </w:rPr>
        <w:t>% к уровню прошлого года</w:t>
      </w:r>
      <w:r>
        <w:rPr>
          <w:rFonts w:ascii="Times New Roman" w:hAnsi="Times New Roman" w:cs="Times New Roman"/>
          <w:sz w:val="26"/>
          <w:szCs w:val="26"/>
        </w:rPr>
        <w:t>.</w:t>
      </w:r>
    </w:p>
    <w:p w:rsidR="00362495" w:rsidRPr="00A32DB6" w:rsidRDefault="00BC7070" w:rsidP="00210067">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Жителей района обслуживают 52</w:t>
      </w:r>
      <w:r w:rsidR="00362495" w:rsidRPr="00A32DB6">
        <w:rPr>
          <w:rFonts w:ascii="Times New Roman" w:hAnsi="Times New Roman" w:cs="Times New Roman"/>
          <w:sz w:val="26"/>
          <w:szCs w:val="26"/>
        </w:rPr>
        <w:t xml:space="preserve"> предприяти</w:t>
      </w:r>
      <w:r w:rsidR="00C457B1">
        <w:rPr>
          <w:rFonts w:ascii="Times New Roman" w:hAnsi="Times New Roman" w:cs="Times New Roman"/>
          <w:sz w:val="26"/>
          <w:szCs w:val="26"/>
        </w:rPr>
        <w:t>я</w:t>
      </w:r>
      <w:r>
        <w:rPr>
          <w:rFonts w:ascii="Times New Roman" w:hAnsi="Times New Roman" w:cs="Times New Roman"/>
          <w:sz w:val="26"/>
          <w:szCs w:val="26"/>
        </w:rPr>
        <w:t xml:space="preserve"> розничной торговли, в т.ч. 2</w:t>
      </w:r>
      <w:r w:rsidR="00362495">
        <w:rPr>
          <w:rFonts w:ascii="Times New Roman" w:hAnsi="Times New Roman" w:cs="Times New Roman"/>
          <w:sz w:val="26"/>
          <w:szCs w:val="26"/>
        </w:rPr>
        <w:t xml:space="preserve"> авто-магазина, 39 магазинов</w:t>
      </w:r>
      <w:r w:rsidR="00362495" w:rsidRPr="00A32DB6">
        <w:rPr>
          <w:rFonts w:ascii="Times New Roman" w:hAnsi="Times New Roman" w:cs="Times New Roman"/>
          <w:sz w:val="26"/>
          <w:szCs w:val="26"/>
        </w:rPr>
        <w:t xml:space="preserve">  расположены в сельской местности.</w:t>
      </w:r>
    </w:p>
    <w:p w:rsidR="00362495" w:rsidRPr="00A32DB6" w:rsidRDefault="00362495" w:rsidP="00210067">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 xml:space="preserve">Наряду с розничной торговлей </w:t>
      </w: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занимается и оптовой</w:t>
      </w:r>
      <w:r>
        <w:rPr>
          <w:rFonts w:ascii="Times New Roman" w:hAnsi="Times New Roman" w:cs="Times New Roman"/>
          <w:sz w:val="26"/>
          <w:szCs w:val="26"/>
        </w:rPr>
        <w:t xml:space="preserve"> торговлей</w:t>
      </w:r>
      <w:r w:rsidRPr="00A32DB6">
        <w:rPr>
          <w:rFonts w:ascii="Times New Roman" w:hAnsi="Times New Roman" w:cs="Times New Roman"/>
          <w:sz w:val="26"/>
          <w:szCs w:val="26"/>
        </w:rPr>
        <w:t>. Осуществляется отпуск  продукции по объектам социальной сферы (больницы, детские сады, школы). Оптовый оборот за отчетный год состав</w:t>
      </w:r>
      <w:r w:rsidR="00BC7070">
        <w:rPr>
          <w:rFonts w:ascii="Times New Roman" w:hAnsi="Times New Roman" w:cs="Times New Roman"/>
          <w:sz w:val="26"/>
          <w:szCs w:val="26"/>
        </w:rPr>
        <w:t>ил 79,5</w:t>
      </w:r>
      <w:r w:rsidRPr="00A32DB6">
        <w:rPr>
          <w:rFonts w:ascii="Times New Roman" w:hAnsi="Times New Roman" w:cs="Times New Roman"/>
          <w:sz w:val="26"/>
          <w:szCs w:val="26"/>
        </w:rPr>
        <w:t xml:space="preserve"> млн. рублей.</w:t>
      </w:r>
    </w:p>
    <w:p w:rsidR="00362495" w:rsidRPr="00A32DB6" w:rsidRDefault="00362495" w:rsidP="00210067">
      <w:pPr>
        <w:widowControl w:val="0"/>
        <w:shd w:val="clear" w:color="auto" w:fill="FFFFFF"/>
        <w:spacing w:before="0" w:beforeAutospacing="0" w:after="0" w:afterAutospacing="0"/>
        <w:ind w:firstLine="709"/>
        <w:jc w:val="both"/>
        <w:rPr>
          <w:rFonts w:ascii="Times New Roman" w:hAnsi="Times New Roman" w:cs="Times New Roman"/>
          <w:sz w:val="26"/>
          <w:szCs w:val="26"/>
        </w:rPr>
      </w:pPr>
      <w:proofErr w:type="spellStart"/>
      <w:r w:rsidRPr="00A32DB6">
        <w:rPr>
          <w:rFonts w:ascii="Times New Roman" w:hAnsi="Times New Roman" w:cs="Times New Roman"/>
          <w:sz w:val="26"/>
          <w:szCs w:val="26"/>
        </w:rPr>
        <w:t>Райпо</w:t>
      </w:r>
      <w:proofErr w:type="spellEnd"/>
      <w:r w:rsidRPr="00A32DB6">
        <w:rPr>
          <w:rFonts w:ascii="Times New Roman" w:hAnsi="Times New Roman" w:cs="Times New Roman"/>
          <w:sz w:val="26"/>
          <w:szCs w:val="26"/>
        </w:rPr>
        <w:t xml:space="preserve"> занимается закупом у населения излишков сельскохозяйственной продукции. Зак</w:t>
      </w:r>
      <w:r>
        <w:rPr>
          <w:rFonts w:ascii="Times New Roman" w:hAnsi="Times New Roman" w:cs="Times New Roman"/>
          <w:sz w:val="26"/>
          <w:szCs w:val="26"/>
        </w:rPr>
        <w:t>у</w:t>
      </w:r>
      <w:r w:rsidR="00BC7070">
        <w:rPr>
          <w:rFonts w:ascii="Times New Roman" w:hAnsi="Times New Roman" w:cs="Times New Roman"/>
          <w:sz w:val="26"/>
          <w:szCs w:val="26"/>
        </w:rPr>
        <w:t>плено излишков продукции в 2022 году  на 39,6</w:t>
      </w:r>
      <w:r w:rsidRPr="00A32DB6">
        <w:rPr>
          <w:rFonts w:ascii="Times New Roman" w:hAnsi="Times New Roman" w:cs="Times New Roman"/>
          <w:sz w:val="26"/>
          <w:szCs w:val="26"/>
        </w:rPr>
        <w:t xml:space="preserve"> млн. рублей.</w:t>
      </w:r>
    </w:p>
    <w:p w:rsidR="00362495" w:rsidRDefault="00362495" w:rsidP="00210067">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Промышленное предприятие в районе представлено</w:t>
      </w:r>
      <w:r w:rsidRPr="00A32DB6">
        <w:rPr>
          <w:rFonts w:ascii="Times New Roman" w:hAnsi="Times New Roman" w:cs="Times New Roman"/>
          <w:sz w:val="26"/>
          <w:szCs w:val="26"/>
        </w:rPr>
        <w:t xml:space="preserve"> </w:t>
      </w:r>
      <w:proofErr w:type="spellStart"/>
      <w:r w:rsidRPr="00A32DB6">
        <w:rPr>
          <w:rFonts w:ascii="Times New Roman" w:hAnsi="Times New Roman" w:cs="Times New Roman"/>
          <w:sz w:val="26"/>
          <w:szCs w:val="26"/>
        </w:rPr>
        <w:t>Пореченским</w:t>
      </w:r>
      <w:proofErr w:type="spellEnd"/>
      <w:r w:rsidRPr="00A32DB6">
        <w:rPr>
          <w:rFonts w:ascii="Times New Roman" w:hAnsi="Times New Roman" w:cs="Times New Roman"/>
          <w:sz w:val="26"/>
          <w:szCs w:val="26"/>
        </w:rPr>
        <w:t xml:space="preserve"> хлебозаводом.</w:t>
      </w:r>
    </w:p>
    <w:p w:rsidR="00362495" w:rsidRPr="00A32DB6" w:rsidRDefault="00362495" w:rsidP="008F566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Производством полуфабрикатов за</w:t>
      </w:r>
      <w:r>
        <w:rPr>
          <w:rFonts w:ascii="Times New Roman" w:hAnsi="Times New Roman" w:cs="Times New Roman"/>
          <w:sz w:val="26"/>
          <w:szCs w:val="26"/>
        </w:rPr>
        <w:t>нимается производс</w:t>
      </w:r>
      <w:r w:rsidR="00BC7070">
        <w:rPr>
          <w:rFonts w:ascii="Times New Roman" w:hAnsi="Times New Roman" w:cs="Times New Roman"/>
          <w:sz w:val="26"/>
          <w:szCs w:val="26"/>
        </w:rPr>
        <w:t xml:space="preserve">твенный цех д. </w:t>
      </w:r>
      <w:proofErr w:type="spellStart"/>
      <w:r w:rsidR="00BC7070">
        <w:rPr>
          <w:rFonts w:ascii="Times New Roman" w:hAnsi="Times New Roman" w:cs="Times New Roman"/>
          <w:sz w:val="26"/>
          <w:szCs w:val="26"/>
        </w:rPr>
        <w:t>Булынино</w:t>
      </w:r>
      <w:proofErr w:type="spellEnd"/>
      <w:r w:rsidR="00BC7070">
        <w:rPr>
          <w:rFonts w:ascii="Times New Roman" w:hAnsi="Times New Roman" w:cs="Times New Roman"/>
          <w:sz w:val="26"/>
          <w:szCs w:val="26"/>
        </w:rPr>
        <w:t>. За 2022 год реализовано 53,3</w:t>
      </w:r>
      <w:r w:rsidRPr="00A32DB6">
        <w:rPr>
          <w:rFonts w:ascii="Times New Roman" w:hAnsi="Times New Roman" w:cs="Times New Roman"/>
          <w:sz w:val="26"/>
          <w:szCs w:val="26"/>
        </w:rPr>
        <w:t xml:space="preserve"> тонны.</w:t>
      </w:r>
    </w:p>
    <w:p w:rsidR="00362495" w:rsidRDefault="00362495" w:rsidP="008F5661">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Хлебозаводом выпущено и реализовано хлеба:</w:t>
      </w:r>
    </w:p>
    <w:p w:rsidR="00362495" w:rsidRDefault="00362495" w:rsidP="008F566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черного</w:t>
      </w:r>
      <w:proofErr w:type="gramEnd"/>
      <w:r>
        <w:rPr>
          <w:rFonts w:ascii="Times New Roman" w:hAnsi="Times New Roman" w:cs="Times New Roman"/>
          <w:sz w:val="26"/>
          <w:szCs w:val="26"/>
        </w:rPr>
        <w:t xml:space="preserve"> 1,7 тыс. тонн;</w:t>
      </w:r>
    </w:p>
    <w:p w:rsidR="00362495" w:rsidRDefault="00362495" w:rsidP="008F566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 булочных изделий 0,5</w:t>
      </w:r>
      <w:r w:rsidRPr="00A32DB6">
        <w:rPr>
          <w:rFonts w:ascii="Times New Roman" w:hAnsi="Times New Roman" w:cs="Times New Roman"/>
          <w:sz w:val="26"/>
          <w:szCs w:val="26"/>
        </w:rPr>
        <w:t xml:space="preserve"> тыс.</w:t>
      </w:r>
      <w:r>
        <w:rPr>
          <w:rFonts w:ascii="Times New Roman" w:hAnsi="Times New Roman" w:cs="Times New Roman"/>
          <w:sz w:val="26"/>
          <w:szCs w:val="26"/>
        </w:rPr>
        <w:t xml:space="preserve"> тонн;</w:t>
      </w:r>
    </w:p>
    <w:p w:rsidR="00362495" w:rsidRPr="00A32DB6" w:rsidRDefault="00BC7070" w:rsidP="008F5661">
      <w:pPr>
        <w:widowControl w:val="0"/>
        <w:shd w:val="clear" w:color="auto" w:fill="FFFFFF"/>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 печенья 4,1</w:t>
      </w:r>
      <w:r w:rsidR="00362495" w:rsidRPr="00A32DB6">
        <w:rPr>
          <w:rFonts w:ascii="Times New Roman" w:hAnsi="Times New Roman" w:cs="Times New Roman"/>
          <w:sz w:val="26"/>
          <w:szCs w:val="26"/>
        </w:rPr>
        <w:t xml:space="preserve"> тонн.</w:t>
      </w:r>
    </w:p>
    <w:p w:rsidR="00362495" w:rsidRPr="00A32DB6" w:rsidRDefault="00362495" w:rsidP="00210067">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Для ремонта магазинов  и  обеспечения строительными  изделиями  работает ремонтно-строительный участок.</w:t>
      </w:r>
    </w:p>
    <w:p w:rsidR="00362495" w:rsidRDefault="00362495" w:rsidP="00210067">
      <w:pPr>
        <w:widowControl w:val="0"/>
        <w:shd w:val="clear" w:color="auto" w:fill="FFFFFF"/>
        <w:spacing w:before="0" w:beforeAutospacing="0" w:after="0" w:afterAutospacing="0"/>
        <w:ind w:firstLine="709"/>
        <w:jc w:val="both"/>
        <w:rPr>
          <w:rFonts w:ascii="Times New Roman" w:hAnsi="Times New Roman" w:cs="Times New Roman"/>
          <w:sz w:val="26"/>
          <w:szCs w:val="26"/>
        </w:rPr>
      </w:pPr>
      <w:r w:rsidRPr="00A32DB6">
        <w:rPr>
          <w:rFonts w:ascii="Times New Roman" w:hAnsi="Times New Roman" w:cs="Times New Roman"/>
          <w:sz w:val="26"/>
          <w:szCs w:val="26"/>
        </w:rPr>
        <w:t>В о</w:t>
      </w:r>
      <w:r>
        <w:rPr>
          <w:rFonts w:ascii="Times New Roman" w:hAnsi="Times New Roman" w:cs="Times New Roman"/>
          <w:sz w:val="26"/>
          <w:szCs w:val="26"/>
        </w:rPr>
        <w:t xml:space="preserve">тчетном году проведены текущие </w:t>
      </w:r>
      <w:r w:rsidRPr="00A32DB6">
        <w:rPr>
          <w:rFonts w:ascii="Times New Roman" w:hAnsi="Times New Roman" w:cs="Times New Roman"/>
          <w:sz w:val="26"/>
          <w:szCs w:val="26"/>
        </w:rPr>
        <w:t xml:space="preserve">ремонты, производилась замена торгового оборудования </w:t>
      </w:r>
      <w:r>
        <w:rPr>
          <w:rFonts w:ascii="Times New Roman" w:hAnsi="Times New Roman" w:cs="Times New Roman"/>
          <w:sz w:val="26"/>
          <w:szCs w:val="26"/>
        </w:rPr>
        <w:t xml:space="preserve">в </w:t>
      </w:r>
      <w:r w:rsidRPr="00A32DB6">
        <w:rPr>
          <w:rFonts w:ascii="Times New Roman" w:hAnsi="Times New Roman" w:cs="Times New Roman"/>
          <w:sz w:val="26"/>
          <w:szCs w:val="26"/>
        </w:rPr>
        <w:t>магазинах района.</w:t>
      </w:r>
      <w:r w:rsidRPr="00A32DB6">
        <w:rPr>
          <w:rFonts w:ascii="Times New Roman" w:hAnsi="Times New Roman" w:cs="Times New Roman"/>
          <w:sz w:val="26"/>
          <w:szCs w:val="26"/>
        </w:rPr>
        <w:tab/>
      </w:r>
    </w:p>
    <w:p w:rsidR="00362495" w:rsidRDefault="00362495" w:rsidP="00723C40">
      <w:pPr>
        <w:widowControl w:val="0"/>
        <w:shd w:val="clear" w:color="auto" w:fill="FFFFFF"/>
        <w:spacing w:before="0" w:beforeAutospacing="0" w:after="0" w:afterAutospacing="0"/>
        <w:ind w:firstLine="709"/>
        <w:rPr>
          <w:rFonts w:ascii="Times New Roman" w:hAnsi="Times New Roman" w:cs="Times New Roman"/>
          <w:b/>
          <w:bCs/>
          <w:sz w:val="26"/>
          <w:szCs w:val="26"/>
        </w:rPr>
      </w:pPr>
    </w:p>
    <w:p w:rsidR="00362495" w:rsidRPr="00A32DB6" w:rsidRDefault="00362495" w:rsidP="008F5661">
      <w:pPr>
        <w:widowControl w:val="0"/>
        <w:shd w:val="clear" w:color="auto" w:fill="FFFFFF"/>
        <w:spacing w:before="0" w:beforeAutospacing="0" w:after="0" w:afterAutospacing="0"/>
        <w:jc w:val="both"/>
        <w:rPr>
          <w:rFonts w:ascii="Times New Roman" w:hAnsi="Times New Roman" w:cs="Times New Roman"/>
          <w:sz w:val="26"/>
          <w:szCs w:val="26"/>
        </w:rPr>
      </w:pPr>
      <w:r w:rsidRPr="00A32DB6">
        <w:rPr>
          <w:rFonts w:ascii="Times New Roman" w:hAnsi="Times New Roman" w:cs="Times New Roman"/>
          <w:b/>
          <w:bCs/>
          <w:sz w:val="26"/>
          <w:szCs w:val="26"/>
        </w:rPr>
        <w:t xml:space="preserve">Основные показатели производственной деятельности </w:t>
      </w:r>
      <w:proofErr w:type="gramStart"/>
      <w:r w:rsidRPr="00A32DB6">
        <w:rPr>
          <w:rFonts w:ascii="Times New Roman" w:hAnsi="Times New Roman" w:cs="Times New Roman"/>
          <w:b/>
          <w:bCs/>
          <w:sz w:val="26"/>
          <w:szCs w:val="26"/>
        </w:rPr>
        <w:t>Великолукского</w:t>
      </w:r>
      <w:proofErr w:type="gramEnd"/>
      <w:r w:rsidRPr="00A32DB6">
        <w:rPr>
          <w:rFonts w:ascii="Times New Roman" w:hAnsi="Times New Roman" w:cs="Times New Roman"/>
          <w:b/>
          <w:bCs/>
          <w:sz w:val="26"/>
          <w:szCs w:val="26"/>
        </w:rPr>
        <w:t xml:space="preserve"> РАЙПО:</w:t>
      </w:r>
    </w:p>
    <w:tbl>
      <w:tblPr>
        <w:tblW w:w="9758" w:type="dxa"/>
        <w:tblInd w:w="2" w:type="dxa"/>
        <w:tblLayout w:type="fixed"/>
        <w:tblLook w:val="00A0"/>
      </w:tblPr>
      <w:tblGrid>
        <w:gridCol w:w="2880"/>
        <w:gridCol w:w="1260"/>
        <w:gridCol w:w="1260"/>
        <w:gridCol w:w="1275"/>
        <w:gridCol w:w="971"/>
        <w:gridCol w:w="1174"/>
        <w:gridCol w:w="938"/>
      </w:tblGrid>
      <w:tr w:rsidR="00362495" w:rsidRPr="00E221E4">
        <w:trPr>
          <w:trHeight w:val="1606"/>
          <w:tblHeader/>
        </w:trPr>
        <w:tc>
          <w:tcPr>
            <w:tcW w:w="2880"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Показатели</w:t>
            </w:r>
          </w:p>
        </w:tc>
        <w:tc>
          <w:tcPr>
            <w:tcW w:w="1260"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Ед</w:t>
            </w:r>
            <w:r>
              <w:rPr>
                <w:rFonts w:ascii="Times New Roman" w:hAnsi="Times New Roman" w:cs="Times New Roman"/>
              </w:rPr>
              <w:t xml:space="preserve">. </w:t>
            </w:r>
            <w:proofErr w:type="spellStart"/>
            <w:r w:rsidRPr="008F5661">
              <w:rPr>
                <w:rFonts w:ascii="Times New Roman" w:hAnsi="Times New Roman" w:cs="Times New Roman"/>
              </w:rPr>
              <w:t>изм</w:t>
            </w:r>
            <w:proofErr w:type="spellEnd"/>
            <w:r>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CD5B4E" w:rsidP="00210067">
            <w:pPr>
              <w:widowControl w:val="0"/>
              <w:shd w:val="clear" w:color="auto" w:fill="FFFFFF"/>
              <w:spacing w:before="0" w:beforeAutospacing="0" w:after="0" w:afterAutospacing="0"/>
              <w:rPr>
                <w:rFonts w:ascii="Times New Roman" w:hAnsi="Times New Roman" w:cs="Times New Roman"/>
              </w:rPr>
            </w:pPr>
            <w:r>
              <w:rPr>
                <w:rFonts w:ascii="Times New Roman" w:hAnsi="Times New Roman" w:cs="Times New Roman"/>
              </w:rPr>
              <w:t>2021</w:t>
            </w:r>
            <w:r w:rsidR="00362495" w:rsidRPr="008F5661">
              <w:rPr>
                <w:rFonts w:ascii="Times New Roman" w:hAnsi="Times New Roman" w:cs="Times New Roman"/>
              </w:rPr>
              <w:t xml:space="preserve">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CD5B4E" w:rsidP="00210067">
            <w:pPr>
              <w:widowControl w:val="0"/>
              <w:shd w:val="clear" w:color="auto" w:fill="FFFFFF"/>
              <w:spacing w:before="0" w:beforeAutospacing="0" w:after="0" w:afterAutospacing="0"/>
              <w:rPr>
                <w:rFonts w:ascii="Times New Roman" w:hAnsi="Times New Roman" w:cs="Times New Roman"/>
              </w:rPr>
            </w:pPr>
            <w:r>
              <w:rPr>
                <w:rFonts w:ascii="Times New Roman" w:hAnsi="Times New Roman" w:cs="Times New Roman"/>
              </w:rPr>
              <w:t>2022</w:t>
            </w:r>
            <w:r w:rsidR="00362495" w:rsidRPr="008F5661">
              <w:rPr>
                <w:rFonts w:ascii="Times New Roman" w:hAnsi="Times New Roman" w:cs="Times New Roman"/>
              </w:rPr>
              <w:t xml:space="preserve"> год</w:t>
            </w:r>
          </w:p>
        </w:tc>
        <w:tc>
          <w:tcPr>
            <w:tcW w:w="971" w:type="dxa"/>
            <w:tcBorders>
              <w:top w:val="single" w:sz="4" w:space="0" w:color="000000"/>
              <w:left w:val="single" w:sz="4" w:space="0" w:color="000000"/>
              <w:bottom w:val="single" w:sz="4" w:space="0" w:color="auto"/>
              <w:right w:val="single" w:sz="4" w:space="0" w:color="000000"/>
            </w:tcBorders>
            <w:vAlign w:val="center"/>
          </w:tcPr>
          <w:p w:rsidR="00362495" w:rsidRPr="008F5661" w:rsidRDefault="00362495" w:rsidP="00625CEB">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темп роста,</w:t>
            </w:r>
          </w:p>
          <w:p w:rsidR="00362495" w:rsidRPr="008F5661" w:rsidRDefault="00362495" w:rsidP="00625CEB">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w:t>
            </w:r>
          </w:p>
        </w:tc>
        <w:tc>
          <w:tcPr>
            <w:tcW w:w="1174" w:type="dxa"/>
            <w:tcBorders>
              <w:top w:val="single" w:sz="4" w:space="0" w:color="000000"/>
              <w:left w:val="single" w:sz="4" w:space="0" w:color="000000"/>
              <w:bottom w:val="single" w:sz="4" w:space="0" w:color="auto"/>
              <w:right w:val="single" w:sz="4" w:space="0" w:color="000000"/>
            </w:tcBorders>
          </w:tcPr>
          <w:p w:rsidR="00362495" w:rsidRPr="008F5661" w:rsidRDefault="00362495" w:rsidP="00715748">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в т.ч. Великие Луки, Великолукский район</w:t>
            </w:r>
          </w:p>
        </w:tc>
        <w:tc>
          <w:tcPr>
            <w:tcW w:w="938" w:type="dxa"/>
            <w:tcBorders>
              <w:top w:val="single" w:sz="4" w:space="0" w:color="000000"/>
              <w:left w:val="single" w:sz="4" w:space="0" w:color="000000"/>
              <w:bottom w:val="single" w:sz="4" w:space="0" w:color="000000"/>
              <w:right w:val="single" w:sz="4" w:space="0" w:color="000000"/>
            </w:tcBorders>
            <w:vAlign w:val="center"/>
          </w:tcPr>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темп роста,</w:t>
            </w:r>
          </w:p>
          <w:p w:rsidR="00362495" w:rsidRPr="008F5661" w:rsidRDefault="00362495"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b/>
                <w:bCs/>
              </w:rPr>
              <w:t>Розничный товарооборот,</w:t>
            </w:r>
            <w:r w:rsidRPr="008F5661">
              <w:rPr>
                <w:rFonts w:ascii="Times New Roman" w:hAnsi="Times New Roman" w:cs="Times New Roman"/>
              </w:rPr>
              <w:t xml:space="preserve"> всего</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503701,3</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482922,5</w:t>
            </w:r>
          </w:p>
        </w:tc>
        <w:tc>
          <w:tcPr>
            <w:tcW w:w="971" w:type="dxa"/>
            <w:tcBorders>
              <w:top w:val="single" w:sz="4" w:space="0" w:color="auto"/>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95,9</w:t>
            </w:r>
          </w:p>
        </w:tc>
        <w:tc>
          <w:tcPr>
            <w:tcW w:w="1174" w:type="dxa"/>
            <w:tcBorders>
              <w:top w:val="single" w:sz="4" w:space="0" w:color="auto"/>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 </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в том числе</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 </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 </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 </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 </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 xml:space="preserve">торговля </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497232,9</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475390,9</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96</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390423,3</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95,0</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общественное питание</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6488,4</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7531,7</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116</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100</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70,0</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Оптовый оборот</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64629,4</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79532,2</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123,1</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79532,2</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123,1</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Количество магазинов, автолавок</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ед.</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75</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72</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96</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52</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 </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Предприятий общественного питания</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ед.</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100</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1</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 </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 xml:space="preserve">Оборот по собственной продукции  </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26279,7</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29382,81</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112</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24995,49</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113,5</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Оказано платных  услуг населению</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19,2</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29,2</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152</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29,2</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152,1</w:t>
            </w: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 xml:space="preserve">Объем выпущенной промышленной продукции </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216080,3</w:t>
            </w:r>
          </w:p>
        </w:tc>
        <w:tc>
          <w:tcPr>
            <w:tcW w:w="1275" w:type="dxa"/>
            <w:tcBorders>
              <w:top w:val="nil"/>
              <w:left w:val="nil"/>
              <w:bottom w:val="single" w:sz="4" w:space="0" w:color="000000"/>
              <w:right w:val="single" w:sz="4" w:space="0" w:color="000000"/>
            </w:tcBorders>
            <w:noWrap/>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244289,3</w:t>
            </w:r>
          </w:p>
        </w:tc>
        <w:tc>
          <w:tcPr>
            <w:tcW w:w="971" w:type="dxa"/>
            <w:tcBorders>
              <w:top w:val="single" w:sz="4" w:space="0" w:color="000000"/>
              <w:left w:val="nil"/>
              <w:bottom w:val="single" w:sz="4" w:space="0" w:color="000000"/>
              <w:right w:val="single" w:sz="4" w:space="0" w:color="auto"/>
            </w:tcBorders>
            <w:vAlign w:val="bottom"/>
          </w:tcPr>
          <w:p w:rsidR="00CD5B4E" w:rsidRPr="00CD5B4E" w:rsidRDefault="00CD5B4E">
            <w:pPr>
              <w:rPr>
                <w:rFonts w:ascii="Times New Roman" w:hAnsi="Times New Roman" w:cs="Times New Roman"/>
              </w:rPr>
            </w:pPr>
            <w:r w:rsidRPr="00CD5B4E">
              <w:rPr>
                <w:rFonts w:ascii="Times New Roman" w:hAnsi="Times New Roman" w:cs="Times New Roman"/>
              </w:rPr>
              <w:t>113</w:t>
            </w:r>
          </w:p>
        </w:tc>
        <w:tc>
          <w:tcPr>
            <w:tcW w:w="1174" w:type="dxa"/>
            <w:tcBorders>
              <w:top w:val="single" w:sz="4" w:space="0" w:color="000000"/>
              <w:left w:val="single" w:sz="4" w:space="0" w:color="auto"/>
              <w:bottom w:val="single" w:sz="4" w:space="0" w:color="000000"/>
              <w:right w:val="single" w:sz="4" w:space="0" w:color="auto"/>
            </w:tcBorders>
            <w:vAlign w:val="bottom"/>
          </w:tcPr>
          <w:p w:rsidR="00CD5B4E" w:rsidRPr="00CD5B4E" w:rsidRDefault="00CD5B4E">
            <w:pPr>
              <w:rPr>
                <w:rFonts w:ascii="Times New Roman" w:hAnsi="Times New Roman" w:cs="Times New Roman"/>
                <w:bCs/>
              </w:rPr>
            </w:pPr>
            <w:r w:rsidRPr="00CD5B4E">
              <w:rPr>
                <w:rFonts w:ascii="Times New Roman" w:hAnsi="Times New Roman" w:cs="Times New Roman"/>
                <w:bCs/>
              </w:rPr>
              <w:t> </w:t>
            </w:r>
          </w:p>
        </w:tc>
        <w:tc>
          <w:tcPr>
            <w:tcW w:w="938" w:type="dxa"/>
            <w:tcBorders>
              <w:top w:val="nil"/>
              <w:left w:val="single" w:sz="4" w:space="0" w:color="auto"/>
              <w:bottom w:val="single" w:sz="4" w:space="0" w:color="000000"/>
              <w:right w:val="single" w:sz="4" w:space="0" w:color="000000"/>
            </w:tcBorders>
            <w:noWrap/>
            <w:vAlign w:val="bottom"/>
          </w:tcPr>
          <w:p w:rsidR="00CD5B4E" w:rsidRPr="00CD5B4E" w:rsidRDefault="00CD5B4E">
            <w:pPr>
              <w:rPr>
                <w:rFonts w:ascii="Times New Roman" w:hAnsi="Times New Roman" w:cs="Times New Roman"/>
              </w:rPr>
            </w:pPr>
            <w:r w:rsidRPr="00CD5B4E">
              <w:rPr>
                <w:rFonts w:ascii="Times New Roman" w:hAnsi="Times New Roman" w:cs="Times New Roman"/>
              </w:rPr>
              <w:t> </w:t>
            </w:r>
          </w:p>
        </w:tc>
      </w:tr>
      <w:tr w:rsidR="00362495" w:rsidRPr="00E221E4">
        <w:trPr>
          <w:trHeight w:val="20"/>
        </w:trPr>
        <w:tc>
          <w:tcPr>
            <w:tcW w:w="9758" w:type="dxa"/>
            <w:gridSpan w:val="7"/>
            <w:tcBorders>
              <w:top w:val="single" w:sz="4" w:space="0" w:color="000000"/>
              <w:left w:val="single" w:sz="4" w:space="0" w:color="000000"/>
              <w:bottom w:val="single" w:sz="4" w:space="0" w:color="000000"/>
              <w:right w:val="single" w:sz="4" w:space="0" w:color="000000"/>
            </w:tcBorders>
          </w:tcPr>
          <w:p w:rsidR="00362495" w:rsidRPr="008F5661" w:rsidRDefault="00362495" w:rsidP="00210067">
            <w:pPr>
              <w:widowControl w:val="0"/>
              <w:shd w:val="clear" w:color="auto" w:fill="FFFFFF"/>
              <w:spacing w:before="0" w:beforeAutospacing="0" w:after="0" w:afterAutospacing="0"/>
              <w:jc w:val="left"/>
              <w:rPr>
                <w:rFonts w:ascii="Times New Roman" w:hAnsi="Times New Roman" w:cs="Times New Roman"/>
                <w:i/>
                <w:iCs/>
              </w:rPr>
            </w:pPr>
            <w:r w:rsidRPr="008F5661">
              <w:rPr>
                <w:rFonts w:ascii="Times New Roman" w:hAnsi="Times New Roman" w:cs="Times New Roman"/>
                <w:i/>
                <w:iCs/>
              </w:rPr>
              <w:t>производство основных видов продукции на промышленных предприятиях:</w:t>
            </w:r>
          </w:p>
        </w:tc>
      </w:tr>
      <w:tr w:rsidR="00CD5B4E" w:rsidRPr="00E221E4" w:rsidTr="001F1210">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proofErr w:type="spellStart"/>
            <w:proofErr w:type="gramStart"/>
            <w:r w:rsidRPr="008F5661">
              <w:rPr>
                <w:rFonts w:ascii="Times New Roman" w:hAnsi="Times New Roman" w:cs="Times New Roman"/>
              </w:rPr>
              <w:t>хлебо-булочные</w:t>
            </w:r>
            <w:proofErr w:type="spellEnd"/>
            <w:proofErr w:type="gramEnd"/>
            <w:r w:rsidRPr="008F5661">
              <w:rPr>
                <w:rFonts w:ascii="Times New Roman" w:hAnsi="Times New Roman" w:cs="Times New Roman"/>
              </w:rPr>
              <w:t xml:space="preserve"> изделия</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3264,3</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3230,7</w:t>
            </w:r>
          </w:p>
        </w:tc>
        <w:tc>
          <w:tcPr>
            <w:tcW w:w="971" w:type="dxa"/>
            <w:tcBorders>
              <w:top w:val="nil"/>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99</w:t>
            </w:r>
          </w:p>
        </w:tc>
        <w:tc>
          <w:tcPr>
            <w:tcW w:w="1174" w:type="dxa"/>
            <w:tcBorders>
              <w:top w:val="nil"/>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2033,3</w:t>
            </w: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Pr>
                <w:rFonts w:ascii="Times New Roman" w:hAnsi="Times New Roman" w:cs="Times New Roman"/>
              </w:rPr>
              <w:t>100,5</w:t>
            </w:r>
          </w:p>
        </w:tc>
      </w:tr>
      <w:tr w:rsidR="00CD5B4E" w:rsidRPr="00E221E4" w:rsidTr="001F1210">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lastRenderedPageBreak/>
              <w:t xml:space="preserve">кондитерские изделия </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9</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11,7</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130</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4</w:t>
            </w: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Pr>
                <w:rFonts w:ascii="Times New Roman" w:hAnsi="Times New Roman" w:cs="Times New Roman"/>
              </w:rPr>
              <w:t>84,8</w:t>
            </w:r>
          </w:p>
        </w:tc>
      </w:tr>
      <w:tr w:rsidR="00CD5B4E" w:rsidRPr="00E221E4" w:rsidTr="001F1210">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Pr>
                <w:rFonts w:ascii="Times New Roman" w:hAnsi="Times New Roman" w:cs="Times New Roman"/>
              </w:rPr>
              <w:t>мясные</w:t>
            </w:r>
            <w:r w:rsidRPr="008F5661">
              <w:rPr>
                <w:rFonts w:ascii="Times New Roman" w:hAnsi="Times New Roman" w:cs="Times New Roman"/>
              </w:rPr>
              <w:t xml:space="preserve"> </w:t>
            </w:r>
            <w:proofErr w:type="spellStart"/>
            <w:proofErr w:type="gramStart"/>
            <w:r w:rsidRPr="008F5661">
              <w:rPr>
                <w:rFonts w:ascii="Times New Roman" w:hAnsi="Times New Roman" w:cs="Times New Roman"/>
              </w:rPr>
              <w:t>п</w:t>
            </w:r>
            <w:proofErr w:type="spellEnd"/>
            <w:proofErr w:type="gramEnd"/>
            <w:r w:rsidRPr="008F5661">
              <w:rPr>
                <w:rFonts w:ascii="Times New Roman" w:hAnsi="Times New Roman" w:cs="Times New Roman"/>
              </w:rPr>
              <w:t>/фабрик</w:t>
            </w:r>
            <w:r>
              <w:rPr>
                <w:rFonts w:ascii="Times New Roman" w:hAnsi="Times New Roman" w:cs="Times New Roman"/>
              </w:rPr>
              <w:t>аты</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55,3</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55,1</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100</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53,2</w:t>
            </w: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Pr>
                <w:rFonts w:ascii="Times New Roman" w:hAnsi="Times New Roman" w:cs="Times New Roman"/>
              </w:rPr>
              <w:t>100</w:t>
            </w:r>
          </w:p>
        </w:tc>
      </w:tr>
      <w:tr w:rsidR="00CD5B4E" w:rsidRPr="00E221E4" w:rsidTr="001F1210">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переработка рыбы</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33,8</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11,3</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33</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D5B4E" w:rsidRPr="008F5661" w:rsidRDefault="00CD5B4E" w:rsidP="00B5100E">
            <w:pPr>
              <w:widowControl w:val="0"/>
              <w:shd w:val="clear" w:color="auto" w:fill="FFFFFF"/>
              <w:spacing w:before="0" w:beforeAutospacing="0" w:after="0" w:afterAutospacing="0"/>
              <w:jc w:val="left"/>
              <w:rPr>
                <w:rFonts w:ascii="Times New Roman" w:hAnsi="Times New Roman" w:cs="Times New Roman"/>
                <w:b/>
                <w:bCs/>
              </w:rPr>
            </w:pPr>
            <w:r w:rsidRPr="008F5661">
              <w:rPr>
                <w:rFonts w:ascii="Times New Roman" w:hAnsi="Times New Roman" w:cs="Times New Roman"/>
                <w:b/>
                <w:bCs/>
              </w:rPr>
              <w:t xml:space="preserve">Объем закупок </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w:t>
            </w:r>
            <w:r>
              <w:rPr>
                <w:rFonts w:ascii="Times New Roman" w:hAnsi="Times New Roman" w:cs="Times New Roman"/>
              </w:rPr>
              <w:t xml:space="preserve"> </w:t>
            </w:r>
            <w:r w:rsidRPr="008F5661">
              <w:rPr>
                <w:rFonts w:ascii="Times New Roman" w:hAnsi="Times New Roman" w:cs="Times New Roman"/>
              </w:rPr>
              <w:t>руб.</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44289</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39600</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89</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i/>
                <w:iCs/>
              </w:rPr>
            </w:pPr>
            <w:r w:rsidRPr="008F5661">
              <w:rPr>
                <w:rFonts w:ascii="Times New Roman" w:hAnsi="Times New Roman" w:cs="Times New Roman"/>
                <w:i/>
                <w:iCs/>
              </w:rPr>
              <w:t>в том числе:</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мясо и мясопродукты</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174,5</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131</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75</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молоко</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51,7</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52,3</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101</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яйцо</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тыс. штук</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789,3</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785,2</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99</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 xml:space="preserve">картофель </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112,1</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103,5</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92</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овощи</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105,3</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88,8</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84</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зерно</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122,8</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80,8</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66</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rsidTr="001F1210">
        <w:trPr>
          <w:trHeight w:val="20"/>
        </w:trPr>
        <w:tc>
          <w:tcPr>
            <w:tcW w:w="2880" w:type="dxa"/>
            <w:tcBorders>
              <w:top w:val="single" w:sz="4" w:space="0" w:color="000000"/>
              <w:left w:val="single" w:sz="4" w:space="0" w:color="000000"/>
              <w:bottom w:val="single" w:sz="4" w:space="0" w:color="000000"/>
              <w:right w:val="single" w:sz="4" w:space="0" w:color="000000"/>
            </w:tcBorders>
            <w:vAlign w:val="center"/>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лекарственно-техническое сырье</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0</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0</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Pr>
                <w:rFonts w:ascii="Times New Roman" w:hAnsi="Times New Roman" w:cs="Times New Roman"/>
              </w:rPr>
              <w:t>0</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r w:rsidR="00CD5B4E" w:rsidRPr="00E221E4">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вторичное сырье</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12</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12</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100</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12</w:t>
            </w: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Pr>
                <w:rFonts w:ascii="Times New Roman" w:hAnsi="Times New Roman" w:cs="Times New Roman"/>
              </w:rPr>
              <w:t>100</w:t>
            </w:r>
          </w:p>
        </w:tc>
      </w:tr>
      <w:tr w:rsidR="00CD5B4E" w:rsidRPr="00966A5D">
        <w:trPr>
          <w:trHeight w:val="20"/>
        </w:trPr>
        <w:tc>
          <w:tcPr>
            <w:tcW w:w="2880" w:type="dxa"/>
            <w:tcBorders>
              <w:top w:val="single" w:sz="4" w:space="0" w:color="000000"/>
              <w:left w:val="single" w:sz="4" w:space="0" w:color="000000"/>
              <w:bottom w:val="single" w:sz="4" w:space="0" w:color="000000"/>
              <w:right w:val="single" w:sz="4" w:space="0" w:color="000000"/>
            </w:tcBorders>
            <w:noWrap/>
            <w:vAlign w:val="bottom"/>
          </w:tcPr>
          <w:p w:rsidR="00CD5B4E" w:rsidRPr="008F5661" w:rsidRDefault="00CD5B4E" w:rsidP="00210067">
            <w:pPr>
              <w:widowControl w:val="0"/>
              <w:shd w:val="clear" w:color="auto" w:fill="FFFFFF"/>
              <w:spacing w:before="0" w:beforeAutospacing="0" w:after="0" w:afterAutospacing="0"/>
              <w:jc w:val="left"/>
              <w:rPr>
                <w:rFonts w:ascii="Times New Roman" w:hAnsi="Times New Roman" w:cs="Times New Roman"/>
              </w:rPr>
            </w:pPr>
            <w:r w:rsidRPr="008F5661">
              <w:rPr>
                <w:rFonts w:ascii="Times New Roman" w:hAnsi="Times New Roman" w:cs="Times New Roman"/>
              </w:rPr>
              <w:t>плоды</w:t>
            </w:r>
          </w:p>
        </w:tc>
        <w:tc>
          <w:tcPr>
            <w:tcW w:w="1260" w:type="dxa"/>
            <w:tcBorders>
              <w:top w:val="nil"/>
              <w:left w:val="nil"/>
              <w:bottom w:val="single" w:sz="4" w:space="0" w:color="000000"/>
              <w:right w:val="single" w:sz="4" w:space="0" w:color="000000"/>
            </w:tcBorders>
            <w:noWrap/>
            <w:vAlign w:val="center"/>
          </w:tcPr>
          <w:p w:rsidR="00CD5B4E" w:rsidRPr="008F5661" w:rsidRDefault="00CD5B4E" w:rsidP="00210067">
            <w:pPr>
              <w:widowControl w:val="0"/>
              <w:shd w:val="clear" w:color="auto" w:fill="FFFFFF"/>
              <w:spacing w:before="0" w:beforeAutospacing="0" w:after="0" w:afterAutospacing="0"/>
              <w:rPr>
                <w:rFonts w:ascii="Times New Roman" w:hAnsi="Times New Roman" w:cs="Times New Roman"/>
              </w:rPr>
            </w:pPr>
            <w:r w:rsidRPr="008F5661">
              <w:rPr>
                <w:rFonts w:ascii="Times New Roman" w:hAnsi="Times New Roman" w:cs="Times New Roman"/>
              </w:rPr>
              <w:t>тонн</w:t>
            </w:r>
          </w:p>
        </w:tc>
        <w:tc>
          <w:tcPr>
            <w:tcW w:w="1260"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61</w:t>
            </w:r>
          </w:p>
        </w:tc>
        <w:tc>
          <w:tcPr>
            <w:tcW w:w="1275" w:type="dxa"/>
            <w:tcBorders>
              <w:top w:val="nil"/>
              <w:left w:val="nil"/>
              <w:bottom w:val="single" w:sz="4" w:space="0" w:color="000000"/>
              <w:right w:val="single" w:sz="4" w:space="0" w:color="000000"/>
            </w:tcBorders>
            <w:noWrap/>
          </w:tcPr>
          <w:p w:rsidR="00CD5B4E" w:rsidRPr="00CD5B4E" w:rsidRDefault="00CD5B4E" w:rsidP="001F1210">
            <w:pPr>
              <w:rPr>
                <w:rFonts w:ascii="Times New Roman" w:hAnsi="Times New Roman" w:cs="Times New Roman"/>
              </w:rPr>
            </w:pPr>
            <w:r w:rsidRPr="00CD5B4E">
              <w:rPr>
                <w:rFonts w:ascii="Times New Roman" w:hAnsi="Times New Roman" w:cs="Times New Roman"/>
              </w:rPr>
              <w:t>10,5</w:t>
            </w:r>
          </w:p>
        </w:tc>
        <w:tc>
          <w:tcPr>
            <w:tcW w:w="971" w:type="dxa"/>
            <w:tcBorders>
              <w:top w:val="single" w:sz="4" w:space="0" w:color="000000"/>
              <w:left w:val="nil"/>
              <w:bottom w:val="single" w:sz="4" w:space="0" w:color="000000"/>
              <w:right w:val="single" w:sz="4" w:space="0" w:color="auto"/>
            </w:tcBorders>
          </w:tcPr>
          <w:p w:rsidR="00CD5B4E" w:rsidRPr="00CD5B4E" w:rsidRDefault="00CD5B4E" w:rsidP="001F1210">
            <w:pPr>
              <w:rPr>
                <w:rFonts w:ascii="Times New Roman" w:hAnsi="Times New Roman" w:cs="Times New Roman"/>
              </w:rPr>
            </w:pPr>
            <w:r w:rsidRPr="00CD5B4E">
              <w:rPr>
                <w:rFonts w:ascii="Times New Roman" w:hAnsi="Times New Roman" w:cs="Times New Roman"/>
              </w:rPr>
              <w:t>17</w:t>
            </w:r>
          </w:p>
        </w:tc>
        <w:tc>
          <w:tcPr>
            <w:tcW w:w="1174" w:type="dxa"/>
            <w:tcBorders>
              <w:top w:val="single" w:sz="4" w:space="0" w:color="000000"/>
              <w:left w:val="single" w:sz="4" w:space="0" w:color="auto"/>
              <w:bottom w:val="single" w:sz="4" w:space="0" w:color="000000"/>
              <w:right w:val="single" w:sz="4" w:space="0" w:color="auto"/>
            </w:tcBorders>
          </w:tcPr>
          <w:p w:rsidR="00CD5B4E" w:rsidRPr="00CD5B4E" w:rsidRDefault="00CD5B4E" w:rsidP="001F1210">
            <w:pPr>
              <w:rPr>
                <w:rFonts w:ascii="Times New Roman" w:hAnsi="Times New Roman" w:cs="Times New Roman"/>
              </w:rPr>
            </w:pPr>
          </w:p>
        </w:tc>
        <w:tc>
          <w:tcPr>
            <w:tcW w:w="938" w:type="dxa"/>
            <w:tcBorders>
              <w:top w:val="nil"/>
              <w:left w:val="single" w:sz="4" w:space="0" w:color="auto"/>
              <w:bottom w:val="single" w:sz="4" w:space="0" w:color="000000"/>
              <w:right w:val="single" w:sz="4" w:space="0" w:color="000000"/>
            </w:tcBorders>
            <w:noWrap/>
          </w:tcPr>
          <w:p w:rsidR="00CD5B4E" w:rsidRPr="00CD5B4E" w:rsidRDefault="00CD5B4E" w:rsidP="001F1210">
            <w:pPr>
              <w:rPr>
                <w:rFonts w:ascii="Times New Roman" w:hAnsi="Times New Roman" w:cs="Times New Roman"/>
              </w:rPr>
            </w:pPr>
          </w:p>
        </w:tc>
      </w:tr>
    </w:tbl>
    <w:p w:rsidR="00362495" w:rsidRDefault="00362495" w:rsidP="008F5661">
      <w:pPr>
        <w:widowControl w:val="0"/>
        <w:spacing w:before="0" w:beforeAutospacing="0" w:after="0" w:afterAutospacing="0"/>
        <w:jc w:val="both"/>
        <w:rPr>
          <w:rFonts w:ascii="Times New Roman" w:hAnsi="Times New Roman" w:cs="Times New Roman"/>
          <w:sz w:val="26"/>
          <w:szCs w:val="26"/>
        </w:rPr>
      </w:pPr>
    </w:p>
    <w:p w:rsidR="00362495" w:rsidRPr="00D41A54" w:rsidRDefault="00362495" w:rsidP="006A6F03">
      <w:pPr>
        <w:widowControl w:val="0"/>
        <w:spacing w:before="0" w:beforeAutospacing="0" w:after="0" w:afterAutospacing="0"/>
        <w:rPr>
          <w:rFonts w:ascii="Times New Roman" w:hAnsi="Times New Roman" w:cs="Times New Roman"/>
          <w:b/>
          <w:bCs/>
          <w:sz w:val="26"/>
          <w:szCs w:val="26"/>
        </w:rPr>
      </w:pPr>
      <w:r w:rsidRPr="00D41A54">
        <w:rPr>
          <w:rFonts w:ascii="Times New Roman" w:hAnsi="Times New Roman" w:cs="Times New Roman"/>
          <w:b/>
          <w:bCs/>
          <w:sz w:val="26"/>
          <w:szCs w:val="26"/>
          <w:lang w:val="en-US"/>
        </w:rPr>
        <w:t>IX.</w:t>
      </w:r>
      <w:r w:rsidRPr="00D41A54">
        <w:rPr>
          <w:rFonts w:ascii="Times New Roman" w:hAnsi="Times New Roman" w:cs="Times New Roman"/>
          <w:b/>
          <w:bCs/>
          <w:sz w:val="26"/>
          <w:szCs w:val="26"/>
        </w:rPr>
        <w:t xml:space="preserve"> ФИНАНСЫ </w:t>
      </w:r>
    </w:p>
    <w:p w:rsidR="00362495" w:rsidRPr="00723C40" w:rsidRDefault="00362495" w:rsidP="00DD0389">
      <w:pPr>
        <w:widowControl w:val="0"/>
        <w:spacing w:before="0" w:beforeAutospacing="0" w:after="0" w:afterAutospacing="0"/>
        <w:rPr>
          <w:rFonts w:ascii="Times New Roman" w:hAnsi="Times New Roman" w:cs="Times New Roman"/>
          <w:b/>
          <w:bCs/>
          <w:sz w:val="26"/>
          <w:szCs w:val="26"/>
        </w:rPr>
      </w:pPr>
      <w:r w:rsidRPr="00D41A54">
        <w:rPr>
          <w:rFonts w:ascii="Times New Roman" w:hAnsi="Times New Roman" w:cs="Times New Roman"/>
          <w:b/>
          <w:bCs/>
          <w:sz w:val="26"/>
          <w:szCs w:val="26"/>
        </w:rPr>
        <w:t>И ДЕЯТЕЛЬНОСТЬ ФИНАНСОВОГО УПРАВЛЕНИЯ</w:t>
      </w:r>
    </w:p>
    <w:p w:rsidR="00362495" w:rsidRPr="00A56768" w:rsidRDefault="00362495" w:rsidP="00DD0389">
      <w:pPr>
        <w:widowControl w:val="0"/>
        <w:spacing w:before="0" w:beforeAutospacing="0" w:after="0" w:afterAutospacing="0"/>
        <w:rPr>
          <w:rFonts w:ascii="Times New Roman" w:hAnsi="Times New Roman" w:cs="Times New Roman"/>
          <w:sz w:val="26"/>
          <w:szCs w:val="26"/>
        </w:rPr>
      </w:pP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Доходная часть бюджета муниципального образования «Великолукский район» за 2022 год исполнена на 99,6 %, при утвержденных годовых назначениях 538 250,9 тыс. руб. поступило 536 221,7 тыс. руб.</w:t>
      </w: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Структура доходов бюджета за 2022 год:</w:t>
      </w:r>
    </w:p>
    <w:p w:rsidR="00A56768" w:rsidRPr="00A56768" w:rsidRDefault="00A56768" w:rsidP="00A56768">
      <w:pPr>
        <w:widowControl w:val="0"/>
        <w:suppressAutoHyphens/>
        <w:autoSpaceDN w:val="0"/>
        <w:spacing w:before="0" w:beforeAutospacing="0" w:after="0" w:afterAutospacing="0"/>
        <w:ind w:firstLine="646"/>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w:t>
      </w:r>
      <w:r w:rsidR="00403B7D">
        <w:rPr>
          <w:rFonts w:ascii="Times New Roman" w:eastAsia="Arial Unicode MS" w:hAnsi="Times New Roman" w:cs="Times New Roman"/>
          <w:color w:val="000000"/>
          <w:kern w:val="3"/>
          <w:sz w:val="26"/>
          <w:szCs w:val="26"/>
          <w:lang w:eastAsia="zh-CN"/>
        </w:rPr>
        <w:t xml:space="preserve">  Безвозмездные поступления – 80,8</w:t>
      </w:r>
      <w:r w:rsidRPr="00A56768">
        <w:rPr>
          <w:rFonts w:ascii="Times New Roman" w:eastAsia="Arial Unicode MS" w:hAnsi="Times New Roman" w:cs="Times New Roman"/>
          <w:color w:val="000000"/>
          <w:kern w:val="3"/>
          <w:sz w:val="26"/>
          <w:szCs w:val="26"/>
          <w:lang w:eastAsia="zh-CN"/>
        </w:rPr>
        <w:t xml:space="preserve"> %</w:t>
      </w:r>
    </w:p>
    <w:p w:rsidR="00A56768" w:rsidRPr="00A56768" w:rsidRDefault="00A56768" w:rsidP="00A56768">
      <w:pPr>
        <w:widowControl w:val="0"/>
        <w:suppressAutoHyphens/>
        <w:autoSpaceDN w:val="0"/>
        <w:spacing w:before="0" w:beforeAutospacing="0" w:after="0" w:afterAutospacing="0"/>
        <w:ind w:firstLine="646"/>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  На</w:t>
      </w:r>
      <w:r w:rsidR="00403B7D">
        <w:rPr>
          <w:rFonts w:ascii="Times New Roman" w:eastAsia="Arial Unicode MS" w:hAnsi="Times New Roman" w:cs="Times New Roman"/>
          <w:color w:val="000000"/>
          <w:kern w:val="3"/>
          <w:sz w:val="26"/>
          <w:szCs w:val="26"/>
          <w:lang w:eastAsia="zh-CN"/>
        </w:rPr>
        <w:t>логовые и неналоговые доходы – 19,2</w:t>
      </w:r>
      <w:r w:rsidRPr="00A56768">
        <w:rPr>
          <w:rFonts w:ascii="Times New Roman" w:eastAsia="Arial Unicode MS" w:hAnsi="Times New Roman" w:cs="Times New Roman"/>
          <w:color w:val="000000"/>
          <w:kern w:val="3"/>
          <w:sz w:val="26"/>
          <w:szCs w:val="26"/>
          <w:lang w:eastAsia="zh-CN"/>
        </w:rPr>
        <w:t xml:space="preserve"> %</w:t>
      </w:r>
    </w:p>
    <w:p w:rsidR="00A56768" w:rsidRPr="00A56768" w:rsidRDefault="00A56768" w:rsidP="00A56768">
      <w:pPr>
        <w:widowControl w:val="0"/>
        <w:suppressAutoHyphens/>
        <w:autoSpaceDN w:val="0"/>
        <w:spacing w:before="0" w:beforeAutospacing="0" w:after="0" w:afterAutospacing="0"/>
        <w:ind w:firstLine="696"/>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План поступления доходов по группе «Налоговые и неналоговые  доходы» исполнен 99,9%, при плане  103 154,3 тыс. руб. поступило 103 110,2 тыс. руб.  </w:t>
      </w:r>
    </w:p>
    <w:p w:rsidR="00A56768" w:rsidRPr="00A56768" w:rsidRDefault="00A56768" w:rsidP="00A56768">
      <w:pPr>
        <w:widowControl w:val="0"/>
        <w:tabs>
          <w:tab w:val="left" w:pos="6237"/>
        </w:tabs>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Основными налогами бюджета муниципального образования  «Великолукский  район» в 2022 году в со</w:t>
      </w:r>
      <w:r w:rsidR="00C457B1">
        <w:rPr>
          <w:rFonts w:ascii="Times New Roman" w:eastAsia="Segoe UI" w:hAnsi="Times New Roman" w:cs="Times New Roman"/>
          <w:color w:val="000000"/>
          <w:kern w:val="3"/>
          <w:sz w:val="26"/>
          <w:szCs w:val="26"/>
          <w:lang w:eastAsia="zh-CN" w:bidi="hi-IN"/>
        </w:rPr>
        <w:t xml:space="preserve">ставе налоговых и неналоговых </w:t>
      </w:r>
      <w:r w:rsidRPr="00A56768">
        <w:rPr>
          <w:rFonts w:ascii="Times New Roman" w:eastAsia="Segoe UI" w:hAnsi="Times New Roman" w:cs="Times New Roman"/>
          <w:color w:val="000000"/>
          <w:kern w:val="3"/>
          <w:sz w:val="26"/>
          <w:szCs w:val="26"/>
          <w:lang w:eastAsia="zh-CN" w:bidi="hi-IN"/>
        </w:rPr>
        <w:t>доходов являлись:</w:t>
      </w:r>
    </w:p>
    <w:p w:rsidR="00A56768" w:rsidRPr="00A56768" w:rsidRDefault="00A56768" w:rsidP="00A56768">
      <w:pPr>
        <w:widowControl w:val="0"/>
        <w:tabs>
          <w:tab w:val="left" w:pos="6237"/>
        </w:tabs>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 -  налог на доходы физических лиц - сумма поступившего налога за 2022 год составила 57 032,8 тыс. руб. (или 55,3 %);</w:t>
      </w:r>
    </w:p>
    <w:p w:rsidR="00A56768" w:rsidRPr="00A56768" w:rsidRDefault="00A56768" w:rsidP="00A56768">
      <w:pPr>
        <w:widowControl w:val="0"/>
        <w:tabs>
          <w:tab w:val="left" w:pos="6237"/>
        </w:tabs>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налог, взимаемый в связи с применением упрощенной системы налогообложения 11 512,9 тыс. руб. (или 11,2%);</w:t>
      </w:r>
    </w:p>
    <w:p w:rsidR="00A56768" w:rsidRPr="00A56768" w:rsidRDefault="00A56768" w:rsidP="00A56768">
      <w:pPr>
        <w:widowControl w:val="0"/>
        <w:tabs>
          <w:tab w:val="left" w:pos="6237"/>
        </w:tabs>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налоги на товары (работы, услуги), реализуемые на территории РФ (акцизы) – 9 782,4 тыс. руб. (или 9,5 %);</w:t>
      </w:r>
    </w:p>
    <w:p w:rsidR="00A56768" w:rsidRPr="00A56768" w:rsidRDefault="00A56768" w:rsidP="00A56768">
      <w:pPr>
        <w:widowControl w:val="0"/>
        <w:suppressAutoHyphens/>
        <w:autoSpaceDN w:val="0"/>
        <w:spacing w:before="0" w:beforeAutospacing="0" w:after="0" w:afterAutospacing="0"/>
        <w:ind w:firstLine="696"/>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единый сельскохозяйственный налог – 9 272,4 тыс. руб. (9,0%);</w:t>
      </w:r>
    </w:p>
    <w:p w:rsidR="00A56768" w:rsidRPr="00A56768" w:rsidRDefault="00A56768" w:rsidP="00A56768">
      <w:pPr>
        <w:widowControl w:val="0"/>
        <w:tabs>
          <w:tab w:val="left" w:pos="6237"/>
        </w:tabs>
        <w:suppressAutoHyphens/>
        <w:autoSpaceDN w:val="0"/>
        <w:spacing w:before="0" w:beforeAutospacing="0" w:after="0" w:afterAutospacing="0"/>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          -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- 4 900,9 тыс. руб. (или 4,7%).</w:t>
      </w:r>
    </w:p>
    <w:p w:rsidR="00A56768" w:rsidRPr="00A56768" w:rsidRDefault="00A56768" w:rsidP="00A56768">
      <w:pPr>
        <w:widowControl w:val="0"/>
        <w:suppressAutoHyphens/>
        <w:autoSpaceDN w:val="0"/>
        <w:spacing w:before="0" w:beforeAutospacing="0" w:after="0" w:afterAutospacing="0"/>
        <w:ind w:firstLine="696"/>
        <w:jc w:val="both"/>
        <w:textAlignment w:val="baseline"/>
        <w:rPr>
          <w:rFonts w:ascii="Times New Roman" w:eastAsia="Segoe UI" w:hAnsi="Times New Roman" w:cs="Times New Roman"/>
          <w:color w:val="000000"/>
          <w:kern w:val="3"/>
          <w:sz w:val="26"/>
          <w:szCs w:val="26"/>
          <w:lang w:eastAsia="zh-CN" w:bidi="hi-IN"/>
        </w:rPr>
      </w:pPr>
      <w:proofErr w:type="gramStart"/>
      <w:r w:rsidRPr="00A56768">
        <w:rPr>
          <w:rFonts w:ascii="Times New Roman" w:eastAsia="Segoe UI" w:hAnsi="Times New Roman" w:cs="Times New Roman"/>
          <w:color w:val="000000"/>
          <w:kern w:val="3"/>
          <w:sz w:val="26"/>
          <w:szCs w:val="26"/>
          <w:lang w:eastAsia="zh-CN" w:bidi="hi-IN"/>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3 846,8 тыс. руб. (3,7%);</w:t>
      </w:r>
      <w:proofErr w:type="gramEnd"/>
    </w:p>
    <w:p w:rsidR="00A56768" w:rsidRPr="00A56768" w:rsidRDefault="00A56768" w:rsidP="00A56768">
      <w:pPr>
        <w:widowControl w:val="0"/>
        <w:suppressAutoHyphens/>
        <w:autoSpaceDN w:val="0"/>
        <w:spacing w:before="0" w:beforeAutospacing="0" w:after="0" w:afterAutospacing="0"/>
        <w:ind w:firstLine="696"/>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платежи при пользовании природными ресурсами – 2 264,4 тыс. руб. (2,2%);</w:t>
      </w:r>
    </w:p>
    <w:p w:rsidR="00A56768" w:rsidRPr="00A56768" w:rsidRDefault="00A56768" w:rsidP="00A56768">
      <w:pPr>
        <w:widowControl w:val="0"/>
        <w:suppressAutoHyphens/>
        <w:autoSpaceDN w:val="0"/>
        <w:spacing w:before="0" w:beforeAutospacing="0" w:after="0" w:afterAutospacing="0"/>
        <w:ind w:firstLine="696"/>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lastRenderedPageBreak/>
        <w:t>- налог, взимаемый в связи с применением патентной системы налогообложения, зачисляемый в бюджеты муниципальных районов – 1 296,9 тыс. руб. (1,3%);</w:t>
      </w:r>
    </w:p>
    <w:p w:rsidR="00A56768" w:rsidRPr="00A56768" w:rsidRDefault="00A56768" w:rsidP="00A56768">
      <w:pPr>
        <w:widowControl w:val="0"/>
        <w:suppressAutoHyphens/>
        <w:autoSpaceDN w:val="0"/>
        <w:spacing w:before="0" w:beforeAutospacing="0" w:after="0" w:afterAutospacing="0"/>
        <w:ind w:firstLine="696"/>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государственная пошлина – 1 178,2 тыс. руб. (1,1%).</w:t>
      </w:r>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proofErr w:type="gramStart"/>
      <w:r w:rsidRPr="00A56768">
        <w:rPr>
          <w:rFonts w:ascii="Times New Roman" w:eastAsia="Segoe UI" w:hAnsi="Times New Roman" w:cs="Times New Roman"/>
          <w:color w:val="000000"/>
          <w:kern w:val="3"/>
          <w:sz w:val="26"/>
          <w:szCs w:val="26"/>
          <w:lang w:eastAsia="zh-CN" w:bidi="hi-IN"/>
        </w:rPr>
        <w:t>Значительный рост поступлений в 2022 году в сравнении с 2021 годом достигнут</w:t>
      </w:r>
      <w:proofErr w:type="gramEnd"/>
      <w:r w:rsidRPr="00A56768">
        <w:rPr>
          <w:rFonts w:ascii="Times New Roman" w:eastAsia="Segoe UI" w:hAnsi="Times New Roman" w:cs="Times New Roman"/>
          <w:color w:val="000000"/>
          <w:kern w:val="3"/>
          <w:sz w:val="26"/>
          <w:szCs w:val="26"/>
          <w:lang w:eastAsia="zh-CN" w:bidi="hi-IN"/>
        </w:rPr>
        <w:t xml:space="preserve"> по следующим доходам:</w:t>
      </w:r>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 - по налогу на доходы физических лиц – в связи с увеличением суммы перечисленного налога в бюджет муниципального образования следующими налогоплательщиками:  ООО «Великолукский свиноводческий комплекс» в 2,2 раза, ООО «</w:t>
      </w:r>
      <w:proofErr w:type="spellStart"/>
      <w:r w:rsidRPr="00A56768">
        <w:rPr>
          <w:rFonts w:ascii="Times New Roman" w:eastAsia="Segoe UI" w:hAnsi="Times New Roman" w:cs="Times New Roman"/>
          <w:color w:val="000000"/>
          <w:kern w:val="3"/>
          <w:sz w:val="26"/>
          <w:szCs w:val="26"/>
          <w:lang w:eastAsia="zh-CN" w:bidi="hi-IN"/>
        </w:rPr>
        <w:t>АгроНова</w:t>
      </w:r>
      <w:proofErr w:type="spellEnd"/>
      <w:r w:rsidRPr="00A56768">
        <w:rPr>
          <w:rFonts w:ascii="Times New Roman" w:eastAsia="Segoe UI" w:hAnsi="Times New Roman" w:cs="Times New Roman"/>
          <w:color w:val="000000"/>
          <w:kern w:val="3"/>
          <w:sz w:val="26"/>
          <w:szCs w:val="26"/>
          <w:lang w:eastAsia="zh-CN" w:bidi="hi-IN"/>
        </w:rPr>
        <w:t xml:space="preserve">» </w:t>
      </w:r>
      <w:r w:rsidR="00946610">
        <w:rPr>
          <w:rFonts w:ascii="Times New Roman" w:eastAsia="Segoe UI" w:hAnsi="Times New Roman" w:cs="Times New Roman"/>
          <w:color w:val="000000"/>
          <w:kern w:val="3"/>
          <w:sz w:val="26"/>
          <w:szCs w:val="26"/>
          <w:lang w:eastAsia="zh-CN" w:bidi="hi-IN"/>
        </w:rPr>
        <w:t xml:space="preserve">в </w:t>
      </w:r>
      <w:r w:rsidRPr="00A56768">
        <w:rPr>
          <w:rFonts w:ascii="Times New Roman" w:eastAsia="Segoe UI" w:hAnsi="Times New Roman" w:cs="Times New Roman"/>
          <w:color w:val="000000"/>
          <w:kern w:val="3"/>
          <w:sz w:val="26"/>
          <w:szCs w:val="26"/>
          <w:lang w:eastAsia="zh-CN" w:bidi="hi-IN"/>
        </w:rPr>
        <w:t>1,5 раза, ООО «ВСГЦ» в 1,3 раза, ООО «</w:t>
      </w:r>
      <w:proofErr w:type="spellStart"/>
      <w:r w:rsidRPr="00A56768">
        <w:rPr>
          <w:rFonts w:ascii="Times New Roman" w:eastAsia="Segoe UI" w:hAnsi="Times New Roman" w:cs="Times New Roman"/>
          <w:color w:val="000000"/>
          <w:kern w:val="3"/>
          <w:sz w:val="26"/>
          <w:szCs w:val="26"/>
          <w:lang w:eastAsia="zh-CN" w:bidi="hi-IN"/>
        </w:rPr>
        <w:t>Транснефть-Балтика</w:t>
      </w:r>
      <w:proofErr w:type="spellEnd"/>
      <w:r w:rsidRPr="00A56768">
        <w:rPr>
          <w:rFonts w:ascii="Times New Roman" w:eastAsia="Segoe UI" w:hAnsi="Times New Roman" w:cs="Times New Roman"/>
          <w:color w:val="000000"/>
          <w:kern w:val="3"/>
          <w:sz w:val="26"/>
          <w:szCs w:val="26"/>
          <w:lang w:eastAsia="zh-CN" w:bidi="hi-IN"/>
        </w:rPr>
        <w:t>» в 1,2 раза;</w:t>
      </w:r>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proofErr w:type="gramStart"/>
      <w:r w:rsidRPr="00A56768">
        <w:rPr>
          <w:rFonts w:ascii="Times New Roman" w:eastAsia="Segoe UI" w:hAnsi="Times New Roman" w:cs="Times New Roman"/>
          <w:color w:val="000000"/>
          <w:kern w:val="3"/>
          <w:sz w:val="26"/>
          <w:szCs w:val="26"/>
          <w:lang w:eastAsia="zh-CN" w:bidi="hi-IN"/>
        </w:rPr>
        <w:t xml:space="preserve">-  по налогу на товары (работы, услуги), реализуемые на территории РФ </w:t>
      </w:r>
      <w:r w:rsidRPr="00A56768">
        <w:rPr>
          <w:rFonts w:ascii="Times New Roman" w:eastAsia="Segoe UI" w:hAnsi="Times New Roman" w:cs="Times New Roman"/>
          <w:i/>
          <w:iCs/>
          <w:color w:val="000000"/>
          <w:kern w:val="3"/>
          <w:sz w:val="26"/>
          <w:szCs w:val="26"/>
          <w:lang w:eastAsia="zh-CN" w:bidi="hi-IN"/>
        </w:rPr>
        <w:t xml:space="preserve">(доходы от уплаты акцизов на дизельное топливо, автомобильный бензин) - </w:t>
      </w:r>
      <w:r w:rsidRPr="00A56768">
        <w:rPr>
          <w:rFonts w:ascii="Times New Roman" w:eastAsia="Segoe UI" w:hAnsi="Times New Roman" w:cs="Times New Roman"/>
          <w:color w:val="000000"/>
          <w:kern w:val="3"/>
          <w:sz w:val="26"/>
          <w:szCs w:val="26"/>
          <w:lang w:eastAsia="zh-CN" w:bidi="hi-IN"/>
        </w:rPr>
        <w:t xml:space="preserve">в связи с изменением </w:t>
      </w:r>
      <w:r w:rsidRPr="00A56768">
        <w:rPr>
          <w:rFonts w:ascii="Times New Roman" w:eastAsia="Segoe UI" w:hAnsi="Times New Roman" w:cs="Times New Roman"/>
          <w:kern w:val="3"/>
          <w:sz w:val="26"/>
          <w:szCs w:val="26"/>
          <w:lang w:eastAsia="zh-CN"/>
        </w:rPr>
        <w:t>бюджетного</w:t>
      </w:r>
      <w:r w:rsidRPr="00A56768">
        <w:rPr>
          <w:rFonts w:ascii="Times New Roman" w:eastAsia="Segoe UI" w:hAnsi="Times New Roman" w:cs="Times New Roman"/>
          <w:color w:val="000000"/>
          <w:kern w:val="3"/>
          <w:sz w:val="26"/>
          <w:szCs w:val="26"/>
          <w:lang w:eastAsia="zh-CN" w:bidi="hi-IN"/>
        </w:rPr>
        <w:t xml:space="preserve"> законодательства </w:t>
      </w:r>
      <w:r w:rsidRPr="00A56768">
        <w:rPr>
          <w:rFonts w:ascii="Times New Roman" w:eastAsia="Segoe UI" w:hAnsi="Times New Roman" w:cs="Times New Roman"/>
          <w:i/>
          <w:iCs/>
          <w:color w:val="000000"/>
          <w:kern w:val="3"/>
          <w:sz w:val="26"/>
          <w:szCs w:val="26"/>
          <w:lang w:eastAsia="zh-CN" w:bidi="hi-IN"/>
        </w:rPr>
        <w:t>(с учетом реализации  требований статьи 58 Бюджетного кодекса Российской Федерации в части обязательной передачи на формирование муниципальных дорожных фондов  в 2022 году  11%  отчислений от указанного налога по дифференцированным нормативам, в 2021 — 10%);</w:t>
      </w:r>
      <w:proofErr w:type="gramEnd"/>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 по налогу, взимаемому в связи с применением упрощенной системы налогообложения - в связи с изменением налогового законодательства; </w:t>
      </w:r>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по единому сельскохозяйственному налогу - в связи с разовой оплатой задолженности по данному налогу в сумме 8 743,4 тыс. руб. ООО «Птицефабрика Борки;</w:t>
      </w:r>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proofErr w:type="gramStart"/>
      <w:r w:rsidRPr="00A56768">
        <w:rPr>
          <w:rFonts w:ascii="Times New Roman" w:eastAsia="Segoe UI" w:hAnsi="Times New Roman" w:cs="Times New Roman"/>
          <w:color w:val="000000"/>
          <w:kern w:val="3"/>
          <w:sz w:val="26"/>
          <w:szCs w:val="26"/>
          <w:lang w:eastAsia="zh-CN" w:bidi="hi-IN"/>
        </w:rPr>
        <w:t>-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за счет проведенной работы по сокращению задолженности по арендной плате;</w:t>
      </w:r>
      <w:proofErr w:type="gramEnd"/>
    </w:p>
    <w:p w:rsidR="00A56768" w:rsidRPr="00A56768" w:rsidRDefault="00A56768" w:rsidP="00A56768">
      <w:pPr>
        <w:widowControl w:val="0"/>
        <w:suppressAutoHyphens/>
        <w:autoSpaceDN w:val="0"/>
        <w:spacing w:before="0" w:beforeAutospacing="0" w:after="0" w:afterAutospacing="0"/>
        <w:ind w:firstLine="69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по доходу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 за счет увеличения количества продаваемых объектов муниципального имущества.</w:t>
      </w: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Основным источником доходов в 2022 году были безвозмездные поступления из областного бюджета. План поступлений исполнен на 99,5 %, при плане 435 096,6 тыс</w:t>
      </w:r>
      <w:proofErr w:type="gramStart"/>
      <w:r w:rsidRPr="00A56768">
        <w:rPr>
          <w:rFonts w:ascii="Times New Roman" w:eastAsia="Arial Unicode MS" w:hAnsi="Times New Roman" w:cs="Times New Roman"/>
          <w:color w:val="000000"/>
          <w:kern w:val="3"/>
          <w:sz w:val="26"/>
          <w:szCs w:val="26"/>
          <w:lang w:eastAsia="zh-CN"/>
        </w:rPr>
        <w:t>.р</w:t>
      </w:r>
      <w:proofErr w:type="gramEnd"/>
      <w:r w:rsidRPr="00A56768">
        <w:rPr>
          <w:rFonts w:ascii="Times New Roman" w:eastAsia="Arial Unicode MS" w:hAnsi="Times New Roman" w:cs="Times New Roman"/>
          <w:color w:val="000000"/>
          <w:kern w:val="3"/>
          <w:sz w:val="26"/>
          <w:szCs w:val="26"/>
          <w:lang w:eastAsia="zh-CN"/>
        </w:rPr>
        <w:t>уб. поступило 433 111,6 тыс. руб.</w:t>
      </w: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На формирование муниципальных дорожных фондов направляются акцизы на автомобильный и прямогонный бензин, дизельное топливо, моторные масла по дифференцированным нормативам, исходя из протяженности автомобильных дорог местного значения, находящихся в собственности муниципальных образований. В бюджет района в 2022 году поступили акцизы на нефтепродукты в сумме 9 782,4 тыс. руб., что по сравнению с 2021 г. больше на 1 999,9 тыс. руб.</w:t>
      </w:r>
    </w:p>
    <w:p w:rsidR="00A56768" w:rsidRPr="00A56768" w:rsidRDefault="00A56768" w:rsidP="00A56768">
      <w:pPr>
        <w:suppressAutoHyphens/>
        <w:autoSpaceDE w:val="0"/>
        <w:autoSpaceDN w:val="0"/>
        <w:spacing w:before="0" w:beforeAutospacing="0" w:after="0" w:afterAutospacing="0"/>
        <w:ind w:firstLine="357"/>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Бюджетная  политика  в  части  </w:t>
      </w:r>
      <w:r w:rsidRPr="00A56768">
        <w:rPr>
          <w:rFonts w:ascii="Times New Roman" w:eastAsia="Segoe UI" w:hAnsi="Times New Roman" w:cs="Times New Roman"/>
          <w:bCs/>
          <w:color w:val="000000"/>
          <w:kern w:val="3"/>
          <w:sz w:val="26"/>
          <w:szCs w:val="26"/>
          <w:lang w:eastAsia="zh-CN" w:bidi="hi-IN"/>
        </w:rPr>
        <w:t xml:space="preserve">расходов   бюджета  </w:t>
      </w:r>
      <w:r w:rsidRPr="00A56768">
        <w:rPr>
          <w:rFonts w:ascii="Times New Roman" w:eastAsia="Segoe UI" w:hAnsi="Times New Roman" w:cs="Times New Roman"/>
          <w:color w:val="000000"/>
          <w:kern w:val="3"/>
          <w:sz w:val="26"/>
          <w:szCs w:val="26"/>
          <w:lang w:eastAsia="zh-CN" w:bidi="hi-IN"/>
        </w:rPr>
        <w:t xml:space="preserve">района  была  </w:t>
      </w:r>
      <w:r w:rsidRPr="00A56768">
        <w:rPr>
          <w:rFonts w:ascii="Times New Roman" w:eastAsia="Segoe UI" w:hAnsi="Times New Roman" w:cs="Times New Roman"/>
          <w:bCs/>
          <w:color w:val="000000"/>
          <w:kern w:val="3"/>
          <w:sz w:val="26"/>
          <w:szCs w:val="26"/>
          <w:lang w:eastAsia="zh-CN" w:bidi="hi-IN"/>
        </w:rPr>
        <w:t>направлена  на   повышение  эффективности  бюджетных  расходов,  сокращение необоснованных  расходов.    Приоритетными направлениями  бюджетных  расходов   являлись   социальная  значимость  и  повышение   качества  муниципальных  услуг.</w:t>
      </w: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Расходная часть бюджета района исполнена на 99,3 %. При уточненном плане 547 518,0 тыс. руб. фактически произведено расходов в сумме 543 959,3 тыс. руб.</w:t>
      </w:r>
    </w:p>
    <w:p w:rsidR="00A56768" w:rsidRPr="00A56768" w:rsidRDefault="00A56768" w:rsidP="00A56768">
      <w:pPr>
        <w:widowControl w:val="0"/>
        <w:suppressAutoHyphens/>
        <w:autoSpaceDN w:val="0"/>
        <w:spacing w:before="0" w:beforeAutospacing="0" w:after="0" w:afterAutospacing="0"/>
        <w:ind w:firstLine="646"/>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Структура расходов бюджета за 2022 год:</w:t>
      </w:r>
    </w:p>
    <w:tbl>
      <w:tblPr>
        <w:tblW w:w="9983" w:type="dxa"/>
        <w:tblInd w:w="55" w:type="dxa"/>
        <w:tblLayout w:type="fixed"/>
        <w:tblCellMar>
          <w:left w:w="10" w:type="dxa"/>
          <w:right w:w="10" w:type="dxa"/>
        </w:tblCellMar>
        <w:tblLook w:val="00A0"/>
      </w:tblPr>
      <w:tblGrid>
        <w:gridCol w:w="9983"/>
      </w:tblGrid>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line="240" w:lineRule="atLeast"/>
              <w:ind w:left="714" w:hanging="357"/>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t>Общегосударственные</w:t>
            </w:r>
            <w:proofErr w:type="spellEnd"/>
            <w:r w:rsidRPr="00A56768">
              <w:rPr>
                <w:rFonts w:ascii="Times New Roman" w:eastAsia="Arial Unicode MS" w:hAnsi="Times New Roman" w:cs="Times New Roman"/>
                <w:color w:val="000000"/>
                <w:kern w:val="3"/>
                <w:sz w:val="26"/>
                <w:szCs w:val="26"/>
                <w:lang w:val="en-US" w:eastAsia="zh-CN"/>
              </w:rPr>
              <w:t xml:space="preserve"> </w:t>
            </w:r>
            <w:proofErr w:type="spellStart"/>
            <w:r w:rsidRPr="00A56768">
              <w:rPr>
                <w:rFonts w:ascii="Times New Roman" w:eastAsia="Arial Unicode MS" w:hAnsi="Times New Roman" w:cs="Times New Roman"/>
                <w:color w:val="000000"/>
                <w:kern w:val="3"/>
                <w:sz w:val="26"/>
                <w:szCs w:val="26"/>
                <w:lang w:val="en-US" w:eastAsia="zh-CN"/>
              </w:rPr>
              <w:t>вопросы</w:t>
            </w:r>
            <w:proofErr w:type="spellEnd"/>
            <w:r w:rsidRPr="00A56768">
              <w:rPr>
                <w:rFonts w:ascii="Times New Roman" w:eastAsia="Arial Unicode MS" w:hAnsi="Times New Roman" w:cs="Times New Roman"/>
                <w:color w:val="000000"/>
                <w:kern w:val="3"/>
                <w:sz w:val="26"/>
                <w:szCs w:val="26"/>
                <w:lang w:val="en-US" w:eastAsia="zh-CN"/>
              </w:rPr>
              <w:t xml:space="preserve"> – </w:t>
            </w:r>
            <w:r w:rsidRPr="00A56768">
              <w:rPr>
                <w:rFonts w:ascii="Times New Roman" w:eastAsia="Arial Unicode MS" w:hAnsi="Times New Roman" w:cs="Times New Roman"/>
                <w:color w:val="000000"/>
                <w:kern w:val="3"/>
                <w:sz w:val="26"/>
                <w:szCs w:val="26"/>
                <w:lang w:eastAsia="zh-CN"/>
              </w:rPr>
              <w:t>9,1</w:t>
            </w:r>
            <w:r w:rsidRPr="00A56768">
              <w:rPr>
                <w:rFonts w:ascii="Times New Roman" w:eastAsia="Arial Unicode MS" w:hAnsi="Times New Roman" w:cs="Times New Roman"/>
                <w:color w:val="000000"/>
                <w:kern w:val="3"/>
                <w:sz w:val="26"/>
                <w:szCs w:val="26"/>
                <w:lang w:val="en-US" w:eastAsia="zh-CN"/>
              </w:rPr>
              <w:t xml:space="preserve">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line="240" w:lineRule="atLeast"/>
              <w:ind w:left="714" w:hanging="357"/>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lastRenderedPageBreak/>
              <w:t>Национальная</w:t>
            </w:r>
            <w:proofErr w:type="spellEnd"/>
            <w:r w:rsidRPr="00A56768">
              <w:rPr>
                <w:rFonts w:ascii="Times New Roman" w:eastAsia="Arial Unicode MS" w:hAnsi="Times New Roman" w:cs="Times New Roman"/>
                <w:color w:val="000000"/>
                <w:kern w:val="3"/>
                <w:sz w:val="26"/>
                <w:szCs w:val="26"/>
                <w:lang w:val="en-US" w:eastAsia="zh-CN"/>
              </w:rPr>
              <w:t xml:space="preserve"> </w:t>
            </w:r>
            <w:proofErr w:type="spellStart"/>
            <w:r w:rsidRPr="00A56768">
              <w:rPr>
                <w:rFonts w:ascii="Times New Roman" w:eastAsia="Arial Unicode MS" w:hAnsi="Times New Roman" w:cs="Times New Roman"/>
                <w:color w:val="000000"/>
                <w:kern w:val="3"/>
                <w:sz w:val="26"/>
                <w:szCs w:val="26"/>
                <w:lang w:val="en-US" w:eastAsia="zh-CN"/>
              </w:rPr>
              <w:t>оборона</w:t>
            </w:r>
            <w:proofErr w:type="spellEnd"/>
            <w:r w:rsidRPr="00A56768">
              <w:rPr>
                <w:rFonts w:ascii="Times New Roman" w:eastAsia="Arial Unicode MS" w:hAnsi="Times New Roman" w:cs="Times New Roman"/>
                <w:color w:val="000000"/>
                <w:kern w:val="3"/>
                <w:sz w:val="26"/>
                <w:szCs w:val="26"/>
                <w:lang w:val="en-US" w:eastAsia="zh-CN"/>
              </w:rPr>
              <w:t xml:space="preserve"> – </w:t>
            </w:r>
            <w:r w:rsidRPr="00A56768">
              <w:rPr>
                <w:rFonts w:ascii="Times New Roman" w:eastAsia="Arial Unicode MS" w:hAnsi="Times New Roman" w:cs="Times New Roman"/>
                <w:color w:val="000000"/>
                <w:kern w:val="3"/>
                <w:sz w:val="26"/>
                <w:szCs w:val="26"/>
                <w:lang w:eastAsia="zh-CN"/>
              </w:rPr>
              <w:t>0,2</w:t>
            </w:r>
            <w:r w:rsidRPr="00A56768">
              <w:rPr>
                <w:rFonts w:ascii="Times New Roman" w:eastAsia="Arial Unicode MS" w:hAnsi="Times New Roman" w:cs="Times New Roman"/>
                <w:color w:val="000000"/>
                <w:kern w:val="3"/>
                <w:sz w:val="26"/>
                <w:szCs w:val="26"/>
                <w:lang w:val="en-US" w:eastAsia="zh-CN"/>
              </w:rPr>
              <w:t xml:space="preserve">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Национальная безопасность и правоохранительная деятельность – 0,5 %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t>Национальная</w:t>
            </w:r>
            <w:proofErr w:type="spellEnd"/>
            <w:r w:rsidRPr="00A56768">
              <w:rPr>
                <w:rFonts w:ascii="Times New Roman" w:eastAsia="Arial Unicode MS" w:hAnsi="Times New Roman" w:cs="Times New Roman"/>
                <w:color w:val="000000"/>
                <w:kern w:val="3"/>
                <w:sz w:val="26"/>
                <w:szCs w:val="26"/>
                <w:lang w:val="en-US" w:eastAsia="zh-CN"/>
              </w:rPr>
              <w:t xml:space="preserve"> </w:t>
            </w:r>
            <w:proofErr w:type="spellStart"/>
            <w:r w:rsidRPr="00A56768">
              <w:rPr>
                <w:rFonts w:ascii="Times New Roman" w:eastAsia="Arial Unicode MS" w:hAnsi="Times New Roman" w:cs="Times New Roman"/>
                <w:color w:val="000000"/>
                <w:kern w:val="3"/>
                <w:sz w:val="26"/>
                <w:szCs w:val="26"/>
                <w:lang w:val="en-US" w:eastAsia="zh-CN"/>
              </w:rPr>
              <w:t>экономика</w:t>
            </w:r>
            <w:proofErr w:type="spellEnd"/>
            <w:r w:rsidRPr="00A56768">
              <w:rPr>
                <w:rFonts w:ascii="Times New Roman" w:eastAsia="Arial Unicode MS" w:hAnsi="Times New Roman" w:cs="Times New Roman"/>
                <w:color w:val="000000"/>
                <w:kern w:val="3"/>
                <w:sz w:val="26"/>
                <w:szCs w:val="26"/>
                <w:lang w:val="en-US" w:eastAsia="zh-CN"/>
              </w:rPr>
              <w:t xml:space="preserve"> – </w:t>
            </w:r>
            <w:r w:rsidRPr="00A56768">
              <w:rPr>
                <w:rFonts w:ascii="Times New Roman" w:eastAsia="Arial Unicode MS" w:hAnsi="Times New Roman" w:cs="Times New Roman"/>
                <w:color w:val="000000"/>
                <w:kern w:val="3"/>
                <w:sz w:val="26"/>
                <w:szCs w:val="26"/>
                <w:lang w:eastAsia="zh-CN"/>
              </w:rPr>
              <w:t>8,7</w:t>
            </w:r>
            <w:r w:rsidRPr="00A56768">
              <w:rPr>
                <w:rFonts w:ascii="Times New Roman" w:eastAsia="Arial Unicode MS" w:hAnsi="Times New Roman" w:cs="Times New Roman"/>
                <w:color w:val="000000"/>
                <w:kern w:val="3"/>
                <w:sz w:val="26"/>
                <w:szCs w:val="26"/>
                <w:lang w:val="en-US" w:eastAsia="zh-CN"/>
              </w:rPr>
              <w:t xml:space="preserve">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t>Жилищно-коммунальное</w:t>
            </w:r>
            <w:proofErr w:type="spellEnd"/>
            <w:r w:rsidRPr="00A56768">
              <w:rPr>
                <w:rFonts w:ascii="Times New Roman" w:eastAsia="Arial Unicode MS" w:hAnsi="Times New Roman" w:cs="Times New Roman"/>
                <w:color w:val="000000"/>
                <w:kern w:val="3"/>
                <w:sz w:val="26"/>
                <w:szCs w:val="26"/>
                <w:lang w:val="en-US" w:eastAsia="zh-CN"/>
              </w:rPr>
              <w:t xml:space="preserve"> </w:t>
            </w:r>
            <w:proofErr w:type="spellStart"/>
            <w:r w:rsidRPr="00A56768">
              <w:rPr>
                <w:rFonts w:ascii="Times New Roman" w:eastAsia="Arial Unicode MS" w:hAnsi="Times New Roman" w:cs="Times New Roman"/>
                <w:color w:val="000000"/>
                <w:kern w:val="3"/>
                <w:sz w:val="26"/>
                <w:szCs w:val="26"/>
                <w:lang w:val="en-US" w:eastAsia="zh-CN"/>
              </w:rPr>
              <w:t>хозяйство</w:t>
            </w:r>
            <w:proofErr w:type="spellEnd"/>
            <w:r w:rsidRPr="00A56768">
              <w:rPr>
                <w:rFonts w:ascii="Times New Roman" w:eastAsia="Arial Unicode MS" w:hAnsi="Times New Roman" w:cs="Times New Roman"/>
                <w:color w:val="000000"/>
                <w:kern w:val="3"/>
                <w:sz w:val="26"/>
                <w:szCs w:val="26"/>
                <w:lang w:val="en-US" w:eastAsia="zh-CN"/>
              </w:rPr>
              <w:t xml:space="preserve"> – </w:t>
            </w:r>
            <w:r w:rsidRPr="00A56768">
              <w:rPr>
                <w:rFonts w:ascii="Times New Roman" w:eastAsia="Arial Unicode MS" w:hAnsi="Times New Roman" w:cs="Times New Roman"/>
                <w:color w:val="000000"/>
                <w:kern w:val="3"/>
                <w:sz w:val="26"/>
                <w:szCs w:val="26"/>
                <w:lang w:eastAsia="zh-CN"/>
              </w:rPr>
              <w:t>24,5</w:t>
            </w:r>
            <w:r w:rsidRPr="00A56768">
              <w:rPr>
                <w:rFonts w:ascii="Times New Roman" w:eastAsia="Arial Unicode MS" w:hAnsi="Times New Roman" w:cs="Times New Roman"/>
                <w:color w:val="000000"/>
                <w:kern w:val="3"/>
                <w:sz w:val="26"/>
                <w:szCs w:val="26"/>
                <w:lang w:val="en-US" w:eastAsia="zh-CN"/>
              </w:rPr>
              <w:t xml:space="preserve">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t>Образование</w:t>
            </w:r>
            <w:proofErr w:type="spellEnd"/>
            <w:r w:rsidRPr="00A56768">
              <w:rPr>
                <w:rFonts w:ascii="Times New Roman" w:eastAsia="Arial Unicode MS" w:hAnsi="Times New Roman" w:cs="Times New Roman"/>
                <w:color w:val="000000"/>
                <w:kern w:val="3"/>
                <w:sz w:val="26"/>
                <w:szCs w:val="26"/>
                <w:lang w:val="en-US" w:eastAsia="zh-CN"/>
              </w:rPr>
              <w:t xml:space="preserve"> – </w:t>
            </w:r>
            <w:r w:rsidRPr="00A56768">
              <w:rPr>
                <w:rFonts w:ascii="Times New Roman" w:eastAsia="Arial Unicode MS" w:hAnsi="Times New Roman" w:cs="Times New Roman"/>
                <w:color w:val="000000"/>
                <w:kern w:val="3"/>
                <w:sz w:val="26"/>
                <w:szCs w:val="26"/>
                <w:lang w:eastAsia="zh-CN"/>
              </w:rPr>
              <w:t>47,3</w:t>
            </w:r>
            <w:r w:rsidRPr="00A56768">
              <w:rPr>
                <w:rFonts w:ascii="Times New Roman" w:eastAsia="Arial Unicode MS" w:hAnsi="Times New Roman" w:cs="Times New Roman"/>
                <w:color w:val="000000"/>
                <w:kern w:val="3"/>
                <w:sz w:val="26"/>
                <w:szCs w:val="26"/>
                <w:lang w:val="en-US" w:eastAsia="zh-CN"/>
              </w:rPr>
              <w:t xml:space="preserve">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Культура, кинематография – 7,1 %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t>Социальная</w:t>
            </w:r>
            <w:proofErr w:type="spellEnd"/>
            <w:r w:rsidRPr="00A56768">
              <w:rPr>
                <w:rFonts w:ascii="Times New Roman" w:eastAsia="Arial Unicode MS" w:hAnsi="Times New Roman" w:cs="Times New Roman"/>
                <w:color w:val="000000"/>
                <w:kern w:val="3"/>
                <w:sz w:val="26"/>
                <w:szCs w:val="26"/>
                <w:lang w:val="en-US" w:eastAsia="zh-CN"/>
              </w:rPr>
              <w:t xml:space="preserve"> </w:t>
            </w:r>
            <w:proofErr w:type="spellStart"/>
            <w:r w:rsidRPr="00A56768">
              <w:rPr>
                <w:rFonts w:ascii="Times New Roman" w:eastAsia="Arial Unicode MS" w:hAnsi="Times New Roman" w:cs="Times New Roman"/>
                <w:color w:val="000000"/>
                <w:kern w:val="3"/>
                <w:sz w:val="26"/>
                <w:szCs w:val="26"/>
                <w:lang w:val="en-US" w:eastAsia="zh-CN"/>
              </w:rPr>
              <w:t>политика</w:t>
            </w:r>
            <w:proofErr w:type="spellEnd"/>
            <w:r w:rsidRPr="00A56768">
              <w:rPr>
                <w:rFonts w:ascii="Times New Roman" w:eastAsia="Arial Unicode MS" w:hAnsi="Times New Roman" w:cs="Times New Roman"/>
                <w:color w:val="000000"/>
                <w:kern w:val="3"/>
                <w:sz w:val="26"/>
                <w:szCs w:val="26"/>
                <w:lang w:val="en-US" w:eastAsia="zh-CN"/>
              </w:rPr>
              <w:t xml:space="preserve"> – </w:t>
            </w:r>
            <w:r w:rsidRPr="00A56768">
              <w:rPr>
                <w:rFonts w:ascii="Times New Roman" w:eastAsia="Arial Unicode MS" w:hAnsi="Times New Roman" w:cs="Times New Roman"/>
                <w:color w:val="000000"/>
                <w:kern w:val="3"/>
                <w:sz w:val="26"/>
                <w:szCs w:val="26"/>
                <w:lang w:eastAsia="zh-CN"/>
              </w:rPr>
              <w:t>1,6</w:t>
            </w:r>
            <w:r w:rsidRPr="00A56768">
              <w:rPr>
                <w:rFonts w:ascii="Times New Roman" w:eastAsia="Arial Unicode MS" w:hAnsi="Times New Roman" w:cs="Times New Roman"/>
                <w:color w:val="000000"/>
                <w:kern w:val="3"/>
                <w:sz w:val="26"/>
                <w:szCs w:val="26"/>
                <w:lang w:val="en-US" w:eastAsia="zh-CN"/>
              </w:rPr>
              <w:t xml:space="preserve">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val="en-US" w:eastAsia="zh-CN"/>
              </w:rPr>
            </w:pPr>
            <w:proofErr w:type="spellStart"/>
            <w:r w:rsidRPr="00A56768">
              <w:rPr>
                <w:rFonts w:ascii="Times New Roman" w:eastAsia="Arial Unicode MS" w:hAnsi="Times New Roman" w:cs="Times New Roman"/>
                <w:color w:val="000000"/>
                <w:kern w:val="3"/>
                <w:sz w:val="26"/>
                <w:szCs w:val="26"/>
                <w:lang w:val="en-US" w:eastAsia="zh-CN"/>
              </w:rPr>
              <w:t>Физическая</w:t>
            </w:r>
            <w:proofErr w:type="spellEnd"/>
            <w:r w:rsidRPr="00A56768">
              <w:rPr>
                <w:rFonts w:ascii="Times New Roman" w:eastAsia="Arial Unicode MS" w:hAnsi="Times New Roman" w:cs="Times New Roman"/>
                <w:color w:val="000000"/>
                <w:kern w:val="3"/>
                <w:sz w:val="26"/>
                <w:szCs w:val="26"/>
                <w:lang w:val="en-US" w:eastAsia="zh-CN"/>
              </w:rPr>
              <w:t xml:space="preserve"> </w:t>
            </w:r>
            <w:proofErr w:type="spellStart"/>
            <w:r w:rsidRPr="00A56768">
              <w:rPr>
                <w:rFonts w:ascii="Times New Roman" w:eastAsia="Arial Unicode MS" w:hAnsi="Times New Roman" w:cs="Times New Roman"/>
                <w:color w:val="000000"/>
                <w:kern w:val="3"/>
                <w:sz w:val="26"/>
                <w:szCs w:val="26"/>
                <w:lang w:val="en-US" w:eastAsia="zh-CN"/>
              </w:rPr>
              <w:t>культура</w:t>
            </w:r>
            <w:proofErr w:type="spellEnd"/>
            <w:r w:rsidRPr="00A56768">
              <w:rPr>
                <w:rFonts w:ascii="Times New Roman" w:eastAsia="Arial Unicode MS" w:hAnsi="Times New Roman" w:cs="Times New Roman"/>
                <w:color w:val="000000"/>
                <w:kern w:val="3"/>
                <w:sz w:val="26"/>
                <w:szCs w:val="26"/>
                <w:lang w:val="en-US" w:eastAsia="zh-CN"/>
              </w:rPr>
              <w:t xml:space="preserve"> и </w:t>
            </w:r>
            <w:proofErr w:type="spellStart"/>
            <w:r w:rsidRPr="00A56768">
              <w:rPr>
                <w:rFonts w:ascii="Times New Roman" w:eastAsia="Arial Unicode MS" w:hAnsi="Times New Roman" w:cs="Times New Roman"/>
                <w:color w:val="000000"/>
                <w:kern w:val="3"/>
                <w:sz w:val="26"/>
                <w:szCs w:val="26"/>
                <w:lang w:val="en-US" w:eastAsia="zh-CN"/>
              </w:rPr>
              <w:t>спорт</w:t>
            </w:r>
            <w:proofErr w:type="spellEnd"/>
            <w:r w:rsidRPr="00A56768">
              <w:rPr>
                <w:rFonts w:ascii="Times New Roman" w:eastAsia="Arial Unicode MS" w:hAnsi="Times New Roman" w:cs="Times New Roman"/>
                <w:color w:val="000000"/>
                <w:kern w:val="3"/>
                <w:sz w:val="26"/>
                <w:szCs w:val="26"/>
                <w:lang w:val="en-US" w:eastAsia="zh-CN"/>
              </w:rPr>
              <w:t xml:space="preserve"> – 0,3 %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Средства массовой информации — 0,1 %</w:t>
            </w:r>
          </w:p>
        </w:tc>
      </w:tr>
      <w:tr w:rsidR="00A56768" w:rsidRPr="00A56768" w:rsidTr="00D042C7">
        <w:tc>
          <w:tcPr>
            <w:tcW w:w="9983" w:type="dxa"/>
            <w:tcMar>
              <w:top w:w="55" w:type="dxa"/>
              <w:left w:w="55" w:type="dxa"/>
              <w:bottom w:w="55" w:type="dxa"/>
              <w:right w:w="55" w:type="dxa"/>
            </w:tcMar>
          </w:tcPr>
          <w:p w:rsidR="00A56768" w:rsidRPr="00A56768" w:rsidRDefault="00A56768" w:rsidP="00A56768">
            <w:pPr>
              <w:widowControl w:val="0"/>
              <w:numPr>
                <w:ilvl w:val="0"/>
                <w:numId w:val="29"/>
              </w:numPr>
              <w:suppressAutoHyphens/>
              <w:autoSpaceDN w:val="0"/>
              <w:spacing w:before="0" w:beforeAutospacing="0" w:after="0" w:afterAutospacing="0"/>
              <w:jc w:val="left"/>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Межбюджетные трансферты общего характера бюджетам бюджетной системы Российской Федерации  – 0,6 %</w:t>
            </w:r>
          </w:p>
        </w:tc>
      </w:tr>
    </w:tbl>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shd w:val="clear" w:color="auto" w:fill="FFFFFF"/>
          <w:lang w:eastAsia="zh-CN" w:bidi="hi-IN"/>
        </w:rPr>
        <w:t>Значительное увеличение расходов по разделам в 2022 году по сравнению с 2021 годом произошло:</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xml:space="preserve">- по разделу 0100 «Общегосударственные вопросы»  </w:t>
      </w:r>
      <w:r w:rsidRPr="00A56768">
        <w:rPr>
          <w:rFonts w:ascii="Times New Roman" w:eastAsia="Segoe UI" w:hAnsi="Times New Roman" w:cs="Times New Roman"/>
          <w:color w:val="000000"/>
          <w:kern w:val="3"/>
          <w:sz w:val="26"/>
          <w:szCs w:val="26"/>
          <w:shd w:val="clear" w:color="auto" w:fill="FFFFFF"/>
          <w:lang w:eastAsia="zh-CN" w:bidi="hi-IN"/>
        </w:rPr>
        <w:t xml:space="preserve"> </w:t>
      </w:r>
      <w:r w:rsidRPr="00A56768">
        <w:rPr>
          <w:rFonts w:ascii="Times New Roman" w:eastAsia="Segoe UI" w:hAnsi="Times New Roman" w:cs="Times New Roman"/>
          <w:color w:val="000000"/>
          <w:kern w:val="3"/>
          <w:sz w:val="26"/>
          <w:szCs w:val="26"/>
          <w:shd w:val="clear" w:color="auto" w:fill="FFFFFF"/>
          <w:lang w:eastAsia="zh-CN"/>
        </w:rPr>
        <w:t xml:space="preserve">увеличение </w:t>
      </w:r>
      <w:r w:rsidRPr="00A56768">
        <w:rPr>
          <w:rFonts w:ascii="Times New Roman" w:eastAsia="Segoe UI" w:hAnsi="Times New Roman" w:cs="Times New Roman"/>
          <w:color w:val="000000"/>
          <w:kern w:val="3"/>
          <w:sz w:val="26"/>
          <w:szCs w:val="26"/>
          <w:shd w:val="clear" w:color="auto" w:fill="FFFFFF"/>
          <w:lang w:eastAsia="zh-CN" w:bidi="hi-IN"/>
        </w:rPr>
        <w:t xml:space="preserve"> расходов по данному разделу вызвано </w:t>
      </w:r>
      <w:r w:rsidRPr="00A56768">
        <w:rPr>
          <w:rFonts w:ascii="Times New Roman" w:eastAsia="Segoe UI" w:hAnsi="Times New Roman" w:cs="Times New Roman"/>
          <w:color w:val="000000"/>
          <w:kern w:val="3"/>
          <w:sz w:val="26"/>
          <w:szCs w:val="26"/>
          <w:shd w:val="clear" w:color="auto" w:fill="FFFFFF"/>
          <w:lang w:eastAsia="zh-CN"/>
        </w:rPr>
        <w:t>проведением</w:t>
      </w:r>
      <w:r w:rsidRPr="00A56768">
        <w:rPr>
          <w:rFonts w:ascii="Times New Roman" w:eastAsia="Segoe UI" w:hAnsi="Times New Roman" w:cs="Times New Roman"/>
          <w:color w:val="000000"/>
          <w:kern w:val="3"/>
          <w:sz w:val="26"/>
          <w:szCs w:val="26"/>
          <w:shd w:val="clear" w:color="auto" w:fill="FFFFFF"/>
          <w:lang w:eastAsia="zh-CN" w:bidi="hi-IN"/>
        </w:rPr>
        <w:t xml:space="preserve"> в 2022 году выборов в представительный орган местного самоуправления; повышением МРОТ с  01 января и 01 июня 2022 года, индексацией заработной платы муниципальных служащих с 01 октября 2022 года;</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xml:space="preserve">- по разделу 0200 «Национальная оборона» </w:t>
      </w:r>
      <w:r w:rsidRPr="00A56768">
        <w:rPr>
          <w:rFonts w:ascii="Times New Roman" w:eastAsia="Segoe UI" w:hAnsi="Times New Roman" w:cs="Times New Roman"/>
          <w:color w:val="000000"/>
          <w:kern w:val="3"/>
          <w:sz w:val="26"/>
          <w:szCs w:val="26"/>
          <w:shd w:val="clear" w:color="auto" w:fill="FFFFFF"/>
          <w:lang w:eastAsia="zh-CN" w:bidi="hi-IN"/>
        </w:rPr>
        <w:t>увеличение расходов по данному разделу вызвано повышением МРОТ;</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по разделу 0400 «Национальная экономика» </w:t>
      </w:r>
      <w:r w:rsidRPr="00A56768">
        <w:rPr>
          <w:rFonts w:ascii="Times New Roman" w:eastAsia="Segoe UI" w:hAnsi="Times New Roman" w:cs="Times New Roman"/>
          <w:color w:val="000000"/>
          <w:kern w:val="3"/>
          <w:sz w:val="26"/>
          <w:szCs w:val="26"/>
          <w:shd w:val="clear" w:color="auto" w:fill="FFFFFF"/>
          <w:lang w:eastAsia="zh-CN" w:bidi="hi-IN"/>
        </w:rPr>
        <w:t xml:space="preserve">  данный рост вызван за счет следующих направлений расходов:</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shd w:val="clear" w:color="auto" w:fill="FFFFFF"/>
          <w:lang w:eastAsia="zh-CN" w:bidi="hi-IN"/>
        </w:rPr>
        <w:t>по освоению ИМТ на р</w:t>
      </w:r>
      <w:r w:rsidRPr="00A56768">
        <w:rPr>
          <w:rFonts w:ascii="Times New Roman" w:eastAsia="Segoe UI" w:hAnsi="Times New Roman" w:cs="Times New Roman"/>
          <w:color w:val="000000"/>
          <w:kern w:val="3"/>
          <w:sz w:val="26"/>
          <w:szCs w:val="26"/>
          <w:lang w:eastAsia="zh-CN" w:bidi="hi-IN"/>
        </w:rPr>
        <w:t>еализацию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proofErr w:type="gramStart"/>
      <w:r w:rsidRPr="00A56768">
        <w:rPr>
          <w:rFonts w:ascii="Times New Roman" w:eastAsia="Segoe UI" w:hAnsi="Times New Roman" w:cs="Times New Roman"/>
          <w:color w:val="000000"/>
          <w:kern w:val="3"/>
          <w:sz w:val="26"/>
          <w:szCs w:val="26"/>
          <w:lang w:eastAsia="zh-CN" w:bidi="hi-IN"/>
        </w:rPr>
        <w:t xml:space="preserve">по </w:t>
      </w:r>
      <w:r w:rsidRPr="00A56768">
        <w:rPr>
          <w:rFonts w:ascii="Times New Roman" w:eastAsia="Segoe UI" w:hAnsi="Times New Roman" w:cs="Times New Roman"/>
          <w:kern w:val="3"/>
          <w:sz w:val="26"/>
          <w:szCs w:val="26"/>
          <w:lang w:eastAsia="zh-CN"/>
        </w:rPr>
        <w:t>увеличению объема</w:t>
      </w:r>
      <w:r w:rsidRPr="00A56768">
        <w:rPr>
          <w:rFonts w:ascii="Times New Roman" w:eastAsia="Segoe UI" w:hAnsi="Times New Roman" w:cs="Times New Roman"/>
          <w:color w:val="000000"/>
          <w:kern w:val="3"/>
          <w:sz w:val="26"/>
          <w:szCs w:val="26"/>
          <w:lang w:eastAsia="zh-CN" w:bidi="hi-IN"/>
        </w:rPr>
        <w:t xml:space="preserve"> субсидии на осуществления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области в рамках основного мероприятия «Выполнение работ по обеспечению сохранности и приведению в нормативное состояние автомобильных дорог общего пользования местного значения, дворовых территорий и проездов к ним»;</w:t>
      </w:r>
      <w:proofErr w:type="gramEnd"/>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shd w:val="clear" w:color="auto" w:fill="FFFFFF"/>
          <w:lang w:eastAsia="zh-CN" w:bidi="hi-IN"/>
        </w:rPr>
        <w:t>по увеличению объемов поступления акцизов в рамках дорожного фонда и направляемых на с</w:t>
      </w:r>
      <w:r w:rsidRPr="00A56768">
        <w:rPr>
          <w:rFonts w:ascii="Times New Roman" w:eastAsia="Segoe UI" w:hAnsi="Times New Roman" w:cs="Times New Roman"/>
          <w:color w:val="000000"/>
          <w:kern w:val="3"/>
          <w:sz w:val="26"/>
          <w:szCs w:val="26"/>
          <w:lang w:eastAsia="zh-CN" w:bidi="hi-IN"/>
        </w:rPr>
        <w:t xml:space="preserve">одержание автомобильных дорог общего пользования местного значения и сооружений на них, нацеленное на обеспечение их </w:t>
      </w:r>
      <w:proofErr w:type="spellStart"/>
      <w:r w:rsidRPr="00A56768">
        <w:rPr>
          <w:rFonts w:ascii="Times New Roman" w:eastAsia="Segoe UI" w:hAnsi="Times New Roman" w:cs="Times New Roman"/>
          <w:color w:val="000000"/>
          <w:kern w:val="3"/>
          <w:sz w:val="26"/>
          <w:szCs w:val="26"/>
          <w:lang w:eastAsia="zh-CN" w:bidi="hi-IN"/>
        </w:rPr>
        <w:t>проезжаемости</w:t>
      </w:r>
      <w:proofErr w:type="spellEnd"/>
      <w:r w:rsidRPr="00A56768">
        <w:rPr>
          <w:rFonts w:ascii="Times New Roman" w:eastAsia="Segoe UI" w:hAnsi="Times New Roman" w:cs="Times New Roman"/>
          <w:color w:val="000000"/>
          <w:kern w:val="3"/>
          <w:sz w:val="26"/>
          <w:szCs w:val="26"/>
          <w:lang w:eastAsia="zh-CN" w:bidi="hi-IN"/>
        </w:rPr>
        <w:t xml:space="preserve"> и безопасности;</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xml:space="preserve"> - по  разделу  0700 «Образование» </w:t>
      </w:r>
      <w:r w:rsidRPr="00A56768">
        <w:rPr>
          <w:rFonts w:ascii="Times New Roman" w:eastAsia="Segoe UI" w:hAnsi="Times New Roman" w:cs="Times New Roman"/>
          <w:color w:val="000000"/>
          <w:kern w:val="3"/>
          <w:sz w:val="26"/>
          <w:szCs w:val="26"/>
          <w:shd w:val="clear" w:color="auto" w:fill="FFFFFF"/>
          <w:lang w:eastAsia="zh-CN" w:bidi="hi-IN"/>
        </w:rPr>
        <w:t xml:space="preserve">  за  счет  </w:t>
      </w:r>
      <w:r w:rsidRPr="00A56768">
        <w:rPr>
          <w:rFonts w:ascii="Times New Roman" w:eastAsia="Segoe UI" w:hAnsi="Times New Roman" w:cs="Times New Roman"/>
          <w:color w:val="000000"/>
          <w:kern w:val="3"/>
          <w:sz w:val="26"/>
          <w:szCs w:val="26"/>
          <w:shd w:val="clear" w:color="auto" w:fill="FFFFFF"/>
          <w:lang w:eastAsia="zh-CN"/>
        </w:rPr>
        <w:t>освоения</w:t>
      </w:r>
      <w:r w:rsidRPr="00A56768">
        <w:rPr>
          <w:rFonts w:ascii="Times New Roman" w:eastAsia="Segoe UI" w:hAnsi="Times New Roman" w:cs="Times New Roman"/>
          <w:color w:val="000000"/>
          <w:kern w:val="3"/>
          <w:sz w:val="26"/>
          <w:szCs w:val="26"/>
          <w:shd w:val="clear" w:color="auto" w:fill="FFFFFF"/>
          <w:lang w:eastAsia="zh-CN" w:bidi="hi-IN"/>
        </w:rPr>
        <w:t xml:space="preserve"> в 2022 году </w:t>
      </w:r>
      <w:r w:rsidRPr="00A56768">
        <w:rPr>
          <w:rFonts w:ascii="Times New Roman" w:eastAsia="Segoe UI" w:hAnsi="Times New Roman" w:cs="Times New Roman"/>
          <w:color w:val="000000"/>
          <w:kern w:val="3"/>
          <w:sz w:val="26"/>
          <w:szCs w:val="26"/>
          <w:shd w:val="clear" w:color="auto" w:fill="FFFFFF"/>
          <w:lang w:eastAsia="zh-CN"/>
        </w:rPr>
        <w:t xml:space="preserve">субсидии </w:t>
      </w:r>
      <w:r w:rsidRPr="00A56768">
        <w:rPr>
          <w:rFonts w:ascii="Times New Roman" w:eastAsia="Segoe UI" w:hAnsi="Times New Roman" w:cs="Times New Roman"/>
          <w:color w:val="000000"/>
          <w:kern w:val="3"/>
          <w:sz w:val="26"/>
          <w:szCs w:val="26"/>
          <w:shd w:val="clear" w:color="auto" w:fill="FFFFFF"/>
          <w:lang w:eastAsia="zh-CN" w:bidi="hi-IN"/>
        </w:rPr>
        <w:t>из областного бюджета на  р</w:t>
      </w:r>
      <w:r w:rsidRPr="00A56768">
        <w:rPr>
          <w:rFonts w:ascii="Times New Roman" w:eastAsia="Segoe UI" w:hAnsi="Times New Roman" w:cs="Times New Roman"/>
          <w:color w:val="000000"/>
          <w:kern w:val="3"/>
          <w:sz w:val="26"/>
          <w:szCs w:val="26"/>
          <w:lang w:eastAsia="zh-CN" w:bidi="hi-IN"/>
        </w:rPr>
        <w:t>еализацию мероприятий по модернизации школьных систем образования</w:t>
      </w:r>
      <w:r w:rsidRPr="00A56768">
        <w:rPr>
          <w:rFonts w:ascii="Times New Roman" w:eastAsia="Segoe UI" w:hAnsi="Times New Roman" w:cs="Times New Roman"/>
          <w:bCs/>
          <w:color w:val="000000"/>
          <w:kern w:val="3"/>
          <w:sz w:val="26"/>
          <w:szCs w:val="26"/>
          <w:shd w:val="clear" w:color="auto" w:fill="FFFFFF"/>
          <w:lang w:eastAsia="zh-CN" w:bidi="hi-IN"/>
        </w:rPr>
        <w:t xml:space="preserve"> (ремонт </w:t>
      </w:r>
      <w:proofErr w:type="spellStart"/>
      <w:r w:rsidRPr="00A56768">
        <w:rPr>
          <w:rFonts w:ascii="Times New Roman" w:eastAsia="Segoe UI" w:hAnsi="Times New Roman" w:cs="Times New Roman"/>
          <w:bCs/>
          <w:color w:val="000000"/>
          <w:kern w:val="3"/>
          <w:sz w:val="26"/>
          <w:szCs w:val="26"/>
          <w:shd w:val="clear" w:color="auto" w:fill="FFFFFF"/>
          <w:lang w:eastAsia="zh-CN"/>
        </w:rPr>
        <w:t>Переслегинской</w:t>
      </w:r>
      <w:proofErr w:type="spellEnd"/>
      <w:r w:rsidRPr="00A56768">
        <w:rPr>
          <w:rFonts w:ascii="Times New Roman" w:eastAsia="Segoe UI" w:hAnsi="Times New Roman" w:cs="Times New Roman"/>
          <w:bCs/>
          <w:color w:val="000000"/>
          <w:kern w:val="3"/>
          <w:sz w:val="26"/>
          <w:szCs w:val="26"/>
          <w:shd w:val="clear" w:color="auto" w:fill="FFFFFF"/>
          <w:lang w:eastAsia="zh-CN"/>
        </w:rPr>
        <w:t xml:space="preserve"> гимназии</w:t>
      </w:r>
      <w:r w:rsidRPr="00A56768">
        <w:rPr>
          <w:rFonts w:ascii="Times New Roman" w:eastAsia="Segoe UI" w:hAnsi="Times New Roman" w:cs="Times New Roman"/>
          <w:bCs/>
          <w:color w:val="000000"/>
          <w:kern w:val="3"/>
          <w:sz w:val="26"/>
          <w:szCs w:val="26"/>
          <w:shd w:val="clear" w:color="auto" w:fill="FFFFFF"/>
          <w:lang w:eastAsia="zh-CN" w:bidi="hi-IN"/>
        </w:rPr>
        <w:t>) и исполнением показателей майских указов Президента РФ по повышению заработной платы работников бюджетной сферы;</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xml:space="preserve">- по  разделу   0800 "Культура, кинематография" </w:t>
      </w:r>
      <w:r w:rsidRPr="00A56768">
        <w:rPr>
          <w:rFonts w:ascii="Times New Roman" w:eastAsia="Segoe UI" w:hAnsi="Times New Roman" w:cs="Times New Roman"/>
          <w:color w:val="000000"/>
          <w:kern w:val="3"/>
          <w:sz w:val="26"/>
          <w:szCs w:val="26"/>
          <w:lang w:eastAsia="zh-CN" w:bidi="hi-IN"/>
        </w:rPr>
        <w:t>данный рост вызван освоением в 2022 году:</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субсидии на развитие сети учреждений </w:t>
      </w:r>
      <w:proofErr w:type="spellStart"/>
      <w:r w:rsidRPr="00A56768">
        <w:rPr>
          <w:rFonts w:ascii="Times New Roman" w:eastAsia="Segoe UI" w:hAnsi="Times New Roman" w:cs="Times New Roman"/>
          <w:color w:val="000000"/>
          <w:kern w:val="3"/>
          <w:sz w:val="26"/>
          <w:szCs w:val="26"/>
          <w:lang w:eastAsia="zh-CN" w:bidi="hi-IN"/>
        </w:rPr>
        <w:t>культурно-досугового</w:t>
      </w:r>
      <w:proofErr w:type="spellEnd"/>
      <w:r w:rsidRPr="00A56768">
        <w:rPr>
          <w:rFonts w:ascii="Times New Roman" w:eastAsia="Segoe UI" w:hAnsi="Times New Roman" w:cs="Times New Roman"/>
          <w:color w:val="000000"/>
          <w:kern w:val="3"/>
          <w:sz w:val="26"/>
          <w:szCs w:val="26"/>
          <w:lang w:eastAsia="zh-CN" w:bidi="hi-IN"/>
        </w:rPr>
        <w:t xml:space="preserve"> типа </w:t>
      </w:r>
      <w:r w:rsidRPr="00A56768">
        <w:rPr>
          <w:rFonts w:ascii="Times New Roman" w:eastAsia="Segoe UI" w:hAnsi="Times New Roman" w:cs="Times New Roman"/>
          <w:iCs/>
          <w:color w:val="000000"/>
          <w:kern w:val="3"/>
          <w:sz w:val="26"/>
          <w:szCs w:val="26"/>
          <w:lang w:eastAsia="zh-CN" w:bidi="hi-IN"/>
        </w:rPr>
        <w:t xml:space="preserve">(ремонт </w:t>
      </w:r>
      <w:proofErr w:type="spellStart"/>
      <w:r w:rsidRPr="00A56768">
        <w:rPr>
          <w:rFonts w:ascii="Times New Roman" w:eastAsia="Segoe UI" w:hAnsi="Times New Roman" w:cs="Times New Roman"/>
          <w:iCs/>
          <w:color w:val="000000"/>
          <w:kern w:val="3"/>
          <w:sz w:val="26"/>
          <w:szCs w:val="26"/>
          <w:lang w:eastAsia="zh-CN" w:bidi="hi-IN"/>
        </w:rPr>
        <w:t>Переслегинского</w:t>
      </w:r>
      <w:proofErr w:type="spellEnd"/>
      <w:r w:rsidRPr="00A56768">
        <w:rPr>
          <w:rFonts w:ascii="Times New Roman" w:eastAsia="Segoe UI" w:hAnsi="Times New Roman" w:cs="Times New Roman"/>
          <w:iCs/>
          <w:color w:val="000000"/>
          <w:kern w:val="3"/>
          <w:sz w:val="26"/>
          <w:szCs w:val="26"/>
          <w:lang w:eastAsia="zh-CN" w:bidi="hi-IN"/>
        </w:rPr>
        <w:t xml:space="preserve"> ДК</w:t>
      </w:r>
      <w:proofErr w:type="gramStart"/>
      <w:r w:rsidRPr="00A56768">
        <w:rPr>
          <w:rFonts w:ascii="Times New Roman" w:eastAsia="Segoe UI" w:hAnsi="Times New Roman" w:cs="Times New Roman"/>
          <w:iCs/>
          <w:color w:val="000000"/>
          <w:kern w:val="3"/>
          <w:sz w:val="26"/>
          <w:szCs w:val="26"/>
          <w:lang w:eastAsia="zh-CN" w:bidi="hi-IN"/>
        </w:rPr>
        <w:t xml:space="preserve"> )</w:t>
      </w:r>
      <w:proofErr w:type="gramEnd"/>
      <w:r w:rsidRPr="00A56768">
        <w:rPr>
          <w:rFonts w:ascii="Times New Roman" w:eastAsia="Segoe UI" w:hAnsi="Times New Roman" w:cs="Times New Roman"/>
          <w:iCs/>
          <w:color w:val="000000"/>
          <w:kern w:val="3"/>
          <w:sz w:val="26"/>
          <w:szCs w:val="26"/>
          <w:lang w:eastAsia="zh-CN" w:bidi="hi-IN"/>
        </w:rPr>
        <w:t>;</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субсидии на обеспечение развития и укрепления материально-технической базы домов культуры в населенных пунктах с числом жителей до 50 тысяч человек </w:t>
      </w:r>
      <w:r w:rsidRPr="00A56768">
        <w:rPr>
          <w:rFonts w:ascii="Times New Roman" w:eastAsia="Segoe UI" w:hAnsi="Times New Roman" w:cs="Times New Roman"/>
          <w:iCs/>
          <w:color w:val="000000"/>
          <w:kern w:val="3"/>
          <w:sz w:val="26"/>
          <w:szCs w:val="26"/>
          <w:lang w:eastAsia="zh-CN" w:bidi="hi-IN"/>
        </w:rPr>
        <w:lastRenderedPageBreak/>
        <w:t>(</w:t>
      </w:r>
      <w:proofErr w:type="spellStart"/>
      <w:r w:rsidRPr="00A56768">
        <w:rPr>
          <w:rFonts w:ascii="Times New Roman" w:eastAsia="Segoe UI" w:hAnsi="Times New Roman" w:cs="Times New Roman"/>
          <w:iCs/>
          <w:color w:val="000000"/>
          <w:kern w:val="3"/>
          <w:sz w:val="26"/>
          <w:szCs w:val="26"/>
          <w:lang w:eastAsia="zh-CN" w:bidi="hi-IN"/>
        </w:rPr>
        <w:t>приобритение</w:t>
      </w:r>
      <w:proofErr w:type="spellEnd"/>
      <w:r w:rsidRPr="00A56768">
        <w:rPr>
          <w:rFonts w:ascii="Times New Roman" w:eastAsia="Segoe UI" w:hAnsi="Times New Roman" w:cs="Times New Roman"/>
          <w:iCs/>
          <w:color w:val="000000"/>
          <w:kern w:val="3"/>
          <w:sz w:val="26"/>
          <w:szCs w:val="26"/>
          <w:lang w:eastAsia="zh-CN" w:bidi="hi-IN"/>
        </w:rPr>
        <w:t xml:space="preserve"> мебели, </w:t>
      </w:r>
      <w:proofErr w:type="spellStart"/>
      <w:r w:rsidRPr="00A56768">
        <w:rPr>
          <w:rFonts w:ascii="Times New Roman" w:eastAsia="Segoe UI" w:hAnsi="Times New Roman" w:cs="Times New Roman"/>
          <w:iCs/>
          <w:color w:val="000000"/>
          <w:kern w:val="3"/>
          <w:sz w:val="26"/>
          <w:szCs w:val="26"/>
          <w:lang w:eastAsia="zh-CN" w:bidi="hi-IN"/>
        </w:rPr>
        <w:t>муз</w:t>
      </w:r>
      <w:proofErr w:type="gramStart"/>
      <w:r w:rsidRPr="00A56768">
        <w:rPr>
          <w:rFonts w:ascii="Times New Roman" w:eastAsia="Segoe UI" w:hAnsi="Times New Roman" w:cs="Times New Roman"/>
          <w:iCs/>
          <w:color w:val="000000"/>
          <w:kern w:val="3"/>
          <w:sz w:val="26"/>
          <w:szCs w:val="26"/>
          <w:lang w:eastAsia="zh-CN" w:bidi="hi-IN"/>
        </w:rPr>
        <w:t>.т</w:t>
      </w:r>
      <w:proofErr w:type="gramEnd"/>
      <w:r w:rsidRPr="00A56768">
        <w:rPr>
          <w:rFonts w:ascii="Times New Roman" w:eastAsia="Segoe UI" w:hAnsi="Times New Roman" w:cs="Times New Roman"/>
          <w:iCs/>
          <w:color w:val="000000"/>
          <w:kern w:val="3"/>
          <w:sz w:val="26"/>
          <w:szCs w:val="26"/>
          <w:lang w:eastAsia="zh-CN" w:bidi="hi-IN"/>
        </w:rPr>
        <w:t>ехники</w:t>
      </w:r>
      <w:proofErr w:type="spellEnd"/>
      <w:r w:rsidRPr="00A56768">
        <w:rPr>
          <w:rFonts w:ascii="Times New Roman" w:eastAsia="Segoe UI" w:hAnsi="Times New Roman" w:cs="Times New Roman"/>
          <w:iCs/>
          <w:color w:val="000000"/>
          <w:kern w:val="3"/>
          <w:sz w:val="26"/>
          <w:szCs w:val="26"/>
          <w:lang w:eastAsia="zh-CN" w:bidi="hi-IN"/>
        </w:rPr>
        <w:t xml:space="preserve"> и др.);</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и исполнением показателей майских указов Президента РФ по повышению заработной платы работников бюджетной сферы;</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xml:space="preserve">-  по разделу 1200 "Средства массовой информации" </w:t>
      </w:r>
      <w:r w:rsidRPr="00A56768">
        <w:rPr>
          <w:rFonts w:ascii="Times New Roman" w:eastAsia="Segoe UI" w:hAnsi="Times New Roman" w:cs="Times New Roman"/>
          <w:color w:val="000000"/>
          <w:kern w:val="3"/>
          <w:sz w:val="26"/>
          <w:szCs w:val="26"/>
          <w:shd w:val="clear" w:color="auto" w:fill="FFFFFF"/>
          <w:lang w:eastAsia="zh-CN" w:bidi="hi-IN"/>
        </w:rPr>
        <w:t>рост расходов вызван увеличением стоимости полиграфических услуг;</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xml:space="preserve">- по разделу 1400 « Межбюджетные трансферты общего характера бюджетам бюджетной системы Российской Федерации» </w:t>
      </w:r>
      <w:r w:rsidRPr="00A56768">
        <w:rPr>
          <w:rFonts w:ascii="Times New Roman" w:eastAsia="Segoe UI" w:hAnsi="Times New Roman" w:cs="Times New Roman"/>
          <w:color w:val="000000"/>
          <w:kern w:val="3"/>
          <w:sz w:val="26"/>
          <w:szCs w:val="26"/>
          <w:shd w:val="clear" w:color="auto" w:fill="FFFFFF"/>
          <w:lang w:eastAsia="zh-CN" w:bidi="hi-IN"/>
        </w:rPr>
        <w:t>увеличение расходов по данному разделу вызвано</w:t>
      </w:r>
      <w:r w:rsidRPr="00A56768">
        <w:rPr>
          <w:rFonts w:ascii="Times New Roman" w:eastAsia="Segoe UI" w:hAnsi="Times New Roman" w:cs="Times New Roman"/>
          <w:color w:val="000000"/>
          <w:kern w:val="3"/>
          <w:sz w:val="26"/>
          <w:szCs w:val="26"/>
          <w:lang w:eastAsia="zh-CN" w:bidi="hi-IN"/>
        </w:rPr>
        <w:t xml:space="preserve"> снижением доходов муниципальных образований сельских поселений.</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shd w:val="clear" w:color="auto" w:fill="FFFFFF"/>
          <w:lang w:eastAsia="zh-CN" w:bidi="hi-IN"/>
        </w:rPr>
        <w:t>Сокращение  расходов  по разделам в 2022 году по сравнению с 2021 годом произошло:</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по разделу 0300 «Национальная безопасность и правоохранительная деятельность»</w:t>
      </w:r>
      <w:r w:rsidRPr="00A56768">
        <w:rPr>
          <w:rFonts w:ascii="Times New Roman" w:eastAsia="Segoe UI" w:hAnsi="Times New Roman" w:cs="Times New Roman"/>
          <w:color w:val="000000"/>
          <w:kern w:val="3"/>
          <w:sz w:val="26"/>
          <w:szCs w:val="26"/>
          <w:shd w:val="clear" w:color="auto" w:fill="FFFFFF"/>
          <w:lang w:eastAsia="zh-CN" w:bidi="hi-IN"/>
        </w:rPr>
        <w:t xml:space="preserve"> - </w:t>
      </w:r>
      <w:r w:rsidRPr="00A56768">
        <w:rPr>
          <w:rFonts w:ascii="Times New Roman" w:eastAsia="Segoe UI" w:hAnsi="Times New Roman" w:cs="Times New Roman"/>
          <w:color w:val="000000"/>
          <w:kern w:val="3"/>
          <w:sz w:val="26"/>
          <w:szCs w:val="26"/>
          <w:lang w:eastAsia="zh-CN" w:bidi="hi-IN"/>
        </w:rPr>
        <w:t xml:space="preserve">данное уменьшение </w:t>
      </w:r>
      <w:r w:rsidRPr="00A56768">
        <w:rPr>
          <w:rFonts w:ascii="Times New Roman" w:eastAsia="Segoe UI" w:hAnsi="Times New Roman" w:cs="Times New Roman"/>
          <w:color w:val="000000"/>
          <w:kern w:val="3"/>
          <w:sz w:val="26"/>
          <w:szCs w:val="26"/>
          <w:lang w:eastAsia="zh-CN"/>
        </w:rPr>
        <w:t xml:space="preserve">вызвано </w:t>
      </w:r>
      <w:r w:rsidRPr="00A56768">
        <w:rPr>
          <w:rFonts w:ascii="Times New Roman" w:eastAsia="Segoe UI" w:hAnsi="Times New Roman" w:cs="Times New Roman"/>
          <w:color w:val="000000"/>
          <w:kern w:val="3"/>
          <w:sz w:val="26"/>
          <w:szCs w:val="26"/>
          <w:shd w:val="clear" w:color="auto" w:fill="FFFFFF"/>
          <w:lang w:eastAsia="zh-CN"/>
        </w:rPr>
        <w:t xml:space="preserve">выделением </w:t>
      </w:r>
      <w:r w:rsidRPr="00A56768">
        <w:rPr>
          <w:rFonts w:ascii="Times New Roman" w:eastAsia="Segoe UI" w:hAnsi="Times New Roman" w:cs="Times New Roman"/>
          <w:color w:val="000000"/>
          <w:kern w:val="3"/>
          <w:sz w:val="26"/>
          <w:szCs w:val="26"/>
          <w:shd w:val="clear" w:color="auto" w:fill="FFFFFF"/>
          <w:lang w:eastAsia="zh-CN" w:bidi="hi-IN"/>
        </w:rPr>
        <w:t xml:space="preserve">в 2021 году </w:t>
      </w:r>
      <w:r w:rsidRPr="00A56768">
        <w:rPr>
          <w:rFonts w:ascii="Times New Roman" w:eastAsia="Segoe UI" w:hAnsi="Times New Roman" w:cs="Times New Roman"/>
          <w:color w:val="000000"/>
          <w:kern w:val="3"/>
          <w:sz w:val="26"/>
          <w:szCs w:val="26"/>
          <w:shd w:val="clear" w:color="auto" w:fill="FFFFFF"/>
          <w:lang w:eastAsia="zh-CN"/>
        </w:rPr>
        <w:t>средств</w:t>
      </w:r>
      <w:r w:rsidRPr="00A56768">
        <w:rPr>
          <w:rFonts w:ascii="Times New Roman" w:eastAsia="Segoe UI" w:hAnsi="Times New Roman" w:cs="Times New Roman"/>
          <w:color w:val="000000"/>
          <w:kern w:val="3"/>
          <w:sz w:val="26"/>
          <w:szCs w:val="26"/>
          <w:shd w:val="clear" w:color="auto" w:fill="FFFFFF"/>
          <w:lang w:eastAsia="zh-CN" w:bidi="hi-IN"/>
        </w:rPr>
        <w:t xml:space="preserve"> на оказание материальной помощи населению района по ликвидации чрезвычайных ситуаций и последствий стихийных бедствий;</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iCs/>
          <w:color w:val="000000"/>
          <w:kern w:val="3"/>
          <w:sz w:val="26"/>
          <w:szCs w:val="26"/>
          <w:shd w:val="clear" w:color="auto" w:fill="FFFFFF"/>
          <w:lang w:eastAsia="zh-CN" w:bidi="hi-IN"/>
        </w:rPr>
        <w:t>- по разделу 1000 "Социальная политика"</w:t>
      </w:r>
      <w:r w:rsidRPr="00A56768">
        <w:rPr>
          <w:rFonts w:ascii="Times New Roman" w:eastAsia="Segoe UI" w:hAnsi="Times New Roman" w:cs="Times New Roman"/>
          <w:color w:val="000000"/>
          <w:kern w:val="3"/>
          <w:sz w:val="26"/>
          <w:szCs w:val="26"/>
          <w:shd w:val="clear" w:color="auto" w:fill="FFFFFF"/>
          <w:lang w:eastAsia="zh-CN" w:bidi="hi-IN"/>
        </w:rPr>
        <w:t xml:space="preserve"> за счет </w:t>
      </w:r>
      <w:r w:rsidRPr="00A56768">
        <w:rPr>
          <w:rFonts w:ascii="Times New Roman" w:eastAsia="Segoe UI" w:hAnsi="Times New Roman" w:cs="Times New Roman"/>
          <w:color w:val="000000"/>
          <w:kern w:val="3"/>
          <w:sz w:val="26"/>
          <w:szCs w:val="26"/>
          <w:shd w:val="clear" w:color="auto" w:fill="FFFFFF"/>
          <w:lang w:eastAsia="zh-CN"/>
        </w:rPr>
        <w:t>сокращения</w:t>
      </w:r>
      <w:r w:rsidRPr="00A56768">
        <w:rPr>
          <w:rFonts w:ascii="Times New Roman" w:eastAsia="Segoe UI" w:hAnsi="Times New Roman" w:cs="Times New Roman"/>
          <w:color w:val="000000"/>
          <w:kern w:val="3"/>
          <w:sz w:val="26"/>
          <w:szCs w:val="26"/>
          <w:shd w:val="clear" w:color="auto" w:fill="FFFFFF"/>
          <w:lang w:eastAsia="zh-CN" w:bidi="hi-IN"/>
        </w:rPr>
        <w:t xml:space="preserve">  в  2022 году объема субвенции -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56768" w:rsidRPr="00A56768" w:rsidRDefault="00A56768" w:rsidP="00A56768">
      <w:pPr>
        <w:widowControl w:val="0"/>
        <w:shd w:val="clear" w:color="auto" w:fill="FFFFFF"/>
        <w:suppressAutoHyphens/>
        <w:autoSpaceDE w:val="0"/>
        <w:autoSpaceDN w:val="0"/>
        <w:spacing w:before="0" w:beforeAutospacing="0" w:after="0" w:afterAutospacing="0"/>
        <w:ind w:firstLine="708"/>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shd w:val="clear" w:color="auto" w:fill="FFFFFF"/>
          <w:lang w:eastAsia="zh-CN" w:bidi="hi-IN"/>
        </w:rPr>
        <w:t xml:space="preserve">Основными мерами по повышению эффективности расходования бюджетных средств в муниципальном образовании «Великолукский район» - является приобретение материальных ценностей в основном на конкурсной основе и аукционах, установка </w:t>
      </w:r>
      <w:proofErr w:type="spellStart"/>
      <w:r w:rsidRPr="00A56768">
        <w:rPr>
          <w:rFonts w:ascii="Times New Roman" w:eastAsia="Segoe UI" w:hAnsi="Times New Roman" w:cs="Times New Roman"/>
          <w:color w:val="000000"/>
          <w:kern w:val="3"/>
          <w:sz w:val="26"/>
          <w:szCs w:val="26"/>
          <w:shd w:val="clear" w:color="auto" w:fill="FFFFFF"/>
          <w:lang w:eastAsia="zh-CN" w:bidi="hi-IN"/>
        </w:rPr>
        <w:t>вод</w:t>
      </w:r>
      <w:proofErr w:type="gramStart"/>
      <w:r w:rsidRPr="00A56768">
        <w:rPr>
          <w:rFonts w:ascii="Times New Roman" w:eastAsia="Segoe UI" w:hAnsi="Times New Roman" w:cs="Times New Roman"/>
          <w:color w:val="000000"/>
          <w:kern w:val="3"/>
          <w:sz w:val="26"/>
          <w:szCs w:val="26"/>
          <w:shd w:val="clear" w:color="auto" w:fill="FFFFFF"/>
          <w:lang w:eastAsia="zh-CN" w:bidi="hi-IN"/>
        </w:rPr>
        <w:t>о</w:t>
      </w:r>
      <w:proofErr w:type="spellEnd"/>
      <w:r w:rsidRPr="00A56768">
        <w:rPr>
          <w:rFonts w:ascii="Times New Roman" w:eastAsia="Segoe UI" w:hAnsi="Times New Roman" w:cs="Times New Roman"/>
          <w:color w:val="000000"/>
          <w:kern w:val="3"/>
          <w:sz w:val="26"/>
          <w:szCs w:val="26"/>
          <w:shd w:val="clear" w:color="auto" w:fill="FFFFFF"/>
          <w:lang w:eastAsia="zh-CN" w:bidi="hi-IN"/>
        </w:rPr>
        <w:t>-</w:t>
      </w:r>
      <w:proofErr w:type="gramEnd"/>
      <w:r w:rsidRPr="00A56768">
        <w:rPr>
          <w:rFonts w:ascii="Times New Roman" w:eastAsia="Segoe UI" w:hAnsi="Times New Roman" w:cs="Times New Roman"/>
          <w:color w:val="000000"/>
          <w:kern w:val="3"/>
          <w:sz w:val="26"/>
          <w:szCs w:val="26"/>
          <w:shd w:val="clear" w:color="auto" w:fill="FFFFFF"/>
          <w:lang w:eastAsia="zh-CN" w:bidi="hi-IN"/>
        </w:rPr>
        <w:t xml:space="preserve"> и </w:t>
      </w:r>
      <w:proofErr w:type="spellStart"/>
      <w:r w:rsidRPr="00A56768">
        <w:rPr>
          <w:rFonts w:ascii="Times New Roman" w:eastAsia="Segoe UI" w:hAnsi="Times New Roman" w:cs="Times New Roman"/>
          <w:color w:val="000000"/>
          <w:kern w:val="3"/>
          <w:sz w:val="26"/>
          <w:szCs w:val="26"/>
          <w:shd w:val="clear" w:color="auto" w:fill="FFFFFF"/>
          <w:lang w:eastAsia="zh-CN" w:bidi="hi-IN"/>
        </w:rPr>
        <w:t>теплосчетчиков</w:t>
      </w:r>
      <w:proofErr w:type="spellEnd"/>
      <w:r w:rsidRPr="00A56768">
        <w:rPr>
          <w:rFonts w:ascii="Times New Roman" w:eastAsia="Segoe UI" w:hAnsi="Times New Roman" w:cs="Times New Roman"/>
          <w:color w:val="000000"/>
          <w:kern w:val="3"/>
          <w:sz w:val="26"/>
          <w:szCs w:val="26"/>
          <w:shd w:val="clear" w:color="auto" w:fill="FFFFFF"/>
          <w:lang w:eastAsia="zh-CN" w:bidi="hi-IN"/>
        </w:rPr>
        <w:t xml:space="preserve">, энергосберегающего оборудования; контроль за проведением служебных и междугородних телефонных переговоров; контроль за расходованием </w:t>
      </w:r>
      <w:proofErr w:type="spellStart"/>
      <w:r w:rsidRPr="00A56768">
        <w:rPr>
          <w:rFonts w:ascii="Times New Roman" w:eastAsia="Segoe UI" w:hAnsi="Times New Roman" w:cs="Times New Roman"/>
          <w:color w:val="000000"/>
          <w:kern w:val="3"/>
          <w:sz w:val="26"/>
          <w:szCs w:val="26"/>
          <w:shd w:val="clear" w:color="auto" w:fill="FFFFFF"/>
          <w:lang w:eastAsia="zh-CN" w:bidi="hi-IN"/>
        </w:rPr>
        <w:t>товаро-материальных</w:t>
      </w:r>
      <w:proofErr w:type="spellEnd"/>
      <w:r w:rsidRPr="00A56768">
        <w:rPr>
          <w:rFonts w:ascii="Times New Roman" w:eastAsia="Segoe UI" w:hAnsi="Times New Roman" w:cs="Times New Roman"/>
          <w:color w:val="000000"/>
          <w:kern w:val="3"/>
          <w:sz w:val="26"/>
          <w:szCs w:val="26"/>
          <w:shd w:val="clear" w:color="auto" w:fill="FFFFFF"/>
          <w:lang w:eastAsia="zh-CN" w:bidi="hi-IN"/>
        </w:rPr>
        <w:t xml:space="preserve"> ценностей; переход на систему электронного документа оборота. </w:t>
      </w: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Одним из инструментов оптимизации расходов в 2022 году являлся Федеральный закон от 05.04.2013 года № 44-ФЗ «О контрактной системе в сфере закупок товаров, работ, услуг для обеспечения государственных и муниципальных нужд». В результате проведения процедур в соответствии с Федеральным законом № 44-ФЗ получена экономия бюджетных сре</w:t>
      </w:r>
      <w:proofErr w:type="gramStart"/>
      <w:r w:rsidRPr="00A56768">
        <w:rPr>
          <w:rFonts w:ascii="Times New Roman" w:eastAsia="Arial Unicode MS" w:hAnsi="Times New Roman" w:cs="Times New Roman"/>
          <w:color w:val="000000"/>
          <w:kern w:val="3"/>
          <w:sz w:val="26"/>
          <w:szCs w:val="26"/>
          <w:lang w:eastAsia="zh-CN"/>
        </w:rPr>
        <w:t>дств в с</w:t>
      </w:r>
      <w:proofErr w:type="gramEnd"/>
      <w:r w:rsidRPr="00A56768">
        <w:rPr>
          <w:rFonts w:ascii="Times New Roman" w:eastAsia="Arial Unicode MS" w:hAnsi="Times New Roman" w:cs="Times New Roman"/>
          <w:color w:val="000000"/>
          <w:kern w:val="3"/>
          <w:sz w:val="26"/>
          <w:szCs w:val="26"/>
          <w:lang w:eastAsia="zh-CN"/>
        </w:rPr>
        <w:t>умме  2 048,0 тыс. рублей.</w:t>
      </w:r>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proofErr w:type="gramStart"/>
      <w:r w:rsidRPr="00A56768">
        <w:rPr>
          <w:rFonts w:ascii="Times New Roman" w:eastAsia="Arial Unicode MS" w:hAnsi="Times New Roman" w:cs="Times New Roman"/>
          <w:color w:val="000000"/>
          <w:kern w:val="3"/>
          <w:sz w:val="26"/>
          <w:szCs w:val="26"/>
          <w:lang w:eastAsia="zh-CN"/>
        </w:rPr>
        <w:t>В 2022 году в процессе исполнения бюджета проводились оценка качества финансового менеджмента главных распорядителей средств бюджета, которая включает в себя анализ и оценку совокупности процессов и процедур, обеспечивающих результативность использования бюджетных средств главными распорядителями, данная оценка направлена на повышение эффективности производимых бюджетных расходов.</w:t>
      </w:r>
      <w:proofErr w:type="gramEnd"/>
    </w:p>
    <w:p w:rsidR="00A56768" w:rsidRPr="00A56768" w:rsidRDefault="00A56768" w:rsidP="00A56768">
      <w:pPr>
        <w:widowControl w:val="0"/>
        <w:suppressAutoHyphens/>
        <w:autoSpaceDN w:val="0"/>
        <w:spacing w:before="0" w:beforeAutospacing="0" w:after="0" w:afterAutospacing="0"/>
        <w:ind w:firstLine="646"/>
        <w:jc w:val="both"/>
        <w:textAlignment w:val="baseline"/>
        <w:rPr>
          <w:rFonts w:ascii="Times New Roman" w:eastAsia="Arial Unicode MS" w:hAnsi="Times New Roman" w:cs="Times New Roman"/>
          <w:color w:val="000000"/>
          <w:kern w:val="3"/>
          <w:sz w:val="26"/>
          <w:szCs w:val="26"/>
          <w:lang w:eastAsia="zh-CN"/>
        </w:rPr>
      </w:pPr>
      <w:r w:rsidRPr="00A56768">
        <w:rPr>
          <w:rFonts w:ascii="Times New Roman" w:eastAsia="Arial Unicode MS" w:hAnsi="Times New Roman" w:cs="Times New Roman"/>
          <w:color w:val="000000"/>
          <w:kern w:val="3"/>
          <w:sz w:val="26"/>
          <w:szCs w:val="26"/>
          <w:lang w:eastAsia="zh-CN"/>
        </w:rPr>
        <w:t>Все проводимые мероприятия позволили в полном объеме обеспечить финансирование приоритетных направлений расходов бюджета.</w:t>
      </w:r>
    </w:p>
    <w:p w:rsidR="00A56768" w:rsidRPr="00A56768" w:rsidRDefault="00A56768" w:rsidP="00A56768">
      <w:pPr>
        <w:widowControl w:val="0"/>
        <w:suppressAutoHyphens/>
        <w:autoSpaceDN w:val="0"/>
        <w:spacing w:before="0" w:beforeAutospacing="0" w:after="0" w:afterAutospacing="0"/>
        <w:ind w:firstLine="709"/>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В бюджете муниципального образования «Великолукский район» в  2022 году на реализацию национальных проектов были предусмотрены средства в объеме  108 708,1 тыс. руб., фактическое исполнение составило 100 %, из них:</w:t>
      </w:r>
    </w:p>
    <w:p w:rsidR="00A56768" w:rsidRPr="00A56768" w:rsidRDefault="00A56768" w:rsidP="00A56768">
      <w:pPr>
        <w:widowControl w:val="0"/>
        <w:suppressAutoHyphens/>
        <w:autoSpaceDN w:val="0"/>
        <w:spacing w:before="0" w:beforeAutospacing="0" w:after="0" w:afterAutospacing="0"/>
        <w:ind w:firstLine="709"/>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«Образование»  (в  рамках  федерального  проекта «Успех каждого ребенка» в бюджете МО «Великолукский район» утверждено  1 020,3 тыс. руб.,  исполнено 1 020,3 тыс. руб.);</w:t>
      </w:r>
    </w:p>
    <w:p w:rsidR="00A56768" w:rsidRPr="00A56768" w:rsidRDefault="00A56768" w:rsidP="00A56768">
      <w:pPr>
        <w:widowControl w:val="0"/>
        <w:suppressAutoHyphens/>
        <w:autoSpaceDN w:val="0"/>
        <w:spacing w:before="0" w:beforeAutospacing="0" w:after="0" w:afterAutospacing="0"/>
        <w:ind w:firstLine="709"/>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«Культура» (в  рамках   федеральных  проектов  «Культурная среда»,  в  бюджете  МО «Великолукский район» утверждено 10 287,1 тыс. руб., исполнено  10 287,1 тыс. руб.);</w:t>
      </w:r>
    </w:p>
    <w:p w:rsidR="00A56768" w:rsidRPr="00A56768" w:rsidRDefault="00A56768" w:rsidP="00A56768">
      <w:pPr>
        <w:widowControl w:val="0"/>
        <w:suppressAutoHyphens/>
        <w:autoSpaceDN w:val="0"/>
        <w:spacing w:before="0" w:beforeAutospacing="0" w:after="0" w:afterAutospacing="0"/>
        <w:ind w:firstLine="709"/>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 xml:space="preserve">- «Жилье и городская среда»  (в  рамках  федеральных проектов  «Обеспечение устойчивого сокращения непригодного для проживания жилищного  фонда», </w:t>
      </w:r>
      <w:r w:rsidRPr="00A56768">
        <w:rPr>
          <w:rFonts w:ascii="Times New Roman" w:eastAsia="Segoe UI" w:hAnsi="Times New Roman" w:cs="Times New Roman"/>
          <w:color w:val="000000"/>
          <w:kern w:val="3"/>
          <w:sz w:val="26"/>
          <w:szCs w:val="26"/>
          <w:lang w:eastAsia="zh-CN" w:bidi="hi-IN"/>
        </w:rPr>
        <w:lastRenderedPageBreak/>
        <w:t>«Формирование  комфортной   городской  среды» в бюджете МО «Великолукский район» утверждено 97 400,7 тыс. руб., исполнено 97 400,7 тыс. руб.).</w:t>
      </w:r>
    </w:p>
    <w:p w:rsidR="00A56768" w:rsidRPr="00A56768" w:rsidRDefault="00A56768" w:rsidP="00A56768">
      <w:pPr>
        <w:widowControl w:val="0"/>
        <w:shd w:val="clear" w:color="auto" w:fill="FFFFFF"/>
        <w:suppressAutoHyphens/>
        <w:autoSpaceDN w:val="0"/>
        <w:spacing w:before="0" w:beforeAutospacing="0" w:after="0" w:afterAutospacing="0"/>
        <w:ind w:firstLine="709"/>
        <w:jc w:val="both"/>
        <w:textAlignment w:val="baseline"/>
        <w:rPr>
          <w:rFonts w:ascii="Times New Roman" w:eastAsia="Segoe UI" w:hAnsi="Times New Roman" w:cs="Times New Roman"/>
          <w:color w:val="000000"/>
          <w:kern w:val="3"/>
          <w:sz w:val="26"/>
          <w:szCs w:val="26"/>
          <w:lang w:eastAsia="zh-CN" w:bidi="hi-IN"/>
        </w:rPr>
      </w:pPr>
      <w:r w:rsidRPr="00A56768">
        <w:rPr>
          <w:rFonts w:ascii="Times New Roman" w:eastAsia="Segoe UI" w:hAnsi="Times New Roman" w:cs="Times New Roman"/>
          <w:color w:val="000000"/>
          <w:kern w:val="3"/>
          <w:sz w:val="26"/>
          <w:szCs w:val="26"/>
          <w:lang w:eastAsia="zh-CN" w:bidi="hi-IN"/>
        </w:rPr>
        <w:t>На   01 января 2023 года  муниципальное образование «Великолукский район»  не  имеет  кредитных  обязательств по муниципальному долгу.</w:t>
      </w:r>
    </w:p>
    <w:p w:rsidR="00362495" w:rsidRPr="00D91650" w:rsidRDefault="00362495" w:rsidP="00946610">
      <w:pPr>
        <w:spacing w:before="0" w:beforeAutospacing="0" w:after="0" w:afterAutospacing="0"/>
        <w:jc w:val="both"/>
        <w:rPr>
          <w:rFonts w:ascii="Times New Roman" w:hAnsi="Times New Roman" w:cs="Times New Roman"/>
          <w:sz w:val="26"/>
          <w:szCs w:val="26"/>
        </w:rPr>
      </w:pPr>
    </w:p>
    <w:p w:rsidR="00362495" w:rsidRDefault="00362495" w:rsidP="009B6A8A">
      <w:pPr>
        <w:widowControl w:val="0"/>
        <w:spacing w:before="0" w:beforeAutospacing="0" w:after="0" w:afterAutospacing="0"/>
        <w:rPr>
          <w:rFonts w:ascii="Times New Roman" w:hAnsi="Times New Roman" w:cs="Times New Roman"/>
          <w:sz w:val="26"/>
          <w:szCs w:val="26"/>
        </w:rPr>
      </w:pPr>
      <w:r w:rsidRPr="00D41A54">
        <w:rPr>
          <w:rFonts w:ascii="Times New Roman" w:hAnsi="Times New Roman" w:cs="Times New Roman"/>
          <w:sz w:val="26"/>
          <w:szCs w:val="26"/>
        </w:rPr>
        <w:t>X. ФИНАНСЫ ОРГАНИЗАЦИЙ</w:t>
      </w:r>
    </w:p>
    <w:p w:rsidR="00362495" w:rsidRPr="00A32DB6" w:rsidRDefault="00362495" w:rsidP="009B6A8A">
      <w:pPr>
        <w:widowControl w:val="0"/>
        <w:spacing w:before="0" w:beforeAutospacing="0" w:after="0" w:afterAutospacing="0"/>
        <w:rPr>
          <w:rFonts w:ascii="Times New Roman" w:hAnsi="Times New Roman" w:cs="Times New Roman"/>
          <w:sz w:val="26"/>
          <w:szCs w:val="26"/>
        </w:rPr>
      </w:pPr>
    </w:p>
    <w:p w:rsidR="00362495" w:rsidRPr="00F9452E" w:rsidRDefault="00650CAD" w:rsidP="00F9452E">
      <w:pPr>
        <w:spacing w:before="60" w:beforeAutospacing="0" w:after="60" w:afterAutospacing="0" w:line="228"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За январь-ноябрь 2022</w:t>
      </w:r>
      <w:r w:rsidR="00362495" w:rsidRPr="00F9452E">
        <w:rPr>
          <w:rFonts w:ascii="Times New Roman" w:hAnsi="Times New Roman" w:cs="Times New Roman"/>
          <w:sz w:val="26"/>
          <w:szCs w:val="26"/>
        </w:rPr>
        <w:t xml:space="preserve"> года, по оперативным данным, сальдированный финансовый результат (прибыль минус убыток) организаций Великолукского района </w:t>
      </w:r>
      <w:r w:rsidR="00362495" w:rsidRPr="00F9452E">
        <w:rPr>
          <w:rFonts w:ascii="Times New Roman" w:hAnsi="Times New Roman" w:cs="Times New Roman"/>
          <w:i/>
          <w:iCs/>
          <w:sz w:val="26"/>
          <w:szCs w:val="26"/>
        </w:rPr>
        <w:t xml:space="preserve">(без субъектов малого предпринимательства, кредитных организаций, государственных (муниципальных) учреждений, </w:t>
      </w:r>
      <w:proofErr w:type="spellStart"/>
      <w:r w:rsidR="00362495" w:rsidRPr="00F9452E">
        <w:rPr>
          <w:rFonts w:ascii="Times New Roman" w:hAnsi="Times New Roman" w:cs="Times New Roman"/>
          <w:i/>
          <w:iCs/>
          <w:sz w:val="26"/>
          <w:szCs w:val="26"/>
        </w:rPr>
        <w:t>некредитных</w:t>
      </w:r>
      <w:proofErr w:type="spellEnd"/>
      <w:r w:rsidR="00362495" w:rsidRPr="00F9452E">
        <w:rPr>
          <w:rFonts w:ascii="Times New Roman" w:hAnsi="Times New Roman" w:cs="Times New Roman"/>
          <w:i/>
          <w:iCs/>
          <w:sz w:val="26"/>
          <w:szCs w:val="26"/>
        </w:rPr>
        <w:t xml:space="preserve"> финансовых</w:t>
      </w:r>
      <w:r w:rsidR="00362495" w:rsidRPr="00F9452E">
        <w:rPr>
          <w:rFonts w:ascii="Times New Roman" w:hAnsi="Times New Roman" w:cs="Times New Roman"/>
          <w:sz w:val="26"/>
          <w:szCs w:val="26"/>
        </w:rPr>
        <w:t xml:space="preserve"> </w:t>
      </w:r>
      <w:r w:rsidR="00362495" w:rsidRPr="00F9452E">
        <w:rPr>
          <w:rFonts w:ascii="Times New Roman" w:hAnsi="Times New Roman" w:cs="Times New Roman"/>
          <w:sz w:val="26"/>
          <w:szCs w:val="26"/>
        </w:rPr>
        <w:br/>
      </w:r>
      <w:r w:rsidR="00362495" w:rsidRPr="00F9452E">
        <w:rPr>
          <w:rFonts w:ascii="Times New Roman" w:hAnsi="Times New Roman" w:cs="Times New Roman"/>
          <w:i/>
          <w:iCs/>
          <w:sz w:val="26"/>
          <w:szCs w:val="26"/>
        </w:rPr>
        <w:t>организаций)</w:t>
      </w:r>
      <w:r w:rsidR="00362495" w:rsidRPr="00F9452E">
        <w:rPr>
          <w:rFonts w:ascii="Times New Roman" w:hAnsi="Times New Roman" w:cs="Times New Roman"/>
          <w:sz w:val="26"/>
          <w:szCs w:val="26"/>
        </w:rPr>
        <w:t xml:space="preserve"> </w:t>
      </w:r>
      <w:r>
        <w:rPr>
          <w:rFonts w:ascii="Times New Roman" w:hAnsi="Times New Roman" w:cs="Times New Roman"/>
          <w:sz w:val="26"/>
          <w:szCs w:val="26"/>
        </w:rPr>
        <w:t>в действующих ценах составил 32821</w:t>
      </w:r>
      <w:r w:rsidR="00362495" w:rsidRPr="00F9452E">
        <w:rPr>
          <w:rFonts w:ascii="Times New Roman" w:hAnsi="Times New Roman" w:cs="Times New Roman"/>
          <w:sz w:val="26"/>
          <w:szCs w:val="26"/>
        </w:rPr>
        <w:t xml:space="preserve"> тыс. рублей:</w:t>
      </w:r>
      <w:proofErr w:type="gramEnd"/>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A0"/>
      </w:tblPr>
      <w:tblGrid>
        <w:gridCol w:w="1900"/>
        <w:gridCol w:w="1233"/>
        <w:gridCol w:w="1233"/>
        <w:gridCol w:w="1233"/>
        <w:gridCol w:w="1233"/>
        <w:gridCol w:w="1233"/>
        <w:gridCol w:w="1234"/>
      </w:tblGrid>
      <w:tr w:rsidR="00362495" w:rsidRPr="00253841">
        <w:trPr>
          <w:cantSplit/>
          <w:tblHeader/>
          <w:jc w:val="center"/>
        </w:trPr>
        <w:tc>
          <w:tcPr>
            <w:tcW w:w="1900" w:type="dxa"/>
            <w:vMerge w:val="restart"/>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jc w:val="right"/>
              <w:rPr>
                <w:rFonts w:ascii="Times New Roman" w:hAnsi="Times New Roman" w:cs="Times New Roman"/>
              </w:rPr>
            </w:pPr>
          </w:p>
        </w:tc>
        <w:tc>
          <w:tcPr>
            <w:tcW w:w="2466" w:type="dxa"/>
            <w:gridSpan w:val="2"/>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rPr>
                <w:rFonts w:ascii="Times New Roman" w:hAnsi="Times New Roman" w:cs="Times New Roman"/>
              </w:rPr>
            </w:pPr>
            <w:r w:rsidRPr="00D075CB">
              <w:rPr>
                <w:rFonts w:ascii="Times New Roman" w:hAnsi="Times New Roman" w:cs="Times New Roman"/>
              </w:rPr>
              <w:t>Сальдо прибылей</w:t>
            </w:r>
            <w:proofErr w:type="gramStart"/>
            <w:r w:rsidRPr="00D075CB">
              <w:rPr>
                <w:rFonts w:ascii="Times New Roman" w:hAnsi="Times New Roman" w:cs="Times New Roman"/>
              </w:rPr>
              <w:t xml:space="preserve"> (+)</w:t>
            </w:r>
            <w:r w:rsidRPr="00D075CB">
              <w:rPr>
                <w:rFonts w:ascii="Times New Roman" w:hAnsi="Times New Roman" w:cs="Times New Roman"/>
              </w:rPr>
              <w:br/>
            </w:r>
            <w:proofErr w:type="gramEnd"/>
            <w:r w:rsidRPr="00D075CB">
              <w:rPr>
                <w:rFonts w:ascii="Times New Roman" w:hAnsi="Times New Roman" w:cs="Times New Roman"/>
              </w:rPr>
              <w:t>и убытков (-)</w:t>
            </w:r>
          </w:p>
        </w:tc>
        <w:tc>
          <w:tcPr>
            <w:tcW w:w="2466" w:type="dxa"/>
            <w:gridSpan w:val="2"/>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rPr>
                <w:rFonts w:ascii="Times New Roman" w:hAnsi="Times New Roman" w:cs="Times New Roman"/>
              </w:rPr>
            </w:pPr>
            <w:r w:rsidRPr="00D075CB">
              <w:rPr>
                <w:rFonts w:ascii="Times New Roman" w:hAnsi="Times New Roman" w:cs="Times New Roman"/>
              </w:rPr>
              <w:t>Прибыль</w:t>
            </w:r>
          </w:p>
        </w:tc>
        <w:tc>
          <w:tcPr>
            <w:tcW w:w="2467" w:type="dxa"/>
            <w:gridSpan w:val="2"/>
            <w:tcBorders>
              <w:top w:val="single" w:sz="4" w:space="0" w:color="auto"/>
              <w:left w:val="single" w:sz="4" w:space="0" w:color="auto"/>
              <w:bottom w:val="single" w:sz="4" w:space="0" w:color="auto"/>
              <w:right w:val="single" w:sz="4" w:space="0" w:color="auto"/>
            </w:tcBorders>
          </w:tcPr>
          <w:p w:rsidR="00362495" w:rsidRPr="00D075CB" w:rsidRDefault="00362495" w:rsidP="00253841">
            <w:pPr>
              <w:spacing w:before="40" w:beforeAutospacing="0" w:after="40" w:afterAutospacing="0" w:line="228" w:lineRule="auto"/>
              <w:rPr>
                <w:rFonts w:ascii="Times New Roman" w:hAnsi="Times New Roman" w:cs="Times New Roman"/>
              </w:rPr>
            </w:pPr>
            <w:r w:rsidRPr="00D075CB">
              <w:rPr>
                <w:rFonts w:ascii="Times New Roman" w:hAnsi="Times New Roman" w:cs="Times New Roman"/>
              </w:rPr>
              <w:t>Убыток</w:t>
            </w:r>
          </w:p>
        </w:tc>
      </w:tr>
      <w:tr w:rsidR="00362495" w:rsidRPr="00253841">
        <w:trPr>
          <w:cantSplit/>
          <w:tblHeader/>
          <w:jc w:val="center"/>
        </w:trPr>
        <w:tc>
          <w:tcPr>
            <w:tcW w:w="1900" w:type="dxa"/>
            <w:vMerge/>
            <w:tcBorders>
              <w:top w:val="single" w:sz="4" w:space="0" w:color="auto"/>
              <w:left w:val="single" w:sz="4" w:space="0" w:color="auto"/>
              <w:bottom w:val="single" w:sz="4" w:space="0" w:color="auto"/>
              <w:right w:val="single" w:sz="4" w:space="0" w:color="auto"/>
            </w:tcBorders>
            <w:vAlign w:val="center"/>
          </w:tcPr>
          <w:p w:rsidR="00362495" w:rsidRPr="00D075CB" w:rsidRDefault="00362495" w:rsidP="00253841">
            <w:pPr>
              <w:spacing w:before="40" w:beforeAutospacing="0" w:after="40" w:afterAutospacing="0" w:line="228" w:lineRule="auto"/>
              <w:jc w:val="left"/>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362495" w:rsidP="00394EE9">
            <w:pPr>
              <w:tabs>
                <w:tab w:val="right" w:pos="9214"/>
              </w:tabs>
              <w:spacing w:before="60" w:after="60"/>
              <w:rPr>
                <w:rFonts w:ascii="Times New Roman" w:hAnsi="Times New Roman" w:cs="Times New Roman"/>
              </w:rPr>
            </w:pPr>
            <w:r w:rsidRPr="00F9452E">
              <w:rPr>
                <w:rFonts w:ascii="Times New Roman" w:hAnsi="Times New Roman" w:cs="Times New Roman"/>
              </w:rPr>
              <w:t>тыс.</w:t>
            </w:r>
            <w:r w:rsidRPr="00F9452E">
              <w:rPr>
                <w:rFonts w:ascii="Times New Roman" w:hAnsi="Times New Roman" w:cs="Times New Roman"/>
              </w:rPr>
              <w:br/>
              <w:t>рублей</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650CAD" w:rsidP="00394EE9">
            <w:pPr>
              <w:tabs>
                <w:tab w:val="right" w:pos="9214"/>
              </w:tabs>
              <w:spacing w:before="60" w:after="60"/>
              <w:rPr>
                <w:rFonts w:ascii="Times New Roman" w:hAnsi="Times New Roman" w:cs="Times New Roman"/>
              </w:rPr>
            </w:pPr>
            <w:r>
              <w:rPr>
                <w:rFonts w:ascii="Times New Roman" w:hAnsi="Times New Roman" w:cs="Times New Roman"/>
              </w:rPr>
              <w:t>в % к</w:t>
            </w:r>
            <w:r>
              <w:rPr>
                <w:rFonts w:ascii="Times New Roman" w:hAnsi="Times New Roman" w:cs="Times New Roman"/>
              </w:rPr>
              <w:br/>
              <w:t>январ</w:t>
            </w:r>
            <w:proofErr w:type="gramStart"/>
            <w:r>
              <w:rPr>
                <w:rFonts w:ascii="Times New Roman" w:hAnsi="Times New Roman" w:cs="Times New Roman"/>
              </w:rPr>
              <w:t>ю-</w:t>
            </w:r>
            <w:proofErr w:type="gramEnd"/>
            <w:r>
              <w:rPr>
                <w:rFonts w:ascii="Times New Roman" w:hAnsi="Times New Roman" w:cs="Times New Roman"/>
              </w:rPr>
              <w:br/>
              <w:t>ноябрю</w:t>
            </w:r>
            <w:r>
              <w:rPr>
                <w:rFonts w:ascii="Times New Roman" w:hAnsi="Times New Roman" w:cs="Times New Roman"/>
              </w:rPr>
              <w:br/>
              <w:t>2021</w:t>
            </w:r>
            <w:r w:rsidR="00362495" w:rsidRPr="00F9452E">
              <w:rPr>
                <w:rFonts w:ascii="Times New Roman" w:hAnsi="Times New Roman" w:cs="Times New Roman"/>
                <w:vertAlign w:val="superscript"/>
              </w:rPr>
              <w:t>1)</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362495" w:rsidP="00394EE9">
            <w:pPr>
              <w:tabs>
                <w:tab w:val="right" w:pos="9214"/>
              </w:tabs>
              <w:spacing w:before="60" w:after="60"/>
              <w:rPr>
                <w:rFonts w:ascii="Times New Roman" w:hAnsi="Times New Roman" w:cs="Times New Roman"/>
              </w:rPr>
            </w:pPr>
            <w:r w:rsidRPr="00F9452E">
              <w:rPr>
                <w:rFonts w:ascii="Times New Roman" w:hAnsi="Times New Roman" w:cs="Times New Roman"/>
              </w:rPr>
              <w:t>тыс.</w:t>
            </w:r>
            <w:r w:rsidRPr="00F9452E">
              <w:rPr>
                <w:rFonts w:ascii="Times New Roman" w:hAnsi="Times New Roman" w:cs="Times New Roman"/>
              </w:rPr>
              <w:br/>
              <w:t>рублей</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650CAD" w:rsidP="00394EE9">
            <w:pPr>
              <w:tabs>
                <w:tab w:val="right" w:pos="9214"/>
              </w:tabs>
              <w:spacing w:before="60" w:after="60"/>
              <w:rPr>
                <w:rFonts w:ascii="Times New Roman" w:hAnsi="Times New Roman" w:cs="Times New Roman"/>
              </w:rPr>
            </w:pPr>
            <w:r>
              <w:rPr>
                <w:rFonts w:ascii="Times New Roman" w:hAnsi="Times New Roman" w:cs="Times New Roman"/>
              </w:rPr>
              <w:t>в % к</w:t>
            </w:r>
            <w:r>
              <w:rPr>
                <w:rFonts w:ascii="Times New Roman" w:hAnsi="Times New Roman" w:cs="Times New Roman"/>
              </w:rPr>
              <w:br/>
              <w:t>январ</w:t>
            </w:r>
            <w:proofErr w:type="gramStart"/>
            <w:r>
              <w:rPr>
                <w:rFonts w:ascii="Times New Roman" w:hAnsi="Times New Roman" w:cs="Times New Roman"/>
              </w:rPr>
              <w:t>ю-</w:t>
            </w:r>
            <w:proofErr w:type="gramEnd"/>
            <w:r>
              <w:rPr>
                <w:rFonts w:ascii="Times New Roman" w:hAnsi="Times New Roman" w:cs="Times New Roman"/>
              </w:rPr>
              <w:br/>
              <w:t>ноябрю</w:t>
            </w:r>
            <w:r>
              <w:rPr>
                <w:rFonts w:ascii="Times New Roman" w:hAnsi="Times New Roman" w:cs="Times New Roman"/>
              </w:rPr>
              <w:br/>
              <w:t>2021</w:t>
            </w:r>
            <w:r w:rsidR="00362495" w:rsidRPr="00F9452E">
              <w:rPr>
                <w:rFonts w:ascii="Times New Roman" w:hAnsi="Times New Roman" w:cs="Times New Roman"/>
                <w:vertAlign w:val="superscript"/>
              </w:rPr>
              <w:t>1)</w:t>
            </w:r>
          </w:p>
        </w:tc>
        <w:tc>
          <w:tcPr>
            <w:tcW w:w="1233" w:type="dxa"/>
            <w:tcBorders>
              <w:top w:val="single" w:sz="4" w:space="0" w:color="auto"/>
              <w:left w:val="single" w:sz="4" w:space="0" w:color="auto"/>
              <w:bottom w:val="single" w:sz="4" w:space="0" w:color="auto"/>
              <w:right w:val="single" w:sz="4" w:space="0" w:color="auto"/>
            </w:tcBorders>
          </w:tcPr>
          <w:p w:rsidR="00362495" w:rsidRPr="00F9452E" w:rsidRDefault="00362495" w:rsidP="00394EE9">
            <w:pPr>
              <w:tabs>
                <w:tab w:val="right" w:pos="9214"/>
              </w:tabs>
              <w:spacing w:before="60" w:after="60"/>
              <w:rPr>
                <w:rFonts w:ascii="Times New Roman" w:hAnsi="Times New Roman" w:cs="Times New Roman"/>
              </w:rPr>
            </w:pPr>
            <w:r w:rsidRPr="00F9452E">
              <w:rPr>
                <w:rFonts w:ascii="Times New Roman" w:hAnsi="Times New Roman" w:cs="Times New Roman"/>
              </w:rPr>
              <w:t>тыс.</w:t>
            </w:r>
            <w:r w:rsidRPr="00F9452E">
              <w:rPr>
                <w:rFonts w:ascii="Times New Roman" w:hAnsi="Times New Roman" w:cs="Times New Roman"/>
              </w:rPr>
              <w:br/>
              <w:t>рублей</w:t>
            </w:r>
          </w:p>
        </w:tc>
        <w:tc>
          <w:tcPr>
            <w:tcW w:w="1234" w:type="dxa"/>
            <w:tcBorders>
              <w:top w:val="single" w:sz="4" w:space="0" w:color="auto"/>
              <w:left w:val="single" w:sz="4" w:space="0" w:color="auto"/>
              <w:bottom w:val="single" w:sz="4" w:space="0" w:color="auto"/>
              <w:right w:val="single" w:sz="4" w:space="0" w:color="auto"/>
            </w:tcBorders>
          </w:tcPr>
          <w:p w:rsidR="00362495" w:rsidRPr="00F9452E" w:rsidRDefault="00650CAD" w:rsidP="00394EE9">
            <w:pPr>
              <w:tabs>
                <w:tab w:val="right" w:pos="9214"/>
              </w:tabs>
              <w:spacing w:before="60" w:after="60"/>
              <w:rPr>
                <w:rFonts w:ascii="Times New Roman" w:hAnsi="Times New Roman" w:cs="Times New Roman"/>
              </w:rPr>
            </w:pPr>
            <w:r>
              <w:rPr>
                <w:rFonts w:ascii="Times New Roman" w:hAnsi="Times New Roman" w:cs="Times New Roman"/>
              </w:rPr>
              <w:t>в % к</w:t>
            </w:r>
            <w:r>
              <w:rPr>
                <w:rFonts w:ascii="Times New Roman" w:hAnsi="Times New Roman" w:cs="Times New Roman"/>
              </w:rPr>
              <w:br/>
              <w:t>январ</w:t>
            </w:r>
            <w:proofErr w:type="gramStart"/>
            <w:r>
              <w:rPr>
                <w:rFonts w:ascii="Times New Roman" w:hAnsi="Times New Roman" w:cs="Times New Roman"/>
              </w:rPr>
              <w:t>ю-</w:t>
            </w:r>
            <w:proofErr w:type="gramEnd"/>
            <w:r>
              <w:rPr>
                <w:rFonts w:ascii="Times New Roman" w:hAnsi="Times New Roman" w:cs="Times New Roman"/>
              </w:rPr>
              <w:br/>
              <w:t>ноябрю</w:t>
            </w:r>
            <w:r>
              <w:rPr>
                <w:rFonts w:ascii="Times New Roman" w:hAnsi="Times New Roman" w:cs="Times New Roman"/>
              </w:rPr>
              <w:br/>
              <w:t>2021</w:t>
            </w:r>
            <w:r w:rsidR="00362495" w:rsidRPr="00F9452E">
              <w:rPr>
                <w:rFonts w:ascii="Times New Roman" w:hAnsi="Times New Roman" w:cs="Times New Roman"/>
                <w:vertAlign w:val="superscript"/>
              </w:rPr>
              <w:t>1)</w:t>
            </w:r>
          </w:p>
        </w:tc>
      </w:tr>
      <w:tr w:rsidR="00362495" w:rsidRPr="00253841">
        <w:trPr>
          <w:cantSplit/>
          <w:jc w:val="center"/>
        </w:trPr>
        <w:tc>
          <w:tcPr>
            <w:tcW w:w="1900" w:type="dxa"/>
            <w:tcBorders>
              <w:top w:val="single" w:sz="4" w:space="0" w:color="auto"/>
              <w:left w:val="single" w:sz="4" w:space="0" w:color="auto"/>
              <w:bottom w:val="single" w:sz="4" w:space="0" w:color="auto"/>
              <w:right w:val="single" w:sz="4" w:space="0" w:color="auto"/>
            </w:tcBorders>
          </w:tcPr>
          <w:p w:rsidR="00362495" w:rsidRPr="00715748" w:rsidRDefault="00362495" w:rsidP="00253841">
            <w:pPr>
              <w:spacing w:before="120" w:beforeAutospacing="0" w:after="40" w:afterAutospacing="0" w:line="228" w:lineRule="auto"/>
              <w:jc w:val="left"/>
              <w:rPr>
                <w:rFonts w:ascii="Times New Roman" w:hAnsi="Times New Roman" w:cs="Times New Roman"/>
                <w:color w:val="000000"/>
                <w:vertAlign w:val="superscript"/>
              </w:rPr>
            </w:pPr>
            <w:r w:rsidRPr="00715748">
              <w:rPr>
                <w:rFonts w:ascii="Times New Roman" w:hAnsi="Times New Roman" w:cs="Times New Roman"/>
                <w:color w:val="000000"/>
              </w:rPr>
              <w:t>Всего</w:t>
            </w:r>
            <w:proofErr w:type="gramStart"/>
            <w:r w:rsidRPr="00715748">
              <w:rPr>
                <w:rFonts w:ascii="Times New Roman" w:hAnsi="Times New Roman" w:cs="Times New Roman"/>
                <w:color w:val="000000"/>
                <w:vertAlign w:val="superscript"/>
              </w:rPr>
              <w:t>2</w:t>
            </w:r>
            <w:proofErr w:type="gramEnd"/>
            <w:r w:rsidRPr="00715748">
              <w:rPr>
                <w:rFonts w:ascii="Times New Roman" w:hAnsi="Times New Roman" w:cs="Times New Roman"/>
                <w:color w:val="000000"/>
                <w:vertAlign w:val="superscript"/>
              </w:rPr>
              <w:t>)</w:t>
            </w:r>
          </w:p>
        </w:tc>
        <w:tc>
          <w:tcPr>
            <w:tcW w:w="1233" w:type="dxa"/>
            <w:tcBorders>
              <w:top w:val="single" w:sz="4" w:space="0" w:color="auto"/>
              <w:left w:val="single" w:sz="4" w:space="0" w:color="auto"/>
              <w:bottom w:val="single" w:sz="4" w:space="0" w:color="auto"/>
              <w:right w:val="single" w:sz="4" w:space="0" w:color="auto"/>
            </w:tcBorders>
            <w:vAlign w:val="bottom"/>
          </w:tcPr>
          <w:p w:rsidR="00362495" w:rsidRPr="00715748" w:rsidRDefault="00650CAD" w:rsidP="00394EE9">
            <w:pPr>
              <w:spacing w:before="120" w:after="60"/>
              <w:rPr>
                <w:rFonts w:ascii="Times New Roman" w:hAnsi="Times New Roman" w:cs="Times New Roman"/>
                <w:color w:val="000000"/>
              </w:rPr>
            </w:pPr>
            <w:r>
              <w:rPr>
                <w:rFonts w:ascii="Times New Roman" w:hAnsi="Times New Roman" w:cs="Times New Roman"/>
                <w:color w:val="000000"/>
              </w:rPr>
              <w:t>32821</w:t>
            </w:r>
          </w:p>
        </w:tc>
        <w:tc>
          <w:tcPr>
            <w:tcW w:w="1233" w:type="dxa"/>
            <w:tcBorders>
              <w:top w:val="single" w:sz="4" w:space="0" w:color="auto"/>
              <w:left w:val="single" w:sz="4" w:space="0" w:color="auto"/>
              <w:bottom w:val="single" w:sz="4" w:space="0" w:color="auto"/>
              <w:right w:val="single" w:sz="4" w:space="0" w:color="auto"/>
            </w:tcBorders>
            <w:vAlign w:val="bottom"/>
          </w:tcPr>
          <w:p w:rsidR="00362495" w:rsidRPr="00715748" w:rsidRDefault="00650CAD" w:rsidP="00394EE9">
            <w:pPr>
              <w:spacing w:before="120" w:after="60"/>
              <w:rPr>
                <w:rFonts w:ascii="Times New Roman" w:hAnsi="Times New Roman" w:cs="Times New Roman"/>
                <w:color w:val="000000"/>
              </w:rPr>
            </w:pPr>
            <w:r>
              <w:rPr>
                <w:rFonts w:ascii="Times New Roman" w:hAnsi="Times New Roman" w:cs="Times New Roman"/>
              </w:rPr>
              <w:t>в 193,1р.</w:t>
            </w:r>
          </w:p>
        </w:tc>
        <w:tc>
          <w:tcPr>
            <w:tcW w:w="1233" w:type="dxa"/>
            <w:tcBorders>
              <w:top w:val="single" w:sz="4" w:space="0" w:color="auto"/>
              <w:left w:val="single" w:sz="4" w:space="0" w:color="auto"/>
              <w:bottom w:val="single" w:sz="4" w:space="0" w:color="auto"/>
              <w:right w:val="single" w:sz="4" w:space="0" w:color="auto"/>
            </w:tcBorders>
            <w:vAlign w:val="bottom"/>
          </w:tcPr>
          <w:p w:rsidR="00362495" w:rsidRPr="00715748" w:rsidRDefault="00362495" w:rsidP="00394EE9">
            <w:pPr>
              <w:spacing w:before="120" w:after="60"/>
              <w:rPr>
                <w:rFonts w:ascii="Times New Roman" w:hAnsi="Times New Roman" w:cs="Times New Roman"/>
                <w:color w:val="000000"/>
              </w:rPr>
            </w:pPr>
            <w:r w:rsidRPr="00715748">
              <w:rPr>
                <w:rFonts w:ascii="Times New Roman" w:hAnsi="Times New Roman" w:cs="Times New Roman"/>
                <w:color w:val="000000"/>
              </w:rPr>
              <w:t>…</w:t>
            </w:r>
          </w:p>
        </w:tc>
        <w:tc>
          <w:tcPr>
            <w:tcW w:w="1233" w:type="dxa"/>
            <w:tcBorders>
              <w:top w:val="single" w:sz="4" w:space="0" w:color="auto"/>
              <w:left w:val="single" w:sz="4" w:space="0" w:color="auto"/>
              <w:bottom w:val="single" w:sz="4" w:space="0" w:color="auto"/>
              <w:right w:val="single" w:sz="4" w:space="0" w:color="auto"/>
            </w:tcBorders>
            <w:vAlign w:val="bottom"/>
          </w:tcPr>
          <w:p w:rsidR="00362495" w:rsidRPr="00715748" w:rsidRDefault="00650CAD" w:rsidP="00394EE9">
            <w:pPr>
              <w:spacing w:before="120" w:after="60"/>
              <w:rPr>
                <w:rFonts w:ascii="Times New Roman" w:hAnsi="Times New Roman" w:cs="Times New Roman"/>
                <w:color w:val="000000"/>
              </w:rPr>
            </w:pPr>
            <w:r>
              <w:rPr>
                <w:rFonts w:ascii="Times New Roman" w:hAnsi="Times New Roman" w:cs="Times New Roman"/>
                <w:color w:val="000000"/>
              </w:rPr>
              <w:t>188,3</w:t>
            </w:r>
          </w:p>
        </w:tc>
        <w:tc>
          <w:tcPr>
            <w:tcW w:w="1233" w:type="dxa"/>
            <w:tcBorders>
              <w:top w:val="single" w:sz="4" w:space="0" w:color="auto"/>
              <w:left w:val="single" w:sz="4" w:space="0" w:color="auto"/>
              <w:bottom w:val="single" w:sz="4" w:space="0" w:color="auto"/>
              <w:right w:val="single" w:sz="4" w:space="0" w:color="auto"/>
            </w:tcBorders>
            <w:vAlign w:val="bottom"/>
          </w:tcPr>
          <w:p w:rsidR="00362495" w:rsidRPr="00715748" w:rsidRDefault="00362495" w:rsidP="00394EE9">
            <w:pPr>
              <w:spacing w:before="120" w:after="60"/>
              <w:rPr>
                <w:rFonts w:ascii="Times New Roman" w:hAnsi="Times New Roman" w:cs="Times New Roman"/>
                <w:color w:val="000000"/>
              </w:rPr>
            </w:pPr>
            <w:r w:rsidRPr="00715748">
              <w:rPr>
                <w:rFonts w:ascii="Times New Roman" w:hAnsi="Times New Roman" w:cs="Times New Roman"/>
                <w:color w:val="000000"/>
              </w:rPr>
              <w:t>…</w:t>
            </w:r>
          </w:p>
        </w:tc>
        <w:tc>
          <w:tcPr>
            <w:tcW w:w="1234" w:type="dxa"/>
            <w:tcBorders>
              <w:top w:val="single" w:sz="4" w:space="0" w:color="auto"/>
              <w:left w:val="single" w:sz="4" w:space="0" w:color="auto"/>
              <w:bottom w:val="single" w:sz="4" w:space="0" w:color="auto"/>
              <w:right w:val="single" w:sz="4" w:space="0" w:color="auto"/>
            </w:tcBorders>
            <w:vAlign w:val="bottom"/>
          </w:tcPr>
          <w:p w:rsidR="00362495" w:rsidRPr="00715748" w:rsidRDefault="00650CAD" w:rsidP="00394EE9">
            <w:pPr>
              <w:spacing w:before="120" w:after="60"/>
              <w:rPr>
                <w:rFonts w:ascii="Times New Roman" w:hAnsi="Times New Roman" w:cs="Times New Roman"/>
                <w:color w:val="000000"/>
              </w:rPr>
            </w:pPr>
            <w:r>
              <w:rPr>
                <w:rFonts w:ascii="Times New Roman" w:hAnsi="Times New Roman" w:cs="Times New Roman"/>
                <w:color w:val="000000"/>
              </w:rPr>
              <w:t>89,6</w:t>
            </w:r>
          </w:p>
        </w:tc>
      </w:tr>
    </w:tbl>
    <w:p w:rsidR="00362495" w:rsidRPr="0043011C" w:rsidRDefault="00362495" w:rsidP="00253841">
      <w:pPr>
        <w:spacing w:before="60" w:beforeAutospacing="0" w:after="0" w:afterAutospacing="0" w:line="216" w:lineRule="auto"/>
        <w:jc w:val="both"/>
        <w:rPr>
          <w:rFonts w:ascii="Times New Roman" w:hAnsi="Times New Roman" w:cs="Times New Roman"/>
          <w:i/>
          <w:iCs/>
          <w:sz w:val="20"/>
          <w:szCs w:val="20"/>
        </w:rPr>
      </w:pPr>
      <w:r w:rsidRPr="0043011C">
        <w:rPr>
          <w:rFonts w:ascii="Times New Roman" w:hAnsi="Times New Roman" w:cs="Times New Roman"/>
          <w:i/>
          <w:iCs/>
          <w:sz w:val="20"/>
          <w:szCs w:val="20"/>
          <w:vertAlign w:val="superscript"/>
        </w:rPr>
        <w:t xml:space="preserve">1) </w:t>
      </w:r>
      <w:r w:rsidRPr="0043011C">
        <w:rPr>
          <w:rFonts w:ascii="Times New Roman" w:hAnsi="Times New Roman" w:cs="Times New Roman"/>
          <w:i/>
          <w:iCs/>
          <w:sz w:val="20"/>
          <w:szCs w:val="20"/>
        </w:rPr>
        <w:t>Темпы изменения сальдированного финансового результата отчетного периода по сравнению с соответствующим периодом прошлого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политики, законодательных актов и др. в соответствии с методологией бухгалтерского учета.</w:t>
      </w:r>
    </w:p>
    <w:p w:rsidR="00362495" w:rsidRDefault="00362495" w:rsidP="00946610">
      <w:pPr>
        <w:spacing w:before="0" w:beforeAutospacing="0" w:after="0" w:afterAutospacing="0" w:line="216" w:lineRule="auto"/>
        <w:jc w:val="both"/>
        <w:rPr>
          <w:rFonts w:ascii="Times New Roman" w:hAnsi="Times New Roman" w:cs="Times New Roman"/>
          <w:sz w:val="20"/>
          <w:szCs w:val="20"/>
        </w:rPr>
      </w:pPr>
      <w:r w:rsidRPr="0043011C">
        <w:rPr>
          <w:rFonts w:ascii="Times New Roman" w:hAnsi="Times New Roman" w:cs="Times New Roman"/>
          <w:i/>
          <w:iCs/>
          <w:sz w:val="20"/>
          <w:szCs w:val="20"/>
          <w:vertAlign w:val="superscript"/>
        </w:rPr>
        <w:t xml:space="preserve">2) </w:t>
      </w:r>
      <w:r w:rsidRPr="0043011C">
        <w:rPr>
          <w:rFonts w:ascii="Times New Roman" w:hAnsi="Times New Roman" w:cs="Times New Roman"/>
          <w:i/>
          <w:iCs/>
          <w:sz w:val="20"/>
          <w:szCs w:val="20"/>
        </w:rPr>
        <w:t>Знак (…) означает, что данные не публикуются в целях обеспечения конфиденциальн</w:t>
      </w:r>
      <w:proofErr w:type="gramStart"/>
      <w:r w:rsidRPr="0043011C">
        <w:rPr>
          <w:rFonts w:ascii="Times New Roman" w:hAnsi="Times New Roman" w:cs="Times New Roman"/>
          <w:i/>
          <w:iCs/>
          <w:sz w:val="20"/>
          <w:szCs w:val="20"/>
        </w:rPr>
        <w:t>о-</w:t>
      </w:r>
      <w:proofErr w:type="gramEnd"/>
      <w:r w:rsidRPr="0043011C">
        <w:rPr>
          <w:rFonts w:ascii="Times New Roman" w:hAnsi="Times New Roman" w:cs="Times New Roman"/>
          <w:i/>
          <w:iCs/>
          <w:sz w:val="20"/>
          <w:szCs w:val="20"/>
        </w:rPr>
        <w:br/>
      </w:r>
      <w:proofErr w:type="spellStart"/>
      <w:r w:rsidRPr="0043011C">
        <w:rPr>
          <w:rFonts w:ascii="Times New Roman" w:hAnsi="Times New Roman" w:cs="Times New Roman"/>
          <w:i/>
          <w:iCs/>
          <w:sz w:val="20"/>
          <w:szCs w:val="20"/>
        </w:rPr>
        <w:t>сти</w:t>
      </w:r>
      <w:proofErr w:type="spellEnd"/>
      <w:r w:rsidRPr="0043011C">
        <w:rPr>
          <w:rFonts w:ascii="Times New Roman" w:hAnsi="Times New Roman" w:cs="Times New Roman"/>
          <w:i/>
          <w:iCs/>
          <w:sz w:val="20"/>
          <w:szCs w:val="20"/>
        </w:rPr>
        <w:t xml:space="preserve"> первичных статистических данных, полученных от организаций, в соответствии с Федеральным законом от 29.11.2007 № 282-ФЗ «Об официальном статистическом учете и системе государственной статистики в Российской Федерации» (ст.4 п.5; ст.9 п.1).</w:t>
      </w:r>
    </w:p>
    <w:p w:rsidR="00946610" w:rsidRPr="00946610" w:rsidRDefault="00946610" w:rsidP="00946610">
      <w:pPr>
        <w:spacing w:before="0" w:beforeAutospacing="0" w:after="0" w:afterAutospacing="0" w:line="216" w:lineRule="auto"/>
        <w:jc w:val="both"/>
        <w:rPr>
          <w:rFonts w:ascii="Times New Roman" w:hAnsi="Times New Roman" w:cs="Times New Roman"/>
          <w:sz w:val="20"/>
          <w:szCs w:val="20"/>
        </w:rPr>
      </w:pPr>
    </w:p>
    <w:p w:rsidR="00362495" w:rsidRPr="00253841" w:rsidRDefault="00362495" w:rsidP="00253841">
      <w:pPr>
        <w:spacing w:before="120" w:beforeAutospacing="0" w:after="60" w:afterAutospacing="0" w:line="228" w:lineRule="auto"/>
        <w:ind w:firstLine="709"/>
        <w:jc w:val="both"/>
        <w:rPr>
          <w:rFonts w:ascii="Times New Roman" w:hAnsi="Times New Roman" w:cs="Times New Roman"/>
          <w:sz w:val="26"/>
          <w:szCs w:val="26"/>
        </w:rPr>
      </w:pPr>
      <w:r w:rsidRPr="00253841">
        <w:rPr>
          <w:rFonts w:ascii="Times New Roman" w:hAnsi="Times New Roman" w:cs="Times New Roman"/>
          <w:sz w:val="26"/>
          <w:szCs w:val="26"/>
        </w:rPr>
        <w:t>Доля организаций, получивших прибыль (убыток), представлена в таблице:</w:t>
      </w:r>
    </w:p>
    <w:p w:rsidR="00362495" w:rsidRPr="00253841" w:rsidRDefault="00362495" w:rsidP="00253841">
      <w:pPr>
        <w:spacing w:before="0" w:beforeAutospacing="0" w:after="60" w:afterAutospacing="0" w:line="228" w:lineRule="auto"/>
        <w:ind w:firstLine="709"/>
        <w:jc w:val="right"/>
        <w:rPr>
          <w:rFonts w:ascii="Times New Roman" w:hAnsi="Times New Roman" w:cs="Times New Roman"/>
          <w:sz w:val="26"/>
          <w:szCs w:val="26"/>
        </w:rPr>
      </w:pPr>
      <w:r w:rsidRPr="00253841">
        <w:rPr>
          <w:rFonts w:ascii="Times New Roman" w:hAnsi="Times New Roman" w:cs="Times New Roman"/>
          <w:sz w:val="26"/>
          <w:szCs w:val="26"/>
        </w:rPr>
        <w:t>(</w:t>
      </w:r>
      <w:proofErr w:type="gramStart"/>
      <w:r w:rsidRPr="00253841">
        <w:rPr>
          <w:rFonts w:ascii="Times New Roman" w:hAnsi="Times New Roman" w:cs="Times New Roman"/>
          <w:sz w:val="26"/>
          <w:szCs w:val="26"/>
        </w:rPr>
        <w:t>в</w:t>
      </w:r>
      <w:proofErr w:type="gramEnd"/>
      <w:r w:rsidRPr="00253841">
        <w:rPr>
          <w:rFonts w:ascii="Times New Roman" w:hAnsi="Times New Roman" w:cs="Times New Roman"/>
          <w:sz w:val="26"/>
          <w:szCs w:val="26"/>
        </w:rPr>
        <w:t xml:space="preserve"> % к общему количеству организаций)</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674"/>
        <w:gridCol w:w="1906"/>
        <w:gridCol w:w="1907"/>
        <w:gridCol w:w="1906"/>
        <w:gridCol w:w="1907"/>
      </w:tblGrid>
      <w:tr w:rsidR="00362495" w:rsidRPr="00253841">
        <w:trPr>
          <w:tblHeader/>
          <w:jc w:val="center"/>
        </w:trPr>
        <w:tc>
          <w:tcPr>
            <w:tcW w:w="1674" w:type="dxa"/>
            <w:vMerge w:val="restart"/>
            <w:vAlign w:val="center"/>
          </w:tcPr>
          <w:p w:rsidR="00362495" w:rsidRPr="00946610" w:rsidRDefault="00362495" w:rsidP="00253841">
            <w:pPr>
              <w:spacing w:before="40" w:beforeAutospacing="0" w:after="40" w:afterAutospacing="0" w:line="228" w:lineRule="auto"/>
              <w:jc w:val="left"/>
              <w:rPr>
                <w:rFonts w:ascii="Times New Roman" w:hAnsi="Times New Roman" w:cs="Times New Roman"/>
              </w:rPr>
            </w:pPr>
          </w:p>
        </w:tc>
        <w:tc>
          <w:tcPr>
            <w:tcW w:w="3813" w:type="dxa"/>
            <w:gridSpan w:val="2"/>
            <w:vMerge w:val="restart"/>
            <w:vAlign w:val="center"/>
          </w:tcPr>
          <w:p w:rsidR="00362495" w:rsidRPr="00946610" w:rsidRDefault="00362495" w:rsidP="00253841">
            <w:pPr>
              <w:spacing w:before="40" w:beforeAutospacing="0" w:after="40" w:afterAutospacing="0" w:line="228" w:lineRule="auto"/>
              <w:rPr>
                <w:rFonts w:ascii="Times New Roman" w:hAnsi="Times New Roman" w:cs="Times New Roman"/>
              </w:rPr>
            </w:pPr>
            <w:r w:rsidRPr="00946610">
              <w:rPr>
                <w:rFonts w:ascii="Times New Roman" w:hAnsi="Times New Roman" w:cs="Times New Roman"/>
              </w:rPr>
              <w:t>Ян</w:t>
            </w:r>
            <w:r w:rsidR="00B8238B" w:rsidRPr="00946610">
              <w:rPr>
                <w:rFonts w:ascii="Times New Roman" w:hAnsi="Times New Roman" w:cs="Times New Roman"/>
              </w:rPr>
              <w:t>варь-ноябрь</w:t>
            </w:r>
            <w:r w:rsidR="00B8238B" w:rsidRPr="00946610">
              <w:rPr>
                <w:rFonts w:ascii="Times New Roman" w:hAnsi="Times New Roman" w:cs="Times New Roman"/>
              </w:rPr>
              <w:br/>
              <w:t>2022</w:t>
            </w:r>
          </w:p>
        </w:tc>
        <w:tc>
          <w:tcPr>
            <w:tcW w:w="3813" w:type="dxa"/>
            <w:gridSpan w:val="2"/>
          </w:tcPr>
          <w:p w:rsidR="00362495" w:rsidRPr="00946610" w:rsidRDefault="00362495" w:rsidP="00253841">
            <w:pPr>
              <w:spacing w:before="40" w:beforeAutospacing="0" w:after="40" w:afterAutospacing="0" w:line="228" w:lineRule="auto"/>
              <w:rPr>
                <w:rFonts w:ascii="Times New Roman" w:hAnsi="Times New Roman" w:cs="Times New Roman"/>
              </w:rPr>
            </w:pPr>
            <w:r w:rsidRPr="00946610">
              <w:rPr>
                <w:rFonts w:ascii="Times New Roman" w:hAnsi="Times New Roman" w:cs="Times New Roman"/>
                <w:i/>
                <w:iCs/>
              </w:rPr>
              <w:t>Справочно</w:t>
            </w:r>
            <w:proofErr w:type="gramStart"/>
            <w:r w:rsidRPr="00946610">
              <w:rPr>
                <w:rFonts w:ascii="Times New Roman" w:hAnsi="Times New Roman" w:cs="Times New Roman"/>
                <w:i/>
                <w:iCs/>
                <w:vertAlign w:val="superscript"/>
              </w:rPr>
              <w:t>1</w:t>
            </w:r>
            <w:proofErr w:type="gramEnd"/>
            <w:r w:rsidRPr="00946610">
              <w:rPr>
                <w:rFonts w:ascii="Times New Roman" w:hAnsi="Times New Roman" w:cs="Times New Roman"/>
                <w:i/>
                <w:iCs/>
                <w:vertAlign w:val="superscript"/>
              </w:rPr>
              <w:t>)</w:t>
            </w:r>
          </w:p>
        </w:tc>
      </w:tr>
      <w:tr w:rsidR="00362495" w:rsidRPr="00253841">
        <w:trPr>
          <w:tblHeader/>
          <w:jc w:val="center"/>
        </w:trPr>
        <w:tc>
          <w:tcPr>
            <w:tcW w:w="1674" w:type="dxa"/>
            <w:vMerge/>
            <w:vAlign w:val="center"/>
          </w:tcPr>
          <w:p w:rsidR="00362495" w:rsidRPr="00946610" w:rsidRDefault="00362495" w:rsidP="00253841">
            <w:pPr>
              <w:spacing w:before="40" w:beforeAutospacing="0" w:after="40" w:afterAutospacing="0" w:line="228" w:lineRule="auto"/>
              <w:jc w:val="left"/>
              <w:rPr>
                <w:rFonts w:ascii="Times New Roman" w:hAnsi="Times New Roman" w:cs="Times New Roman"/>
              </w:rPr>
            </w:pPr>
          </w:p>
        </w:tc>
        <w:tc>
          <w:tcPr>
            <w:tcW w:w="3813" w:type="dxa"/>
            <w:gridSpan w:val="2"/>
            <w:vMerge/>
            <w:vAlign w:val="center"/>
          </w:tcPr>
          <w:p w:rsidR="00362495" w:rsidRPr="00946610" w:rsidRDefault="00362495" w:rsidP="00253841">
            <w:pPr>
              <w:spacing w:before="40" w:beforeAutospacing="0" w:after="40" w:afterAutospacing="0" w:line="228" w:lineRule="auto"/>
              <w:jc w:val="left"/>
              <w:rPr>
                <w:rFonts w:ascii="Times New Roman" w:hAnsi="Times New Roman" w:cs="Times New Roman"/>
              </w:rPr>
            </w:pPr>
          </w:p>
        </w:tc>
        <w:tc>
          <w:tcPr>
            <w:tcW w:w="3813" w:type="dxa"/>
            <w:gridSpan w:val="2"/>
          </w:tcPr>
          <w:p w:rsidR="00362495" w:rsidRPr="00946610" w:rsidRDefault="00B8238B" w:rsidP="00253841">
            <w:pPr>
              <w:spacing w:before="40" w:beforeAutospacing="0" w:after="40" w:afterAutospacing="0" w:line="228" w:lineRule="auto"/>
              <w:rPr>
                <w:rFonts w:ascii="Times New Roman" w:hAnsi="Times New Roman" w:cs="Times New Roman"/>
                <w:u w:val="single"/>
              </w:rPr>
            </w:pPr>
            <w:r w:rsidRPr="00946610">
              <w:rPr>
                <w:rFonts w:ascii="Times New Roman" w:hAnsi="Times New Roman" w:cs="Times New Roman"/>
              </w:rPr>
              <w:t>январь-ноябрь 2021</w:t>
            </w:r>
          </w:p>
        </w:tc>
      </w:tr>
      <w:tr w:rsidR="00362495" w:rsidRPr="00253841">
        <w:trPr>
          <w:tblHeader/>
          <w:jc w:val="center"/>
        </w:trPr>
        <w:tc>
          <w:tcPr>
            <w:tcW w:w="1674" w:type="dxa"/>
            <w:vMerge/>
            <w:vAlign w:val="center"/>
          </w:tcPr>
          <w:p w:rsidR="00362495" w:rsidRPr="00946610" w:rsidRDefault="00362495" w:rsidP="00253841">
            <w:pPr>
              <w:spacing w:before="40" w:beforeAutospacing="0" w:after="40" w:afterAutospacing="0" w:line="228" w:lineRule="auto"/>
              <w:jc w:val="left"/>
              <w:rPr>
                <w:rFonts w:ascii="Times New Roman" w:hAnsi="Times New Roman" w:cs="Times New Roman"/>
              </w:rPr>
            </w:pPr>
          </w:p>
        </w:tc>
        <w:tc>
          <w:tcPr>
            <w:tcW w:w="1906" w:type="dxa"/>
          </w:tcPr>
          <w:p w:rsidR="00362495" w:rsidRPr="00946610" w:rsidRDefault="00362495" w:rsidP="00253841">
            <w:pPr>
              <w:spacing w:before="40" w:beforeAutospacing="0" w:after="40" w:afterAutospacing="0" w:line="228" w:lineRule="auto"/>
              <w:rPr>
                <w:rFonts w:ascii="Times New Roman" w:hAnsi="Times New Roman" w:cs="Times New Roman"/>
              </w:rPr>
            </w:pPr>
            <w:r w:rsidRPr="00946610">
              <w:rPr>
                <w:rFonts w:ascii="Times New Roman" w:hAnsi="Times New Roman" w:cs="Times New Roman"/>
              </w:rPr>
              <w:t xml:space="preserve">доля </w:t>
            </w:r>
            <w:r w:rsidRPr="00946610">
              <w:rPr>
                <w:rFonts w:ascii="Times New Roman" w:hAnsi="Times New Roman" w:cs="Times New Roman"/>
              </w:rPr>
              <w:br/>
              <w:t>прибыльных</w:t>
            </w:r>
            <w:r w:rsidRPr="00946610">
              <w:rPr>
                <w:rFonts w:ascii="Times New Roman" w:hAnsi="Times New Roman" w:cs="Times New Roman"/>
              </w:rPr>
              <w:br/>
              <w:t>организаций</w:t>
            </w:r>
          </w:p>
        </w:tc>
        <w:tc>
          <w:tcPr>
            <w:tcW w:w="1907" w:type="dxa"/>
          </w:tcPr>
          <w:p w:rsidR="00362495" w:rsidRPr="00946610" w:rsidRDefault="00362495" w:rsidP="00253841">
            <w:pPr>
              <w:spacing w:before="40" w:beforeAutospacing="0" w:after="40" w:afterAutospacing="0" w:line="228" w:lineRule="auto"/>
              <w:rPr>
                <w:rFonts w:ascii="Times New Roman" w:hAnsi="Times New Roman" w:cs="Times New Roman"/>
              </w:rPr>
            </w:pPr>
            <w:r w:rsidRPr="00946610">
              <w:rPr>
                <w:rFonts w:ascii="Times New Roman" w:hAnsi="Times New Roman" w:cs="Times New Roman"/>
              </w:rPr>
              <w:t xml:space="preserve">доля </w:t>
            </w:r>
            <w:r w:rsidRPr="00946610">
              <w:rPr>
                <w:rFonts w:ascii="Times New Roman" w:hAnsi="Times New Roman" w:cs="Times New Roman"/>
              </w:rPr>
              <w:br/>
              <w:t>убыточных</w:t>
            </w:r>
            <w:r w:rsidRPr="00946610">
              <w:rPr>
                <w:rFonts w:ascii="Times New Roman" w:hAnsi="Times New Roman" w:cs="Times New Roman"/>
              </w:rPr>
              <w:br/>
              <w:t>организаций</w:t>
            </w:r>
          </w:p>
        </w:tc>
        <w:tc>
          <w:tcPr>
            <w:tcW w:w="1906" w:type="dxa"/>
          </w:tcPr>
          <w:p w:rsidR="00362495" w:rsidRPr="00946610" w:rsidRDefault="00362495" w:rsidP="00253841">
            <w:pPr>
              <w:spacing w:before="40" w:beforeAutospacing="0" w:after="40" w:afterAutospacing="0" w:line="228" w:lineRule="auto"/>
              <w:rPr>
                <w:rFonts w:ascii="Times New Roman" w:hAnsi="Times New Roman" w:cs="Times New Roman"/>
              </w:rPr>
            </w:pPr>
            <w:r w:rsidRPr="00946610">
              <w:rPr>
                <w:rFonts w:ascii="Times New Roman" w:hAnsi="Times New Roman" w:cs="Times New Roman"/>
              </w:rPr>
              <w:t xml:space="preserve">доля </w:t>
            </w:r>
            <w:r w:rsidRPr="00946610">
              <w:rPr>
                <w:rFonts w:ascii="Times New Roman" w:hAnsi="Times New Roman" w:cs="Times New Roman"/>
              </w:rPr>
              <w:br/>
              <w:t>прибыльных</w:t>
            </w:r>
            <w:r w:rsidRPr="00946610">
              <w:rPr>
                <w:rFonts w:ascii="Times New Roman" w:hAnsi="Times New Roman" w:cs="Times New Roman"/>
              </w:rPr>
              <w:br/>
              <w:t>организаций</w:t>
            </w:r>
          </w:p>
        </w:tc>
        <w:tc>
          <w:tcPr>
            <w:tcW w:w="1907" w:type="dxa"/>
          </w:tcPr>
          <w:p w:rsidR="00362495" w:rsidRPr="00946610" w:rsidRDefault="00362495" w:rsidP="00253841">
            <w:pPr>
              <w:spacing w:before="40" w:beforeAutospacing="0" w:after="40" w:afterAutospacing="0" w:line="228" w:lineRule="auto"/>
              <w:rPr>
                <w:rFonts w:ascii="Times New Roman" w:hAnsi="Times New Roman" w:cs="Times New Roman"/>
              </w:rPr>
            </w:pPr>
            <w:r w:rsidRPr="00946610">
              <w:rPr>
                <w:rFonts w:ascii="Times New Roman" w:hAnsi="Times New Roman" w:cs="Times New Roman"/>
              </w:rPr>
              <w:t>доля</w:t>
            </w:r>
            <w:r w:rsidRPr="00946610">
              <w:rPr>
                <w:rFonts w:ascii="Times New Roman" w:hAnsi="Times New Roman" w:cs="Times New Roman"/>
              </w:rPr>
              <w:br/>
              <w:t>убыточных</w:t>
            </w:r>
            <w:r w:rsidRPr="00946610">
              <w:rPr>
                <w:rFonts w:ascii="Times New Roman" w:hAnsi="Times New Roman" w:cs="Times New Roman"/>
              </w:rPr>
              <w:br/>
              <w:t>организаций</w:t>
            </w:r>
          </w:p>
        </w:tc>
      </w:tr>
      <w:tr w:rsidR="00362495" w:rsidRPr="00253841">
        <w:trPr>
          <w:jc w:val="center"/>
        </w:trPr>
        <w:tc>
          <w:tcPr>
            <w:tcW w:w="1674" w:type="dxa"/>
          </w:tcPr>
          <w:p w:rsidR="00362495" w:rsidRPr="00946610" w:rsidRDefault="00362495" w:rsidP="00253841">
            <w:pPr>
              <w:autoSpaceDE w:val="0"/>
              <w:autoSpaceDN w:val="0"/>
              <w:adjustRightInd w:val="0"/>
              <w:spacing w:before="120" w:beforeAutospacing="0" w:after="40" w:afterAutospacing="0" w:line="228" w:lineRule="auto"/>
              <w:jc w:val="left"/>
              <w:rPr>
                <w:rFonts w:ascii="Times New Roman" w:hAnsi="Times New Roman" w:cs="Times New Roman"/>
                <w:color w:val="000000"/>
              </w:rPr>
            </w:pPr>
            <w:r w:rsidRPr="00946610">
              <w:rPr>
                <w:rFonts w:ascii="Times New Roman" w:hAnsi="Times New Roman" w:cs="Times New Roman"/>
                <w:color w:val="000000"/>
              </w:rPr>
              <w:t>Всего</w:t>
            </w:r>
          </w:p>
        </w:tc>
        <w:tc>
          <w:tcPr>
            <w:tcW w:w="1906" w:type="dxa"/>
            <w:vAlign w:val="bottom"/>
          </w:tcPr>
          <w:p w:rsidR="00362495" w:rsidRPr="00946610" w:rsidRDefault="00362495" w:rsidP="00253841">
            <w:pPr>
              <w:spacing w:before="120" w:beforeAutospacing="0" w:after="40" w:afterAutospacing="0" w:line="228" w:lineRule="auto"/>
              <w:rPr>
                <w:rFonts w:ascii="Times New Roman" w:hAnsi="Times New Roman" w:cs="Times New Roman"/>
                <w:color w:val="000000"/>
              </w:rPr>
            </w:pPr>
            <w:r w:rsidRPr="00946610">
              <w:rPr>
                <w:rFonts w:ascii="Times New Roman" w:hAnsi="Times New Roman" w:cs="Times New Roman"/>
                <w:color w:val="000000"/>
              </w:rPr>
              <w:t>40,0</w:t>
            </w:r>
          </w:p>
        </w:tc>
        <w:tc>
          <w:tcPr>
            <w:tcW w:w="1907" w:type="dxa"/>
            <w:vAlign w:val="bottom"/>
          </w:tcPr>
          <w:p w:rsidR="00362495" w:rsidRPr="00946610" w:rsidRDefault="00362495" w:rsidP="00253841">
            <w:pPr>
              <w:spacing w:before="120" w:beforeAutospacing="0" w:after="40" w:afterAutospacing="0" w:line="228" w:lineRule="auto"/>
              <w:rPr>
                <w:rFonts w:ascii="Times New Roman" w:hAnsi="Times New Roman" w:cs="Times New Roman"/>
                <w:color w:val="000000"/>
              </w:rPr>
            </w:pPr>
            <w:r w:rsidRPr="00946610">
              <w:rPr>
                <w:rFonts w:ascii="Times New Roman" w:hAnsi="Times New Roman" w:cs="Times New Roman"/>
                <w:color w:val="000000"/>
              </w:rPr>
              <w:t>60,0</w:t>
            </w:r>
          </w:p>
        </w:tc>
        <w:tc>
          <w:tcPr>
            <w:tcW w:w="1906" w:type="dxa"/>
            <w:vAlign w:val="bottom"/>
          </w:tcPr>
          <w:p w:rsidR="00362495" w:rsidRPr="00946610" w:rsidRDefault="00362495" w:rsidP="00253841">
            <w:pPr>
              <w:spacing w:before="120" w:beforeAutospacing="0" w:after="40" w:afterAutospacing="0" w:line="228" w:lineRule="auto"/>
              <w:rPr>
                <w:rFonts w:ascii="Times New Roman" w:hAnsi="Times New Roman" w:cs="Times New Roman"/>
                <w:color w:val="000000"/>
              </w:rPr>
            </w:pPr>
            <w:r w:rsidRPr="00946610">
              <w:rPr>
                <w:rFonts w:ascii="Times New Roman" w:hAnsi="Times New Roman" w:cs="Times New Roman"/>
                <w:color w:val="000000"/>
              </w:rPr>
              <w:t>40,0</w:t>
            </w:r>
          </w:p>
        </w:tc>
        <w:tc>
          <w:tcPr>
            <w:tcW w:w="1907" w:type="dxa"/>
            <w:vAlign w:val="bottom"/>
          </w:tcPr>
          <w:p w:rsidR="00362495" w:rsidRPr="00946610" w:rsidRDefault="00362495" w:rsidP="00253841">
            <w:pPr>
              <w:spacing w:before="120" w:beforeAutospacing="0" w:after="40" w:afterAutospacing="0" w:line="228" w:lineRule="auto"/>
              <w:rPr>
                <w:rFonts w:ascii="Times New Roman" w:hAnsi="Times New Roman" w:cs="Times New Roman"/>
                <w:color w:val="000000"/>
              </w:rPr>
            </w:pPr>
            <w:r w:rsidRPr="00946610">
              <w:rPr>
                <w:rFonts w:ascii="Times New Roman" w:hAnsi="Times New Roman" w:cs="Times New Roman"/>
                <w:color w:val="000000"/>
              </w:rPr>
              <w:t>60,0</w:t>
            </w:r>
          </w:p>
        </w:tc>
      </w:tr>
    </w:tbl>
    <w:p w:rsidR="00362495" w:rsidRDefault="00362495" w:rsidP="00946610">
      <w:pPr>
        <w:numPr>
          <w:ilvl w:val="0"/>
          <w:numId w:val="38"/>
        </w:numPr>
        <w:spacing w:before="40" w:beforeAutospacing="0" w:after="0" w:afterAutospacing="0" w:line="228" w:lineRule="auto"/>
        <w:jc w:val="left"/>
        <w:rPr>
          <w:rFonts w:ascii="Times New Roman" w:hAnsi="Times New Roman" w:cs="Times New Roman"/>
          <w:i/>
          <w:iCs/>
          <w:sz w:val="20"/>
          <w:szCs w:val="20"/>
        </w:rPr>
      </w:pPr>
      <w:r w:rsidRPr="0043011C">
        <w:rPr>
          <w:rFonts w:ascii="Times New Roman" w:hAnsi="Times New Roman" w:cs="Times New Roman"/>
          <w:i/>
          <w:iCs/>
          <w:sz w:val="20"/>
          <w:szCs w:val="20"/>
        </w:rPr>
        <w:t>По сопоставимому кругу организаций.</w:t>
      </w:r>
    </w:p>
    <w:p w:rsidR="00946610" w:rsidRPr="00A32DB6" w:rsidRDefault="00946610" w:rsidP="00946610">
      <w:pPr>
        <w:spacing w:before="40" w:beforeAutospacing="0" w:after="0" w:afterAutospacing="0" w:line="228" w:lineRule="auto"/>
        <w:ind w:left="720"/>
        <w:jc w:val="left"/>
        <w:rPr>
          <w:rFonts w:ascii="Times New Roman" w:hAnsi="Times New Roman" w:cs="Times New Roman"/>
          <w:i/>
          <w:iCs/>
          <w:sz w:val="18"/>
          <w:szCs w:val="18"/>
        </w:rPr>
      </w:pPr>
    </w:p>
    <w:p w:rsidR="00362495" w:rsidRDefault="00362495" w:rsidP="009B6A8A">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ab/>
      </w:r>
      <w:r w:rsidR="00B8238B">
        <w:rPr>
          <w:rFonts w:ascii="Times New Roman" w:hAnsi="Times New Roman" w:cs="Times New Roman"/>
          <w:sz w:val="26"/>
          <w:szCs w:val="26"/>
        </w:rPr>
        <w:t>За январь-ноябрь 2022</w:t>
      </w:r>
      <w:r w:rsidRPr="004211BD">
        <w:rPr>
          <w:rFonts w:ascii="Times New Roman" w:hAnsi="Times New Roman" w:cs="Times New Roman"/>
          <w:sz w:val="26"/>
          <w:szCs w:val="26"/>
        </w:rPr>
        <w:t xml:space="preserve"> года, по оперативным данным, доля убыточных организаций по сравнению с соответствующим периодом предыдущего года не изменилась и составила 60 процентов. </w:t>
      </w:r>
    </w:p>
    <w:p w:rsidR="00946610" w:rsidRDefault="00946610" w:rsidP="009B6A8A">
      <w:pPr>
        <w:spacing w:before="0" w:beforeAutospacing="0" w:after="0" w:afterAutospacing="0"/>
        <w:jc w:val="both"/>
        <w:rPr>
          <w:rFonts w:ascii="Times New Roman" w:hAnsi="Times New Roman" w:cs="Times New Roman"/>
          <w:sz w:val="26"/>
          <w:szCs w:val="26"/>
        </w:rPr>
      </w:pPr>
    </w:p>
    <w:p w:rsidR="00362495" w:rsidRPr="00253841" w:rsidRDefault="00362495" w:rsidP="00371D70">
      <w:pPr>
        <w:spacing w:before="0" w:beforeAutospacing="0" w:after="0" w:afterAutospacing="0"/>
        <w:rPr>
          <w:rFonts w:ascii="Times New Roman" w:hAnsi="Times New Roman" w:cs="Times New Roman"/>
          <w:b/>
          <w:bCs/>
          <w:i/>
          <w:iCs/>
          <w:sz w:val="26"/>
          <w:szCs w:val="26"/>
        </w:rPr>
      </w:pPr>
      <w:r w:rsidRPr="00D41A54">
        <w:rPr>
          <w:rFonts w:ascii="Times New Roman" w:hAnsi="Times New Roman" w:cs="Times New Roman"/>
          <w:b/>
          <w:bCs/>
          <w:i/>
          <w:iCs/>
          <w:sz w:val="26"/>
          <w:szCs w:val="26"/>
        </w:rPr>
        <w:t>Состояние платежей и расчетов в организациях</w:t>
      </w:r>
    </w:p>
    <w:p w:rsidR="002E026F" w:rsidRPr="002E026F" w:rsidRDefault="002E026F" w:rsidP="002E026F">
      <w:pPr>
        <w:spacing w:before="60" w:beforeAutospacing="0" w:after="0" w:afterAutospacing="0"/>
        <w:ind w:firstLine="709"/>
        <w:jc w:val="both"/>
        <w:rPr>
          <w:rFonts w:ascii="Times New Roman" w:hAnsi="Times New Roman" w:cs="Times New Roman"/>
          <w:sz w:val="26"/>
          <w:szCs w:val="26"/>
        </w:rPr>
      </w:pPr>
      <w:r w:rsidRPr="002E026F">
        <w:rPr>
          <w:rFonts w:ascii="Times New Roman" w:hAnsi="Times New Roman" w:cs="Times New Roman"/>
          <w:sz w:val="26"/>
          <w:szCs w:val="26"/>
        </w:rPr>
        <w:t xml:space="preserve">На конец ноября 2022 года </w:t>
      </w:r>
      <w:r w:rsidRPr="002E026F">
        <w:rPr>
          <w:rFonts w:ascii="Times New Roman" w:hAnsi="Times New Roman" w:cs="Times New Roman"/>
          <w:b/>
          <w:sz w:val="26"/>
          <w:szCs w:val="26"/>
        </w:rPr>
        <w:t>суммарная задолженность</w:t>
      </w:r>
      <w:r w:rsidRPr="002E026F">
        <w:rPr>
          <w:rFonts w:ascii="Times New Roman" w:hAnsi="Times New Roman" w:cs="Times New Roman"/>
          <w:sz w:val="26"/>
          <w:szCs w:val="26"/>
        </w:rPr>
        <w:t xml:space="preserve"> по обязательствам организаций, по оперативным данным, составила 336564 тыс. рублей (на конец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2021 года – 292480 тыс. рублей, на конец октября 2022 года – 306513 тыс. рублей).</w:t>
      </w:r>
    </w:p>
    <w:p w:rsidR="002E026F" w:rsidRPr="002E026F" w:rsidRDefault="002E026F" w:rsidP="002E026F">
      <w:pPr>
        <w:spacing w:before="0" w:beforeAutospacing="0" w:after="0" w:afterAutospacing="0"/>
        <w:ind w:firstLine="709"/>
        <w:jc w:val="both"/>
        <w:rPr>
          <w:rFonts w:ascii="Times New Roman" w:hAnsi="Times New Roman" w:cs="Times New Roman"/>
          <w:b/>
          <w:sz w:val="26"/>
          <w:szCs w:val="26"/>
        </w:rPr>
      </w:pPr>
      <w:r w:rsidRPr="002E026F">
        <w:rPr>
          <w:rFonts w:ascii="Times New Roman" w:hAnsi="Times New Roman" w:cs="Times New Roman"/>
          <w:sz w:val="26"/>
          <w:szCs w:val="26"/>
        </w:rPr>
        <w:t>Суммарная задолженность по обязательствам организаций на конец ноября 2022 года по сравнению с концом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 xml:space="preserve">2021 года увеличилась на 15,1 процента, с концом октября 2022 года – на 9,8 процента. </w:t>
      </w:r>
    </w:p>
    <w:p w:rsidR="002E026F" w:rsidRPr="002E026F" w:rsidRDefault="002E026F" w:rsidP="002E026F">
      <w:pPr>
        <w:spacing w:before="0" w:beforeAutospacing="0" w:after="0" w:afterAutospacing="0"/>
        <w:ind w:firstLine="709"/>
        <w:jc w:val="both"/>
        <w:rPr>
          <w:rFonts w:ascii="Times New Roman" w:hAnsi="Times New Roman" w:cs="Times New Roman"/>
          <w:sz w:val="26"/>
          <w:szCs w:val="26"/>
        </w:rPr>
      </w:pPr>
      <w:r w:rsidRPr="002E026F">
        <w:rPr>
          <w:rFonts w:ascii="Times New Roman" w:hAnsi="Times New Roman" w:cs="Times New Roman"/>
          <w:b/>
          <w:sz w:val="26"/>
          <w:szCs w:val="26"/>
        </w:rPr>
        <w:lastRenderedPageBreak/>
        <w:t xml:space="preserve">Кредиторская задолженность </w:t>
      </w:r>
      <w:r w:rsidRPr="002E026F">
        <w:rPr>
          <w:rFonts w:ascii="Times New Roman" w:hAnsi="Times New Roman" w:cs="Times New Roman"/>
          <w:sz w:val="26"/>
          <w:szCs w:val="26"/>
        </w:rPr>
        <w:t>на конец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2022 года, по оперативным данным, составила 320361 тыс. рублей (на конец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2021 года – 284462 тыс. рублей, на конец октября 2022 года – 290105 тыс. рублей).</w:t>
      </w:r>
    </w:p>
    <w:p w:rsidR="002E026F" w:rsidRPr="002E026F" w:rsidRDefault="002E026F" w:rsidP="002E026F">
      <w:pPr>
        <w:spacing w:before="0" w:beforeAutospacing="0" w:after="0" w:afterAutospacing="0"/>
        <w:ind w:firstLine="709"/>
        <w:jc w:val="both"/>
        <w:rPr>
          <w:rFonts w:ascii="Times New Roman" w:hAnsi="Times New Roman" w:cs="Times New Roman"/>
          <w:sz w:val="26"/>
          <w:szCs w:val="26"/>
        </w:rPr>
      </w:pPr>
      <w:r w:rsidRPr="002E026F">
        <w:rPr>
          <w:rFonts w:ascii="Times New Roman" w:hAnsi="Times New Roman" w:cs="Times New Roman"/>
          <w:sz w:val="26"/>
          <w:szCs w:val="26"/>
        </w:rPr>
        <w:t>Кредиторская задолженность организаций на конец ноября 2022 года по сравнению с концом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2021 года увеличилась на 12,6 процента, с концом октября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2022 года – на 10,4 процента.</w:t>
      </w:r>
    </w:p>
    <w:p w:rsidR="002E026F" w:rsidRPr="002E026F" w:rsidRDefault="002E026F" w:rsidP="002E026F">
      <w:pPr>
        <w:spacing w:before="0" w:beforeAutospacing="0" w:after="0" w:afterAutospacing="0"/>
        <w:ind w:firstLine="709"/>
        <w:jc w:val="both"/>
        <w:rPr>
          <w:rFonts w:ascii="Times New Roman" w:hAnsi="Times New Roman" w:cs="Times New Roman"/>
          <w:sz w:val="26"/>
          <w:szCs w:val="26"/>
        </w:rPr>
      </w:pPr>
      <w:r w:rsidRPr="002E026F">
        <w:rPr>
          <w:rFonts w:ascii="Times New Roman" w:hAnsi="Times New Roman" w:cs="Times New Roman"/>
          <w:b/>
          <w:sz w:val="26"/>
          <w:szCs w:val="26"/>
        </w:rPr>
        <w:t>Дебиторская задолженность</w:t>
      </w:r>
      <w:r w:rsidRPr="002E026F">
        <w:rPr>
          <w:rFonts w:ascii="Times New Roman" w:hAnsi="Times New Roman" w:cs="Times New Roman"/>
          <w:sz w:val="26"/>
          <w:szCs w:val="26"/>
        </w:rPr>
        <w:t xml:space="preserve"> на конец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2022 года, по оперативным данным, составила 226061 тыс. рублей (на конец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2021 года – 180232 тыс. рублей, на конец октября 2022 года – 199445 тыс. рублей).</w:t>
      </w:r>
    </w:p>
    <w:p w:rsidR="002E026F" w:rsidRPr="002E026F" w:rsidRDefault="002E026F" w:rsidP="002E026F">
      <w:pPr>
        <w:spacing w:before="0" w:beforeAutospacing="0" w:after="0" w:afterAutospacing="0"/>
        <w:ind w:firstLine="709"/>
        <w:jc w:val="both"/>
        <w:rPr>
          <w:rFonts w:ascii="Times New Roman" w:hAnsi="Times New Roman" w:cs="Times New Roman"/>
          <w:sz w:val="26"/>
          <w:szCs w:val="20"/>
        </w:rPr>
      </w:pPr>
      <w:r w:rsidRPr="002E026F">
        <w:rPr>
          <w:rFonts w:ascii="Times New Roman" w:hAnsi="Times New Roman" w:cs="Times New Roman"/>
          <w:sz w:val="26"/>
          <w:szCs w:val="26"/>
        </w:rPr>
        <w:t>Дебиторская задолженность организаций на конец ноября 2022 года по сравнению с концом ноября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2021 года увеличилась на 25,4 процента, с концом октября</w:t>
      </w:r>
      <w:r w:rsidRPr="002E026F">
        <w:rPr>
          <w:rFonts w:ascii="Times New Roman" w:hAnsi="Times New Roman" w:cs="Times New Roman"/>
          <w:i/>
          <w:sz w:val="26"/>
          <w:szCs w:val="26"/>
        </w:rPr>
        <w:t xml:space="preserve"> </w:t>
      </w:r>
      <w:r w:rsidRPr="002E026F">
        <w:rPr>
          <w:rFonts w:ascii="Times New Roman" w:hAnsi="Times New Roman" w:cs="Times New Roman"/>
          <w:sz w:val="26"/>
          <w:szCs w:val="26"/>
        </w:rPr>
        <w:t xml:space="preserve">2022 года – на 13,3 процента. </w:t>
      </w:r>
    </w:p>
    <w:p w:rsidR="00362495" w:rsidRDefault="00362495" w:rsidP="00946610">
      <w:pPr>
        <w:widowControl w:val="0"/>
        <w:spacing w:before="0" w:beforeAutospacing="0" w:after="0" w:afterAutospacing="0"/>
        <w:jc w:val="both"/>
        <w:rPr>
          <w:rFonts w:ascii="Times New Roman" w:hAnsi="Times New Roman" w:cs="Times New Roman"/>
          <w:b/>
          <w:bCs/>
          <w:sz w:val="26"/>
          <w:szCs w:val="26"/>
        </w:rPr>
      </w:pPr>
    </w:p>
    <w:p w:rsidR="00362495" w:rsidRPr="00715748" w:rsidRDefault="00362495" w:rsidP="00715748">
      <w:pPr>
        <w:widowControl w:val="0"/>
        <w:spacing w:before="0" w:beforeAutospacing="0" w:after="0" w:afterAutospacing="0"/>
        <w:rPr>
          <w:rFonts w:ascii="Times New Roman" w:hAnsi="Times New Roman" w:cs="Times New Roman"/>
          <w:b/>
          <w:bCs/>
          <w:sz w:val="26"/>
          <w:szCs w:val="26"/>
        </w:rPr>
      </w:pPr>
      <w:r w:rsidRPr="003B6563">
        <w:rPr>
          <w:rFonts w:ascii="Times New Roman" w:hAnsi="Times New Roman" w:cs="Times New Roman"/>
          <w:b/>
          <w:bCs/>
          <w:sz w:val="26"/>
          <w:szCs w:val="26"/>
        </w:rPr>
        <w:t>Х</w:t>
      </w:r>
      <w:proofErr w:type="gramStart"/>
      <w:r w:rsidRPr="003B6563">
        <w:rPr>
          <w:rFonts w:ascii="Times New Roman" w:hAnsi="Times New Roman" w:cs="Times New Roman"/>
          <w:b/>
          <w:bCs/>
          <w:sz w:val="26"/>
          <w:szCs w:val="26"/>
        </w:rPr>
        <w:t>I</w:t>
      </w:r>
      <w:proofErr w:type="gramEnd"/>
      <w:r w:rsidRPr="003B6563">
        <w:rPr>
          <w:rFonts w:ascii="Times New Roman" w:hAnsi="Times New Roman" w:cs="Times New Roman"/>
          <w:b/>
          <w:bCs/>
          <w:sz w:val="26"/>
          <w:szCs w:val="26"/>
        </w:rPr>
        <w:t xml:space="preserve">. </w:t>
      </w:r>
      <w:r w:rsidRPr="000D6BE5">
        <w:rPr>
          <w:rFonts w:ascii="Times New Roman" w:hAnsi="Times New Roman" w:cs="Times New Roman"/>
          <w:b/>
          <w:bCs/>
          <w:sz w:val="26"/>
          <w:szCs w:val="26"/>
        </w:rPr>
        <w:t>СОЦИАЛЬНАЯ СФЕРА</w:t>
      </w:r>
    </w:p>
    <w:p w:rsidR="00362495" w:rsidRPr="00A32DB6" w:rsidRDefault="00362495" w:rsidP="00B955F5">
      <w:pPr>
        <w:widowControl w:val="0"/>
        <w:spacing w:before="120" w:beforeAutospacing="0" w:after="120" w:afterAutospacing="0"/>
        <w:rPr>
          <w:rFonts w:ascii="Times New Roman" w:hAnsi="Times New Roman" w:cs="Times New Roman"/>
          <w:b/>
          <w:bCs/>
          <w:color w:val="000000"/>
          <w:sz w:val="26"/>
          <w:szCs w:val="26"/>
        </w:rPr>
      </w:pPr>
      <w:r w:rsidRPr="00D41A54">
        <w:rPr>
          <w:rFonts w:ascii="Times New Roman" w:hAnsi="Times New Roman" w:cs="Times New Roman"/>
          <w:b/>
          <w:bCs/>
          <w:color w:val="000000"/>
          <w:sz w:val="26"/>
          <w:szCs w:val="26"/>
        </w:rPr>
        <w:t>1. Демографическая ситуация</w:t>
      </w:r>
    </w:p>
    <w:p w:rsidR="00362495" w:rsidRPr="00253841" w:rsidRDefault="00362495" w:rsidP="009B6A8A">
      <w:pPr>
        <w:spacing w:before="0" w:beforeAutospacing="0" w:after="60" w:afterAutospacing="0"/>
        <w:jc w:val="both"/>
        <w:rPr>
          <w:rFonts w:ascii="Times New Roman" w:hAnsi="Times New Roman" w:cs="Times New Roman"/>
          <w:noProof/>
          <w:sz w:val="26"/>
          <w:szCs w:val="26"/>
        </w:rPr>
      </w:pPr>
      <w:r w:rsidRPr="00A32DB6">
        <w:rPr>
          <w:rFonts w:ascii="Times New Roman" w:hAnsi="Times New Roman" w:cs="Times New Roman"/>
          <w:noProof/>
          <w:sz w:val="26"/>
          <w:szCs w:val="26"/>
        </w:rPr>
        <w:t>Показатели естественного движени</w:t>
      </w:r>
      <w:r w:rsidR="001E297B">
        <w:rPr>
          <w:rFonts w:ascii="Times New Roman" w:hAnsi="Times New Roman" w:cs="Times New Roman"/>
          <w:noProof/>
          <w:sz w:val="26"/>
          <w:szCs w:val="26"/>
        </w:rPr>
        <w:t>я населения в январе-ноябре 2022</w:t>
      </w:r>
      <w:r w:rsidRPr="00A32DB6">
        <w:rPr>
          <w:rFonts w:ascii="Times New Roman" w:hAnsi="Times New Roman" w:cs="Times New Roman"/>
          <w:noProof/>
          <w:sz w:val="26"/>
          <w:szCs w:val="26"/>
        </w:rPr>
        <w:t xml:space="preserve"> года:</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3289"/>
        <w:gridCol w:w="1133"/>
        <w:gridCol w:w="1133"/>
        <w:gridCol w:w="1557"/>
        <w:gridCol w:w="1275"/>
        <w:gridCol w:w="1291"/>
      </w:tblGrid>
      <w:tr w:rsidR="00362495" w:rsidRPr="00253841">
        <w:trPr>
          <w:tblHeader/>
          <w:jc w:val="center"/>
        </w:trPr>
        <w:tc>
          <w:tcPr>
            <w:tcW w:w="3289" w:type="dxa"/>
            <w:vMerge w:val="restart"/>
          </w:tcPr>
          <w:p w:rsidR="00362495" w:rsidRPr="00E348C4" w:rsidRDefault="00362495" w:rsidP="00253841">
            <w:pPr>
              <w:spacing w:before="60" w:beforeAutospacing="0" w:after="60" w:afterAutospacing="0"/>
              <w:rPr>
                <w:rFonts w:ascii="Times New Roman" w:hAnsi="Times New Roman" w:cs="Times New Roman"/>
                <w:noProof/>
              </w:rPr>
            </w:pPr>
          </w:p>
        </w:tc>
        <w:tc>
          <w:tcPr>
            <w:tcW w:w="6389" w:type="dxa"/>
            <w:gridSpan w:val="5"/>
          </w:tcPr>
          <w:p w:rsidR="00362495" w:rsidRPr="00E348C4" w:rsidRDefault="00362495" w:rsidP="00253841">
            <w:pPr>
              <w:spacing w:before="60" w:beforeAutospacing="0" w:after="60" w:afterAutospacing="0"/>
              <w:rPr>
                <w:rFonts w:ascii="Times New Roman" w:hAnsi="Times New Roman" w:cs="Times New Roman"/>
                <w:noProof/>
              </w:rPr>
            </w:pPr>
            <w:r w:rsidRPr="00E348C4">
              <w:rPr>
                <w:rFonts w:ascii="Times New Roman" w:hAnsi="Times New Roman" w:cs="Times New Roman"/>
                <w:noProof/>
              </w:rPr>
              <w:t>Январь-ноябрь</w:t>
            </w:r>
          </w:p>
        </w:tc>
      </w:tr>
      <w:tr w:rsidR="00362495" w:rsidRPr="00253841">
        <w:trPr>
          <w:tblHeader/>
          <w:jc w:val="center"/>
        </w:trPr>
        <w:tc>
          <w:tcPr>
            <w:tcW w:w="3289" w:type="dxa"/>
            <w:vMerge/>
          </w:tcPr>
          <w:p w:rsidR="00362495" w:rsidRPr="00E348C4" w:rsidRDefault="00362495" w:rsidP="00253841">
            <w:pPr>
              <w:spacing w:before="60" w:beforeAutospacing="0" w:after="60" w:afterAutospacing="0"/>
              <w:rPr>
                <w:rFonts w:ascii="Times New Roman" w:hAnsi="Times New Roman" w:cs="Times New Roman"/>
                <w:noProof/>
              </w:rPr>
            </w:pPr>
          </w:p>
        </w:tc>
        <w:tc>
          <w:tcPr>
            <w:tcW w:w="1133" w:type="dxa"/>
            <w:vMerge w:val="restart"/>
            <w:vAlign w:val="center"/>
          </w:tcPr>
          <w:p w:rsidR="00362495" w:rsidRPr="00E348C4" w:rsidRDefault="001E297B" w:rsidP="00E348C4">
            <w:pPr>
              <w:spacing w:before="60" w:beforeAutospacing="0" w:after="60" w:afterAutospacing="0"/>
              <w:ind w:right="26"/>
              <w:rPr>
                <w:rFonts w:ascii="Times New Roman" w:hAnsi="Times New Roman" w:cs="Times New Roman"/>
                <w:noProof/>
              </w:rPr>
            </w:pPr>
            <w:r>
              <w:rPr>
                <w:rFonts w:ascii="Times New Roman" w:hAnsi="Times New Roman" w:cs="Times New Roman"/>
                <w:noProof/>
              </w:rPr>
              <w:t>2022</w:t>
            </w:r>
          </w:p>
        </w:tc>
        <w:tc>
          <w:tcPr>
            <w:tcW w:w="1133" w:type="dxa"/>
            <w:vMerge w:val="restart"/>
            <w:vAlign w:val="center"/>
          </w:tcPr>
          <w:p w:rsidR="00362495" w:rsidRPr="00E348C4" w:rsidRDefault="001E297B" w:rsidP="00E348C4">
            <w:pPr>
              <w:spacing w:before="60" w:beforeAutospacing="0" w:after="60" w:afterAutospacing="0"/>
              <w:rPr>
                <w:rFonts w:ascii="Times New Roman" w:hAnsi="Times New Roman" w:cs="Times New Roman"/>
                <w:noProof/>
              </w:rPr>
            </w:pPr>
            <w:r>
              <w:rPr>
                <w:rFonts w:ascii="Times New Roman" w:hAnsi="Times New Roman" w:cs="Times New Roman"/>
                <w:noProof/>
              </w:rPr>
              <w:t>2021</w:t>
            </w:r>
          </w:p>
        </w:tc>
        <w:tc>
          <w:tcPr>
            <w:tcW w:w="1557" w:type="dxa"/>
            <w:vMerge w:val="restart"/>
          </w:tcPr>
          <w:p w:rsidR="00362495" w:rsidRPr="00E348C4" w:rsidRDefault="00362495" w:rsidP="00253841">
            <w:pPr>
              <w:spacing w:before="60" w:beforeAutospacing="0" w:after="60" w:afterAutospacing="0"/>
              <w:rPr>
                <w:rFonts w:ascii="Times New Roman" w:hAnsi="Times New Roman" w:cs="Times New Roman"/>
                <w:noProof/>
              </w:rPr>
            </w:pPr>
            <w:r w:rsidRPr="00E348C4">
              <w:rPr>
                <w:rFonts w:ascii="Times New Roman" w:hAnsi="Times New Roman" w:cs="Times New Roman"/>
              </w:rPr>
              <w:t>прирост</w:t>
            </w:r>
            <w:proofErr w:type="gramStart"/>
            <w:r w:rsidRPr="00E348C4">
              <w:rPr>
                <w:rFonts w:ascii="Times New Roman" w:hAnsi="Times New Roman" w:cs="Times New Roman"/>
              </w:rPr>
              <w:t xml:space="preserve"> (+), </w:t>
            </w:r>
            <w:proofErr w:type="gramEnd"/>
            <w:r w:rsidRPr="00E348C4">
              <w:rPr>
                <w:rFonts w:ascii="Times New Roman" w:hAnsi="Times New Roman" w:cs="Times New Roman"/>
              </w:rPr>
              <w:t>снижение (-)</w:t>
            </w:r>
          </w:p>
        </w:tc>
        <w:tc>
          <w:tcPr>
            <w:tcW w:w="2566" w:type="dxa"/>
            <w:gridSpan w:val="2"/>
          </w:tcPr>
          <w:p w:rsidR="00362495" w:rsidRPr="00E348C4" w:rsidRDefault="00362495" w:rsidP="00253841">
            <w:pPr>
              <w:spacing w:before="60" w:beforeAutospacing="0" w:after="60" w:afterAutospacing="0"/>
              <w:rPr>
                <w:rFonts w:ascii="Times New Roman" w:hAnsi="Times New Roman" w:cs="Times New Roman"/>
                <w:noProof/>
              </w:rPr>
            </w:pPr>
            <w:r w:rsidRPr="00E348C4">
              <w:rPr>
                <w:rFonts w:ascii="Times New Roman" w:hAnsi="Times New Roman" w:cs="Times New Roman"/>
                <w:noProof/>
              </w:rPr>
              <w:t>на 1000 населения</w:t>
            </w:r>
            <w:r w:rsidRPr="00E348C4">
              <w:rPr>
                <w:rFonts w:ascii="Times New Roman" w:hAnsi="Times New Roman" w:cs="Times New Roman"/>
                <w:noProof/>
                <w:vertAlign w:val="superscript"/>
              </w:rPr>
              <w:t>1)</w:t>
            </w:r>
          </w:p>
        </w:tc>
      </w:tr>
      <w:tr w:rsidR="00362495" w:rsidRPr="00253841">
        <w:trPr>
          <w:tblHeader/>
          <w:jc w:val="center"/>
        </w:trPr>
        <w:tc>
          <w:tcPr>
            <w:tcW w:w="3289" w:type="dxa"/>
            <w:vMerge/>
          </w:tcPr>
          <w:p w:rsidR="00362495" w:rsidRPr="00E348C4" w:rsidRDefault="00362495" w:rsidP="00253841">
            <w:pPr>
              <w:spacing w:before="60" w:beforeAutospacing="0" w:after="60" w:afterAutospacing="0"/>
              <w:rPr>
                <w:rFonts w:ascii="Times New Roman" w:hAnsi="Times New Roman" w:cs="Times New Roman"/>
                <w:noProof/>
              </w:rPr>
            </w:pPr>
          </w:p>
        </w:tc>
        <w:tc>
          <w:tcPr>
            <w:tcW w:w="1133" w:type="dxa"/>
            <w:vMerge/>
            <w:vAlign w:val="center"/>
          </w:tcPr>
          <w:p w:rsidR="00362495" w:rsidRPr="00E348C4" w:rsidRDefault="00362495" w:rsidP="00E348C4">
            <w:pPr>
              <w:spacing w:before="60" w:beforeAutospacing="0" w:after="60" w:afterAutospacing="0"/>
              <w:ind w:right="26"/>
              <w:rPr>
                <w:rFonts w:ascii="Times New Roman" w:hAnsi="Times New Roman" w:cs="Times New Roman"/>
                <w:noProof/>
              </w:rPr>
            </w:pPr>
          </w:p>
        </w:tc>
        <w:tc>
          <w:tcPr>
            <w:tcW w:w="1133" w:type="dxa"/>
            <w:vMerge/>
          </w:tcPr>
          <w:p w:rsidR="00362495" w:rsidRPr="00E348C4" w:rsidRDefault="00362495" w:rsidP="00E348C4">
            <w:pPr>
              <w:spacing w:before="60" w:beforeAutospacing="0" w:after="60" w:afterAutospacing="0"/>
              <w:jc w:val="right"/>
              <w:rPr>
                <w:rFonts w:ascii="Times New Roman" w:hAnsi="Times New Roman" w:cs="Times New Roman"/>
                <w:noProof/>
              </w:rPr>
            </w:pPr>
          </w:p>
        </w:tc>
        <w:tc>
          <w:tcPr>
            <w:tcW w:w="1557" w:type="dxa"/>
            <w:vMerge/>
          </w:tcPr>
          <w:p w:rsidR="00362495" w:rsidRPr="00E348C4" w:rsidRDefault="00362495" w:rsidP="00253841">
            <w:pPr>
              <w:spacing w:before="60" w:beforeAutospacing="0" w:after="60" w:afterAutospacing="0"/>
              <w:ind w:right="284"/>
              <w:jc w:val="right"/>
              <w:rPr>
                <w:rFonts w:ascii="Times New Roman" w:hAnsi="Times New Roman" w:cs="Times New Roman"/>
                <w:noProof/>
              </w:rPr>
            </w:pPr>
          </w:p>
        </w:tc>
        <w:tc>
          <w:tcPr>
            <w:tcW w:w="1275" w:type="dxa"/>
          </w:tcPr>
          <w:p w:rsidR="00362495" w:rsidRPr="00E348C4" w:rsidRDefault="001E297B" w:rsidP="00253841">
            <w:pPr>
              <w:spacing w:before="60" w:beforeAutospacing="0" w:after="60" w:afterAutospacing="0"/>
              <w:ind w:right="284"/>
              <w:jc w:val="right"/>
              <w:rPr>
                <w:rFonts w:ascii="Times New Roman" w:hAnsi="Times New Roman" w:cs="Times New Roman"/>
                <w:noProof/>
              </w:rPr>
            </w:pPr>
            <w:r>
              <w:rPr>
                <w:rFonts w:ascii="Times New Roman" w:hAnsi="Times New Roman" w:cs="Times New Roman"/>
                <w:noProof/>
              </w:rPr>
              <w:t>2022</w:t>
            </w:r>
          </w:p>
        </w:tc>
        <w:tc>
          <w:tcPr>
            <w:tcW w:w="1291" w:type="dxa"/>
          </w:tcPr>
          <w:p w:rsidR="00362495" w:rsidRPr="00E348C4" w:rsidRDefault="001E297B" w:rsidP="00253841">
            <w:pPr>
              <w:spacing w:before="60" w:beforeAutospacing="0" w:after="60" w:afterAutospacing="0"/>
              <w:ind w:right="284"/>
              <w:jc w:val="right"/>
              <w:rPr>
                <w:rFonts w:ascii="Times New Roman" w:hAnsi="Times New Roman" w:cs="Times New Roman"/>
                <w:noProof/>
              </w:rPr>
            </w:pPr>
            <w:r>
              <w:rPr>
                <w:rFonts w:ascii="Times New Roman" w:hAnsi="Times New Roman" w:cs="Times New Roman"/>
                <w:noProof/>
              </w:rPr>
              <w:t>2021</w:t>
            </w:r>
          </w:p>
        </w:tc>
      </w:tr>
      <w:tr w:rsidR="00D6237B" w:rsidRPr="00253841">
        <w:trPr>
          <w:jc w:val="center"/>
        </w:trPr>
        <w:tc>
          <w:tcPr>
            <w:tcW w:w="3289" w:type="dxa"/>
          </w:tcPr>
          <w:p w:rsidR="00D6237B" w:rsidRPr="00E348C4" w:rsidRDefault="00D6237B" w:rsidP="00253841">
            <w:pPr>
              <w:spacing w:before="120" w:beforeAutospacing="0" w:after="0" w:afterAutospacing="0"/>
              <w:jc w:val="left"/>
              <w:rPr>
                <w:rFonts w:ascii="Times New Roman" w:hAnsi="Times New Roman" w:cs="Times New Roman"/>
                <w:noProof/>
              </w:rPr>
            </w:pPr>
            <w:r w:rsidRPr="00E348C4">
              <w:rPr>
                <w:rFonts w:ascii="Times New Roman" w:hAnsi="Times New Roman" w:cs="Times New Roman"/>
                <w:noProof/>
              </w:rPr>
              <w:t>Родившиеся, человек</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111</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120</w:t>
            </w:r>
          </w:p>
        </w:tc>
        <w:tc>
          <w:tcPr>
            <w:tcW w:w="1557" w:type="dxa"/>
            <w:vAlign w:val="bottom"/>
          </w:tcPr>
          <w:p w:rsidR="00D6237B" w:rsidRPr="00D6237B" w:rsidRDefault="00D6237B" w:rsidP="001F1210">
            <w:pPr>
              <w:spacing w:before="180"/>
              <w:ind w:right="397"/>
              <w:jc w:val="right"/>
              <w:rPr>
                <w:rFonts w:ascii="Times New Roman" w:hAnsi="Times New Roman" w:cs="Times New Roman"/>
                <w:noProof/>
              </w:rPr>
            </w:pPr>
            <w:r w:rsidRPr="00D6237B">
              <w:rPr>
                <w:rFonts w:ascii="Times New Roman" w:hAnsi="Times New Roman" w:cs="Times New Roman"/>
                <w:noProof/>
              </w:rPr>
              <w:t>-9</w:t>
            </w:r>
          </w:p>
        </w:tc>
        <w:tc>
          <w:tcPr>
            <w:tcW w:w="1275" w:type="dxa"/>
            <w:vAlign w:val="bottom"/>
          </w:tcPr>
          <w:p w:rsidR="00D6237B" w:rsidRPr="00D6237B" w:rsidRDefault="00D6237B" w:rsidP="001F1210">
            <w:pPr>
              <w:spacing w:before="180"/>
              <w:ind w:right="227"/>
              <w:jc w:val="right"/>
              <w:rPr>
                <w:rFonts w:ascii="Times New Roman" w:hAnsi="Times New Roman" w:cs="Times New Roman"/>
                <w:noProof/>
              </w:rPr>
            </w:pPr>
            <w:r w:rsidRPr="00D6237B">
              <w:rPr>
                <w:rFonts w:ascii="Times New Roman" w:hAnsi="Times New Roman" w:cs="Times New Roman"/>
                <w:noProof/>
              </w:rPr>
              <w:t>6,1</w:t>
            </w:r>
          </w:p>
        </w:tc>
        <w:tc>
          <w:tcPr>
            <w:tcW w:w="1291" w:type="dxa"/>
            <w:vAlign w:val="bottom"/>
          </w:tcPr>
          <w:p w:rsidR="00D6237B" w:rsidRPr="00D6237B" w:rsidRDefault="00D6237B" w:rsidP="001F1210">
            <w:pPr>
              <w:tabs>
                <w:tab w:val="left" w:pos="794"/>
              </w:tabs>
              <w:spacing w:before="180"/>
              <w:ind w:right="227"/>
              <w:jc w:val="right"/>
              <w:rPr>
                <w:rFonts w:ascii="Times New Roman" w:hAnsi="Times New Roman" w:cs="Times New Roman"/>
                <w:noProof/>
              </w:rPr>
            </w:pPr>
            <w:r w:rsidRPr="00D6237B">
              <w:rPr>
                <w:rFonts w:ascii="Times New Roman" w:hAnsi="Times New Roman" w:cs="Times New Roman"/>
                <w:noProof/>
              </w:rPr>
              <w:t>6,5</w:t>
            </w:r>
          </w:p>
        </w:tc>
      </w:tr>
      <w:tr w:rsidR="00D6237B" w:rsidRPr="00253841">
        <w:trPr>
          <w:jc w:val="center"/>
        </w:trPr>
        <w:tc>
          <w:tcPr>
            <w:tcW w:w="3289" w:type="dxa"/>
          </w:tcPr>
          <w:p w:rsidR="00D6237B" w:rsidRPr="00E348C4" w:rsidRDefault="00D6237B"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Умершие, человек</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386</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393</w:t>
            </w:r>
          </w:p>
        </w:tc>
        <w:tc>
          <w:tcPr>
            <w:tcW w:w="1557" w:type="dxa"/>
            <w:vAlign w:val="bottom"/>
          </w:tcPr>
          <w:p w:rsidR="00D6237B" w:rsidRPr="00D6237B" w:rsidRDefault="00D6237B" w:rsidP="001F1210">
            <w:pPr>
              <w:spacing w:before="180"/>
              <w:ind w:right="397"/>
              <w:jc w:val="right"/>
              <w:rPr>
                <w:rFonts w:ascii="Times New Roman" w:hAnsi="Times New Roman" w:cs="Times New Roman"/>
                <w:noProof/>
              </w:rPr>
            </w:pPr>
            <w:r w:rsidRPr="00D6237B">
              <w:rPr>
                <w:rFonts w:ascii="Times New Roman" w:hAnsi="Times New Roman" w:cs="Times New Roman"/>
                <w:noProof/>
              </w:rPr>
              <w:t>-7</w:t>
            </w:r>
          </w:p>
        </w:tc>
        <w:tc>
          <w:tcPr>
            <w:tcW w:w="1275" w:type="dxa"/>
            <w:vAlign w:val="bottom"/>
          </w:tcPr>
          <w:p w:rsidR="00D6237B" w:rsidRPr="00D6237B" w:rsidRDefault="00D6237B" w:rsidP="001F1210">
            <w:pPr>
              <w:spacing w:before="180"/>
              <w:ind w:right="227"/>
              <w:jc w:val="right"/>
              <w:rPr>
                <w:rFonts w:ascii="Times New Roman" w:hAnsi="Times New Roman" w:cs="Times New Roman"/>
                <w:noProof/>
              </w:rPr>
            </w:pPr>
            <w:r w:rsidRPr="00D6237B">
              <w:rPr>
                <w:rFonts w:ascii="Times New Roman" w:hAnsi="Times New Roman" w:cs="Times New Roman"/>
                <w:noProof/>
              </w:rPr>
              <w:t>21,2</w:t>
            </w:r>
          </w:p>
        </w:tc>
        <w:tc>
          <w:tcPr>
            <w:tcW w:w="1291" w:type="dxa"/>
            <w:vAlign w:val="bottom"/>
          </w:tcPr>
          <w:p w:rsidR="00D6237B" w:rsidRPr="00D6237B" w:rsidRDefault="00D6237B" w:rsidP="001F1210">
            <w:pPr>
              <w:tabs>
                <w:tab w:val="left" w:pos="794"/>
              </w:tabs>
              <w:spacing w:before="180"/>
              <w:ind w:right="227"/>
              <w:jc w:val="right"/>
              <w:rPr>
                <w:rFonts w:ascii="Times New Roman" w:hAnsi="Times New Roman" w:cs="Times New Roman"/>
                <w:noProof/>
              </w:rPr>
            </w:pPr>
            <w:r w:rsidRPr="00D6237B">
              <w:rPr>
                <w:rFonts w:ascii="Times New Roman" w:hAnsi="Times New Roman" w:cs="Times New Roman"/>
                <w:noProof/>
              </w:rPr>
              <w:t>21,3</w:t>
            </w:r>
          </w:p>
        </w:tc>
      </w:tr>
      <w:tr w:rsidR="00D6237B" w:rsidRPr="00253841">
        <w:trPr>
          <w:jc w:val="center"/>
        </w:trPr>
        <w:tc>
          <w:tcPr>
            <w:tcW w:w="3289" w:type="dxa"/>
          </w:tcPr>
          <w:p w:rsidR="00D6237B" w:rsidRPr="00E348C4" w:rsidRDefault="00D6237B"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Естественная убыль (-),</w:t>
            </w:r>
            <w:r w:rsidRPr="00E348C4">
              <w:rPr>
                <w:rFonts w:ascii="Times New Roman" w:hAnsi="Times New Roman" w:cs="Times New Roman"/>
                <w:noProof/>
              </w:rPr>
              <w:br/>
              <w:t>прирост (+), человек</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-275</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-273</w:t>
            </w:r>
          </w:p>
        </w:tc>
        <w:tc>
          <w:tcPr>
            <w:tcW w:w="1557" w:type="dxa"/>
            <w:vAlign w:val="bottom"/>
          </w:tcPr>
          <w:p w:rsidR="00D6237B" w:rsidRPr="00D6237B" w:rsidRDefault="00D6237B" w:rsidP="001F1210">
            <w:pPr>
              <w:spacing w:before="180"/>
              <w:ind w:right="397"/>
              <w:jc w:val="right"/>
              <w:rPr>
                <w:rFonts w:ascii="Times New Roman" w:hAnsi="Times New Roman" w:cs="Times New Roman"/>
                <w:noProof/>
              </w:rPr>
            </w:pPr>
          </w:p>
        </w:tc>
        <w:tc>
          <w:tcPr>
            <w:tcW w:w="1275" w:type="dxa"/>
            <w:vAlign w:val="bottom"/>
          </w:tcPr>
          <w:p w:rsidR="00D6237B" w:rsidRPr="00D6237B" w:rsidRDefault="00D6237B" w:rsidP="001F1210">
            <w:pPr>
              <w:spacing w:before="180"/>
              <w:ind w:right="227"/>
              <w:jc w:val="right"/>
              <w:rPr>
                <w:rFonts w:ascii="Times New Roman" w:hAnsi="Times New Roman" w:cs="Times New Roman"/>
                <w:noProof/>
              </w:rPr>
            </w:pPr>
            <w:r w:rsidRPr="00D6237B">
              <w:rPr>
                <w:rFonts w:ascii="Times New Roman" w:hAnsi="Times New Roman" w:cs="Times New Roman"/>
                <w:noProof/>
              </w:rPr>
              <w:t>-15,1</w:t>
            </w:r>
          </w:p>
        </w:tc>
        <w:tc>
          <w:tcPr>
            <w:tcW w:w="1291" w:type="dxa"/>
            <w:vAlign w:val="bottom"/>
          </w:tcPr>
          <w:p w:rsidR="00D6237B" w:rsidRPr="00D6237B" w:rsidRDefault="00D6237B" w:rsidP="001F1210">
            <w:pPr>
              <w:tabs>
                <w:tab w:val="left" w:pos="794"/>
              </w:tabs>
              <w:spacing w:before="180"/>
              <w:ind w:right="227"/>
              <w:jc w:val="right"/>
              <w:rPr>
                <w:rFonts w:ascii="Times New Roman" w:hAnsi="Times New Roman" w:cs="Times New Roman"/>
                <w:noProof/>
              </w:rPr>
            </w:pPr>
            <w:r w:rsidRPr="00D6237B">
              <w:rPr>
                <w:rFonts w:ascii="Times New Roman" w:hAnsi="Times New Roman" w:cs="Times New Roman"/>
                <w:noProof/>
              </w:rPr>
              <w:t>-14,8</w:t>
            </w:r>
          </w:p>
        </w:tc>
      </w:tr>
      <w:tr w:rsidR="00D6237B" w:rsidRPr="00253841">
        <w:trPr>
          <w:jc w:val="center"/>
        </w:trPr>
        <w:tc>
          <w:tcPr>
            <w:tcW w:w="3289" w:type="dxa"/>
          </w:tcPr>
          <w:p w:rsidR="00D6237B" w:rsidRPr="00E348C4" w:rsidRDefault="00D6237B"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Браков, единиц</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85</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80</w:t>
            </w:r>
          </w:p>
        </w:tc>
        <w:tc>
          <w:tcPr>
            <w:tcW w:w="1557" w:type="dxa"/>
            <w:vAlign w:val="bottom"/>
          </w:tcPr>
          <w:p w:rsidR="00D6237B" w:rsidRPr="00D6237B" w:rsidRDefault="00D6237B" w:rsidP="001F1210">
            <w:pPr>
              <w:spacing w:before="180"/>
              <w:ind w:right="397"/>
              <w:jc w:val="right"/>
              <w:rPr>
                <w:rFonts w:ascii="Times New Roman" w:hAnsi="Times New Roman" w:cs="Times New Roman"/>
                <w:noProof/>
              </w:rPr>
            </w:pPr>
            <w:r w:rsidRPr="00D6237B">
              <w:rPr>
                <w:rFonts w:ascii="Times New Roman" w:hAnsi="Times New Roman" w:cs="Times New Roman"/>
                <w:noProof/>
              </w:rPr>
              <w:t>+5</w:t>
            </w:r>
          </w:p>
        </w:tc>
        <w:tc>
          <w:tcPr>
            <w:tcW w:w="1275" w:type="dxa"/>
            <w:vAlign w:val="bottom"/>
          </w:tcPr>
          <w:p w:rsidR="00D6237B" w:rsidRPr="00D6237B" w:rsidRDefault="00D6237B" w:rsidP="001F1210">
            <w:pPr>
              <w:spacing w:before="180"/>
              <w:ind w:right="227"/>
              <w:jc w:val="right"/>
              <w:rPr>
                <w:rFonts w:ascii="Times New Roman" w:hAnsi="Times New Roman" w:cs="Times New Roman"/>
                <w:noProof/>
              </w:rPr>
            </w:pPr>
            <w:r w:rsidRPr="00D6237B">
              <w:rPr>
                <w:rFonts w:ascii="Times New Roman" w:hAnsi="Times New Roman" w:cs="Times New Roman"/>
                <w:noProof/>
              </w:rPr>
              <w:t>4,7</w:t>
            </w:r>
          </w:p>
        </w:tc>
        <w:tc>
          <w:tcPr>
            <w:tcW w:w="1291" w:type="dxa"/>
            <w:vAlign w:val="bottom"/>
          </w:tcPr>
          <w:p w:rsidR="00D6237B" w:rsidRPr="00D6237B" w:rsidRDefault="00D6237B" w:rsidP="001F1210">
            <w:pPr>
              <w:tabs>
                <w:tab w:val="left" w:pos="794"/>
              </w:tabs>
              <w:spacing w:before="180"/>
              <w:ind w:right="227"/>
              <w:jc w:val="right"/>
              <w:rPr>
                <w:rFonts w:ascii="Times New Roman" w:hAnsi="Times New Roman" w:cs="Times New Roman"/>
                <w:noProof/>
              </w:rPr>
            </w:pPr>
            <w:r w:rsidRPr="00D6237B">
              <w:rPr>
                <w:rFonts w:ascii="Times New Roman" w:hAnsi="Times New Roman" w:cs="Times New Roman"/>
                <w:noProof/>
              </w:rPr>
              <w:t>4,3</w:t>
            </w:r>
          </w:p>
        </w:tc>
      </w:tr>
      <w:tr w:rsidR="00D6237B" w:rsidRPr="00253841">
        <w:trPr>
          <w:jc w:val="center"/>
        </w:trPr>
        <w:tc>
          <w:tcPr>
            <w:tcW w:w="3289" w:type="dxa"/>
          </w:tcPr>
          <w:p w:rsidR="00D6237B" w:rsidRPr="00E348C4" w:rsidRDefault="00D6237B" w:rsidP="00253841">
            <w:pPr>
              <w:spacing w:before="60" w:beforeAutospacing="0" w:after="0" w:afterAutospacing="0"/>
              <w:jc w:val="left"/>
              <w:rPr>
                <w:rFonts w:ascii="Times New Roman" w:hAnsi="Times New Roman" w:cs="Times New Roman"/>
                <w:noProof/>
              </w:rPr>
            </w:pPr>
            <w:r w:rsidRPr="00E348C4">
              <w:rPr>
                <w:rFonts w:ascii="Times New Roman" w:hAnsi="Times New Roman" w:cs="Times New Roman"/>
                <w:noProof/>
              </w:rPr>
              <w:t>Разводов, единиц</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61</w:t>
            </w:r>
          </w:p>
        </w:tc>
        <w:tc>
          <w:tcPr>
            <w:tcW w:w="1133" w:type="dxa"/>
            <w:vAlign w:val="bottom"/>
          </w:tcPr>
          <w:p w:rsidR="00D6237B" w:rsidRPr="00D6237B" w:rsidRDefault="00D6237B" w:rsidP="001F1210">
            <w:pPr>
              <w:tabs>
                <w:tab w:val="left" w:pos="936"/>
              </w:tabs>
              <w:spacing w:before="180"/>
              <w:ind w:right="227"/>
              <w:jc w:val="right"/>
              <w:rPr>
                <w:rFonts w:ascii="Times New Roman" w:hAnsi="Times New Roman" w:cs="Times New Roman"/>
                <w:noProof/>
              </w:rPr>
            </w:pPr>
            <w:r w:rsidRPr="00D6237B">
              <w:rPr>
                <w:rFonts w:ascii="Times New Roman" w:hAnsi="Times New Roman" w:cs="Times New Roman"/>
                <w:noProof/>
              </w:rPr>
              <w:t>69</w:t>
            </w:r>
          </w:p>
        </w:tc>
        <w:tc>
          <w:tcPr>
            <w:tcW w:w="1557" w:type="dxa"/>
            <w:vAlign w:val="bottom"/>
          </w:tcPr>
          <w:p w:rsidR="00D6237B" w:rsidRPr="00D6237B" w:rsidRDefault="00D6237B" w:rsidP="001F1210">
            <w:pPr>
              <w:spacing w:before="180"/>
              <w:ind w:right="397"/>
              <w:jc w:val="right"/>
              <w:rPr>
                <w:rFonts w:ascii="Times New Roman" w:hAnsi="Times New Roman" w:cs="Times New Roman"/>
                <w:noProof/>
              </w:rPr>
            </w:pPr>
            <w:r w:rsidRPr="00D6237B">
              <w:rPr>
                <w:rFonts w:ascii="Times New Roman" w:hAnsi="Times New Roman" w:cs="Times New Roman"/>
                <w:noProof/>
              </w:rPr>
              <w:t>-8</w:t>
            </w:r>
          </w:p>
        </w:tc>
        <w:tc>
          <w:tcPr>
            <w:tcW w:w="1275" w:type="dxa"/>
            <w:vAlign w:val="bottom"/>
          </w:tcPr>
          <w:p w:rsidR="00D6237B" w:rsidRPr="00D6237B" w:rsidRDefault="00D6237B" w:rsidP="001F1210">
            <w:pPr>
              <w:spacing w:before="180"/>
              <w:ind w:right="227"/>
              <w:jc w:val="right"/>
              <w:rPr>
                <w:rFonts w:ascii="Times New Roman" w:hAnsi="Times New Roman" w:cs="Times New Roman"/>
                <w:noProof/>
              </w:rPr>
            </w:pPr>
            <w:r w:rsidRPr="00D6237B">
              <w:rPr>
                <w:rFonts w:ascii="Times New Roman" w:hAnsi="Times New Roman" w:cs="Times New Roman"/>
                <w:noProof/>
              </w:rPr>
              <w:t>3,4</w:t>
            </w:r>
          </w:p>
        </w:tc>
        <w:tc>
          <w:tcPr>
            <w:tcW w:w="1291" w:type="dxa"/>
            <w:vAlign w:val="bottom"/>
          </w:tcPr>
          <w:p w:rsidR="00D6237B" w:rsidRPr="00D6237B" w:rsidRDefault="00D6237B" w:rsidP="001F1210">
            <w:pPr>
              <w:tabs>
                <w:tab w:val="left" w:pos="794"/>
              </w:tabs>
              <w:spacing w:before="180"/>
              <w:ind w:right="227"/>
              <w:jc w:val="right"/>
              <w:rPr>
                <w:rFonts w:ascii="Times New Roman" w:hAnsi="Times New Roman" w:cs="Times New Roman"/>
                <w:noProof/>
              </w:rPr>
            </w:pPr>
            <w:r w:rsidRPr="00D6237B">
              <w:rPr>
                <w:rFonts w:ascii="Times New Roman" w:hAnsi="Times New Roman" w:cs="Times New Roman"/>
                <w:noProof/>
              </w:rPr>
              <w:t>3,7</w:t>
            </w:r>
          </w:p>
        </w:tc>
      </w:tr>
    </w:tbl>
    <w:p w:rsidR="00362495" w:rsidRPr="00E348C4" w:rsidRDefault="00362495" w:rsidP="00E348C4">
      <w:pPr>
        <w:spacing w:before="60" w:beforeAutospacing="0" w:after="0" w:afterAutospacing="0"/>
        <w:jc w:val="both"/>
        <w:rPr>
          <w:rFonts w:ascii="Times New Roman" w:hAnsi="Times New Roman" w:cs="Times New Roman"/>
          <w:i/>
          <w:iCs/>
          <w:noProof/>
          <w:sz w:val="20"/>
          <w:szCs w:val="20"/>
        </w:rPr>
      </w:pPr>
      <w:r w:rsidRPr="00A32DB6">
        <w:rPr>
          <w:rFonts w:ascii="Times New Roman" w:hAnsi="Times New Roman" w:cs="Times New Roman"/>
          <w:i/>
          <w:iCs/>
          <w:noProof/>
          <w:sz w:val="18"/>
          <w:szCs w:val="18"/>
          <w:vertAlign w:val="superscript"/>
        </w:rPr>
        <w:t>1</w:t>
      </w:r>
      <w:r w:rsidRPr="0043011C">
        <w:rPr>
          <w:rFonts w:ascii="Times New Roman" w:hAnsi="Times New Roman" w:cs="Times New Roman"/>
          <w:i/>
          <w:iCs/>
          <w:noProof/>
          <w:sz w:val="20"/>
          <w:szCs w:val="20"/>
          <w:vertAlign w:val="superscript"/>
        </w:rPr>
        <w:t xml:space="preserve">) </w:t>
      </w:r>
      <w:r w:rsidRPr="0043011C">
        <w:rPr>
          <w:rFonts w:ascii="Times New Roman" w:hAnsi="Times New Roman" w:cs="Times New Roman"/>
          <w:i/>
          <w:iCs/>
          <w:noProof/>
          <w:sz w:val="20"/>
          <w:szCs w:val="20"/>
        </w:rPr>
        <w:t>Здесь и далее в разделе коэффициенты приведены в пересчете на год.</w:t>
      </w:r>
    </w:p>
    <w:p w:rsidR="00362495" w:rsidRDefault="00362495" w:rsidP="00715748">
      <w:pPr>
        <w:widowControl w:val="0"/>
        <w:suppressAutoHyphens/>
        <w:autoSpaceDN w:val="0"/>
        <w:spacing w:before="0" w:beforeAutospacing="0" w:after="120" w:afterAutospacing="0"/>
        <w:jc w:val="both"/>
        <w:textAlignment w:val="baseline"/>
        <w:rPr>
          <w:rFonts w:ascii="Times New Roman" w:hAnsi="Times New Roman" w:cs="Times New Roman"/>
          <w:b/>
          <w:bCs/>
          <w:kern w:val="3"/>
          <w:sz w:val="26"/>
          <w:szCs w:val="26"/>
          <w:lang w:eastAsia="ja-JP"/>
        </w:rPr>
      </w:pPr>
    </w:p>
    <w:p w:rsidR="00362495" w:rsidRPr="00E348C4" w:rsidRDefault="00362495" w:rsidP="00B955F5">
      <w:pPr>
        <w:widowControl w:val="0"/>
        <w:suppressAutoHyphens/>
        <w:autoSpaceDN w:val="0"/>
        <w:spacing w:before="0" w:beforeAutospacing="0" w:after="120" w:afterAutospacing="0"/>
        <w:textAlignment w:val="baseline"/>
        <w:rPr>
          <w:rFonts w:ascii="Times New Roman" w:hAnsi="Times New Roman" w:cs="Times New Roman"/>
          <w:b/>
          <w:bCs/>
          <w:kern w:val="3"/>
          <w:sz w:val="26"/>
          <w:szCs w:val="26"/>
          <w:lang w:eastAsia="ja-JP"/>
        </w:rPr>
      </w:pPr>
      <w:r w:rsidRPr="00D41A54">
        <w:rPr>
          <w:rFonts w:ascii="Times New Roman" w:hAnsi="Times New Roman" w:cs="Times New Roman"/>
          <w:b/>
          <w:bCs/>
          <w:kern w:val="3"/>
          <w:sz w:val="26"/>
          <w:szCs w:val="26"/>
          <w:lang w:eastAsia="ja-JP"/>
        </w:rPr>
        <w:t>2. Миграционная ситуация</w:t>
      </w:r>
    </w:p>
    <w:p w:rsidR="00362495" w:rsidRPr="00253841" w:rsidRDefault="00362495" w:rsidP="00253841">
      <w:pPr>
        <w:spacing w:before="6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В январе-ноябре 202</w:t>
      </w:r>
      <w:r w:rsidR="00D6237B">
        <w:rPr>
          <w:rFonts w:ascii="Times New Roman" w:hAnsi="Times New Roman" w:cs="Times New Roman"/>
          <w:sz w:val="26"/>
          <w:szCs w:val="26"/>
        </w:rPr>
        <w:t>2</w:t>
      </w:r>
      <w:r w:rsidRPr="00253841">
        <w:rPr>
          <w:rFonts w:ascii="Times New Roman" w:hAnsi="Times New Roman" w:cs="Times New Roman"/>
          <w:sz w:val="26"/>
          <w:szCs w:val="26"/>
        </w:rPr>
        <w:t xml:space="preserve"> года миграционны</w:t>
      </w:r>
      <w:r w:rsidR="00D6237B">
        <w:rPr>
          <w:rFonts w:ascii="Times New Roman" w:hAnsi="Times New Roman" w:cs="Times New Roman"/>
          <w:sz w:val="26"/>
          <w:szCs w:val="26"/>
        </w:rPr>
        <w:t xml:space="preserve">й прирост населения составил </w:t>
      </w:r>
      <w:r w:rsidR="00D6237B">
        <w:rPr>
          <w:rFonts w:ascii="Times New Roman" w:hAnsi="Times New Roman" w:cs="Times New Roman"/>
          <w:sz w:val="26"/>
          <w:szCs w:val="26"/>
        </w:rPr>
        <w:br/>
        <w:t>86 человек</w:t>
      </w:r>
      <w:r w:rsidRPr="00253841">
        <w:rPr>
          <w:rFonts w:ascii="Times New Roman" w:hAnsi="Times New Roman" w:cs="Times New Roman"/>
          <w:sz w:val="26"/>
          <w:szCs w:val="26"/>
        </w:rPr>
        <w:t>.</w:t>
      </w:r>
    </w:p>
    <w:p w:rsidR="00362495" w:rsidRPr="00253841" w:rsidRDefault="00362495" w:rsidP="00E348C4">
      <w:pPr>
        <w:tabs>
          <w:tab w:val="left" w:pos="8080"/>
        </w:tabs>
        <w:spacing w:before="0" w:beforeAutospacing="0" w:after="0" w:afterAutospacing="0"/>
        <w:jc w:val="both"/>
        <w:rPr>
          <w:rFonts w:ascii="Times New Roman" w:hAnsi="Times New Roman" w:cs="Times New Roman"/>
          <w:sz w:val="26"/>
          <w:szCs w:val="26"/>
        </w:rPr>
      </w:pPr>
      <w:r w:rsidRPr="00253841">
        <w:rPr>
          <w:rFonts w:ascii="Times New Roman" w:hAnsi="Times New Roman" w:cs="Times New Roman"/>
          <w:sz w:val="26"/>
          <w:szCs w:val="26"/>
        </w:rPr>
        <w:t>Общие итоги миграции:</w:t>
      </w:r>
      <w:r>
        <w:rPr>
          <w:rFonts w:ascii="Times New Roman" w:hAnsi="Times New Roman" w:cs="Times New Roman"/>
          <w:sz w:val="26"/>
          <w:szCs w:val="26"/>
        </w:rPr>
        <w:t xml:space="preserve">                                                                                         </w:t>
      </w:r>
      <w:r w:rsidRPr="00253841">
        <w:rPr>
          <w:rFonts w:ascii="Times New Roman" w:hAnsi="Times New Roman" w:cs="Times New Roman"/>
          <w:sz w:val="26"/>
          <w:szCs w:val="26"/>
        </w:rPr>
        <w:t xml:space="preserve"> (человек)</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837"/>
        <w:gridCol w:w="2918"/>
        <w:gridCol w:w="2880"/>
      </w:tblGrid>
      <w:tr w:rsidR="00362495" w:rsidRPr="00253841">
        <w:trPr>
          <w:tblHeader/>
          <w:jc w:val="center"/>
        </w:trPr>
        <w:tc>
          <w:tcPr>
            <w:tcW w:w="3837" w:type="dxa"/>
            <w:vMerge w:val="restart"/>
          </w:tcPr>
          <w:p w:rsidR="00362495" w:rsidRPr="00E348C4" w:rsidRDefault="00362495" w:rsidP="00253841">
            <w:pPr>
              <w:spacing w:before="60" w:beforeAutospacing="0" w:after="60" w:afterAutospacing="0"/>
              <w:rPr>
                <w:rFonts w:ascii="Times New Roman" w:hAnsi="Times New Roman" w:cs="Times New Roman"/>
                <w:b/>
                <w:bCs/>
              </w:rPr>
            </w:pPr>
          </w:p>
        </w:tc>
        <w:tc>
          <w:tcPr>
            <w:tcW w:w="2918" w:type="dxa"/>
            <w:vMerge w:val="restart"/>
          </w:tcPr>
          <w:p w:rsidR="00362495" w:rsidRPr="00E348C4" w:rsidRDefault="00362495" w:rsidP="00253841">
            <w:pPr>
              <w:spacing w:before="60" w:beforeAutospacing="0" w:after="60" w:afterAutospacing="0"/>
              <w:rPr>
                <w:rFonts w:ascii="Times New Roman" w:hAnsi="Times New Roman" w:cs="Times New Roman"/>
              </w:rPr>
            </w:pPr>
            <w:r w:rsidRPr="00E348C4">
              <w:rPr>
                <w:rFonts w:ascii="Times New Roman" w:hAnsi="Times New Roman" w:cs="Times New Roman"/>
                <w:noProof/>
              </w:rPr>
              <w:t>Январь-ноябрь</w:t>
            </w:r>
            <w:r w:rsidR="00613510">
              <w:rPr>
                <w:rFonts w:ascii="Times New Roman" w:hAnsi="Times New Roman" w:cs="Times New Roman"/>
              </w:rPr>
              <w:br/>
              <w:t>2022</w:t>
            </w:r>
          </w:p>
        </w:tc>
        <w:tc>
          <w:tcPr>
            <w:tcW w:w="2880" w:type="dxa"/>
          </w:tcPr>
          <w:p w:rsidR="00362495" w:rsidRPr="00E348C4" w:rsidRDefault="00362495" w:rsidP="00253841">
            <w:pPr>
              <w:spacing w:before="60" w:beforeAutospacing="0" w:after="60" w:afterAutospacing="0"/>
              <w:rPr>
                <w:rFonts w:ascii="Times New Roman" w:hAnsi="Times New Roman" w:cs="Times New Roman"/>
              </w:rPr>
            </w:pPr>
            <w:proofErr w:type="spellStart"/>
            <w:r w:rsidRPr="00E348C4">
              <w:rPr>
                <w:rFonts w:ascii="Times New Roman" w:hAnsi="Times New Roman" w:cs="Times New Roman"/>
                <w:i/>
                <w:iCs/>
              </w:rPr>
              <w:t>Справочно</w:t>
            </w:r>
            <w:proofErr w:type="spellEnd"/>
          </w:p>
        </w:tc>
      </w:tr>
      <w:tr w:rsidR="00362495" w:rsidRPr="00253841">
        <w:trPr>
          <w:tblHeader/>
          <w:jc w:val="center"/>
        </w:trPr>
        <w:tc>
          <w:tcPr>
            <w:tcW w:w="3837" w:type="dxa"/>
            <w:vMerge/>
          </w:tcPr>
          <w:p w:rsidR="00362495" w:rsidRPr="00E348C4" w:rsidRDefault="00362495" w:rsidP="00253841">
            <w:pPr>
              <w:spacing w:before="60" w:beforeAutospacing="0" w:after="60" w:afterAutospacing="0"/>
              <w:rPr>
                <w:rFonts w:ascii="Times New Roman" w:hAnsi="Times New Roman" w:cs="Times New Roman"/>
                <w:b/>
                <w:bCs/>
              </w:rPr>
            </w:pPr>
          </w:p>
        </w:tc>
        <w:tc>
          <w:tcPr>
            <w:tcW w:w="2918" w:type="dxa"/>
            <w:vMerge/>
          </w:tcPr>
          <w:p w:rsidR="00362495" w:rsidRPr="00E348C4" w:rsidRDefault="00362495" w:rsidP="00253841">
            <w:pPr>
              <w:spacing w:before="60" w:beforeAutospacing="0" w:after="60" w:afterAutospacing="0"/>
              <w:rPr>
                <w:rFonts w:ascii="Times New Roman" w:hAnsi="Times New Roman" w:cs="Times New Roman"/>
              </w:rPr>
            </w:pPr>
          </w:p>
        </w:tc>
        <w:tc>
          <w:tcPr>
            <w:tcW w:w="2880" w:type="dxa"/>
          </w:tcPr>
          <w:p w:rsidR="00362495" w:rsidRPr="00E348C4" w:rsidRDefault="00362495" w:rsidP="00253841">
            <w:pPr>
              <w:spacing w:before="60" w:beforeAutospacing="0" w:after="60" w:afterAutospacing="0"/>
              <w:rPr>
                <w:rFonts w:ascii="Times New Roman" w:hAnsi="Times New Roman" w:cs="Times New Roman"/>
                <w:i/>
                <w:iCs/>
              </w:rPr>
            </w:pPr>
            <w:r w:rsidRPr="00E348C4">
              <w:rPr>
                <w:rFonts w:ascii="Times New Roman" w:hAnsi="Times New Roman" w:cs="Times New Roman"/>
                <w:noProof/>
              </w:rPr>
              <w:t xml:space="preserve">январь-ноябрь </w:t>
            </w:r>
            <w:r w:rsidR="00613510">
              <w:rPr>
                <w:rFonts w:ascii="Times New Roman" w:hAnsi="Times New Roman" w:cs="Times New Roman"/>
              </w:rPr>
              <w:t>2021</w:t>
            </w:r>
          </w:p>
        </w:tc>
      </w:tr>
      <w:tr w:rsidR="00362495" w:rsidRPr="00253841">
        <w:trPr>
          <w:jc w:val="center"/>
        </w:trPr>
        <w:tc>
          <w:tcPr>
            <w:tcW w:w="3837" w:type="dxa"/>
          </w:tcPr>
          <w:p w:rsidR="00362495" w:rsidRPr="00E348C4" w:rsidRDefault="00362495" w:rsidP="00253841">
            <w:pPr>
              <w:tabs>
                <w:tab w:val="left" w:pos="4536"/>
                <w:tab w:val="left" w:pos="5954"/>
                <w:tab w:val="left" w:pos="6804"/>
                <w:tab w:val="left" w:pos="7938"/>
              </w:tabs>
              <w:spacing w:before="120" w:beforeAutospacing="0" w:after="0" w:afterAutospacing="0"/>
              <w:ind w:right="170"/>
              <w:jc w:val="left"/>
              <w:rPr>
                <w:rFonts w:ascii="Times New Roman" w:hAnsi="Times New Roman" w:cs="Times New Roman"/>
              </w:rPr>
            </w:pPr>
            <w:r w:rsidRPr="00E348C4">
              <w:rPr>
                <w:rFonts w:ascii="Times New Roman" w:hAnsi="Times New Roman" w:cs="Times New Roman"/>
              </w:rPr>
              <w:t>Миграция – всего</w:t>
            </w:r>
          </w:p>
        </w:tc>
        <w:tc>
          <w:tcPr>
            <w:tcW w:w="2918" w:type="dxa"/>
            <w:vAlign w:val="center"/>
          </w:tcPr>
          <w:p w:rsidR="00362495" w:rsidRPr="00E348C4" w:rsidRDefault="00362495" w:rsidP="00715748">
            <w:pPr>
              <w:spacing w:before="120" w:beforeAutospacing="0" w:after="0" w:afterAutospacing="0"/>
              <w:ind w:right="851"/>
              <w:rPr>
                <w:rFonts w:ascii="Times New Roman" w:hAnsi="Times New Roman" w:cs="Times New Roman"/>
                <w:b/>
                <w:bCs/>
              </w:rPr>
            </w:pPr>
          </w:p>
        </w:tc>
        <w:tc>
          <w:tcPr>
            <w:tcW w:w="2880" w:type="dxa"/>
            <w:vAlign w:val="center"/>
          </w:tcPr>
          <w:p w:rsidR="00362495" w:rsidRPr="00E348C4" w:rsidRDefault="00362495" w:rsidP="00715748">
            <w:pPr>
              <w:spacing w:before="120" w:beforeAutospacing="0" w:after="0" w:afterAutospacing="0"/>
              <w:rPr>
                <w:rFonts w:ascii="Times New Roman" w:hAnsi="Times New Roman" w:cs="Times New Roman"/>
              </w:rPr>
            </w:pPr>
          </w:p>
        </w:tc>
      </w:tr>
      <w:tr w:rsidR="00613510" w:rsidRPr="00253841" w:rsidTr="001F1210">
        <w:trPr>
          <w:jc w:val="center"/>
        </w:trPr>
        <w:tc>
          <w:tcPr>
            <w:tcW w:w="3837" w:type="dxa"/>
          </w:tcPr>
          <w:p w:rsidR="00613510" w:rsidRPr="00E348C4" w:rsidRDefault="00613510" w:rsidP="00253841">
            <w:pPr>
              <w:tabs>
                <w:tab w:val="left" w:pos="4536"/>
                <w:tab w:val="left" w:pos="5954"/>
                <w:tab w:val="left" w:pos="6804"/>
                <w:tab w:val="left" w:pos="7938"/>
              </w:tabs>
              <w:spacing w:before="60" w:beforeAutospacing="0" w:after="0" w:afterAutospacing="0"/>
              <w:ind w:left="170"/>
              <w:jc w:val="left"/>
              <w:rPr>
                <w:rFonts w:ascii="Times New Roman" w:hAnsi="Times New Roman" w:cs="Times New Roman"/>
              </w:rPr>
            </w:pPr>
            <w:r w:rsidRPr="00E348C4">
              <w:rPr>
                <w:rFonts w:ascii="Times New Roman" w:hAnsi="Times New Roman" w:cs="Times New Roman"/>
              </w:rPr>
              <w:t>прибывшие</w:t>
            </w:r>
          </w:p>
        </w:tc>
        <w:tc>
          <w:tcPr>
            <w:tcW w:w="2918" w:type="dxa"/>
            <w:vAlign w:val="bottom"/>
          </w:tcPr>
          <w:p w:rsidR="00613510" w:rsidRPr="00613510" w:rsidRDefault="00613510" w:rsidP="001F1210">
            <w:pPr>
              <w:spacing w:before="60"/>
              <w:ind w:right="1134"/>
              <w:contextualSpacing/>
              <w:jc w:val="right"/>
              <w:rPr>
                <w:rFonts w:ascii="Times New Roman" w:hAnsi="Times New Roman" w:cs="Times New Roman"/>
                <w:bCs/>
              </w:rPr>
            </w:pPr>
            <w:r w:rsidRPr="00613510">
              <w:rPr>
                <w:rFonts w:ascii="Times New Roman" w:hAnsi="Times New Roman" w:cs="Times New Roman"/>
                <w:bCs/>
              </w:rPr>
              <w:t>911</w:t>
            </w:r>
          </w:p>
        </w:tc>
        <w:tc>
          <w:tcPr>
            <w:tcW w:w="2880" w:type="dxa"/>
            <w:vAlign w:val="bottom"/>
          </w:tcPr>
          <w:p w:rsidR="00613510" w:rsidRPr="00613510" w:rsidRDefault="00613510" w:rsidP="001F1210">
            <w:pPr>
              <w:spacing w:before="60"/>
              <w:ind w:right="1134"/>
              <w:contextualSpacing/>
              <w:jc w:val="right"/>
              <w:rPr>
                <w:rFonts w:ascii="Times New Roman" w:hAnsi="Times New Roman" w:cs="Times New Roman"/>
                <w:bCs/>
              </w:rPr>
            </w:pPr>
            <w:r w:rsidRPr="00613510">
              <w:rPr>
                <w:rFonts w:ascii="Times New Roman" w:hAnsi="Times New Roman" w:cs="Times New Roman"/>
                <w:bCs/>
              </w:rPr>
              <w:t>921</w:t>
            </w:r>
          </w:p>
        </w:tc>
      </w:tr>
      <w:tr w:rsidR="00613510" w:rsidRPr="00253841" w:rsidTr="001F1210">
        <w:trPr>
          <w:jc w:val="center"/>
        </w:trPr>
        <w:tc>
          <w:tcPr>
            <w:tcW w:w="3837" w:type="dxa"/>
          </w:tcPr>
          <w:p w:rsidR="00613510" w:rsidRPr="00E348C4" w:rsidRDefault="00613510" w:rsidP="00253841">
            <w:pPr>
              <w:tabs>
                <w:tab w:val="left" w:pos="4536"/>
                <w:tab w:val="left" w:pos="5954"/>
                <w:tab w:val="left" w:pos="6804"/>
                <w:tab w:val="left" w:pos="7938"/>
              </w:tabs>
              <w:spacing w:before="60" w:beforeAutospacing="0" w:after="0" w:afterAutospacing="0"/>
              <w:ind w:left="170"/>
              <w:jc w:val="left"/>
              <w:rPr>
                <w:rFonts w:ascii="Times New Roman" w:hAnsi="Times New Roman" w:cs="Times New Roman"/>
              </w:rPr>
            </w:pPr>
            <w:r w:rsidRPr="00E348C4">
              <w:rPr>
                <w:rFonts w:ascii="Times New Roman" w:hAnsi="Times New Roman" w:cs="Times New Roman"/>
              </w:rPr>
              <w:t>выбывшие</w:t>
            </w:r>
          </w:p>
        </w:tc>
        <w:tc>
          <w:tcPr>
            <w:tcW w:w="2918" w:type="dxa"/>
            <w:vAlign w:val="bottom"/>
          </w:tcPr>
          <w:p w:rsidR="00613510" w:rsidRPr="00613510" w:rsidRDefault="00613510" w:rsidP="001F1210">
            <w:pPr>
              <w:spacing w:before="60"/>
              <w:ind w:right="1134"/>
              <w:contextualSpacing/>
              <w:jc w:val="right"/>
              <w:rPr>
                <w:rFonts w:ascii="Times New Roman" w:hAnsi="Times New Roman" w:cs="Times New Roman"/>
                <w:bCs/>
              </w:rPr>
            </w:pPr>
            <w:r w:rsidRPr="00613510">
              <w:rPr>
                <w:rFonts w:ascii="Times New Roman" w:hAnsi="Times New Roman" w:cs="Times New Roman"/>
                <w:bCs/>
              </w:rPr>
              <w:t>825</w:t>
            </w:r>
          </w:p>
        </w:tc>
        <w:tc>
          <w:tcPr>
            <w:tcW w:w="2880" w:type="dxa"/>
            <w:vAlign w:val="bottom"/>
          </w:tcPr>
          <w:p w:rsidR="00613510" w:rsidRPr="00613510" w:rsidRDefault="00613510" w:rsidP="001F1210">
            <w:pPr>
              <w:spacing w:before="60"/>
              <w:ind w:right="1134"/>
              <w:contextualSpacing/>
              <w:jc w:val="right"/>
              <w:rPr>
                <w:rFonts w:ascii="Times New Roman" w:hAnsi="Times New Roman" w:cs="Times New Roman"/>
                <w:bCs/>
              </w:rPr>
            </w:pPr>
            <w:r w:rsidRPr="00613510">
              <w:rPr>
                <w:rFonts w:ascii="Times New Roman" w:hAnsi="Times New Roman" w:cs="Times New Roman"/>
                <w:bCs/>
              </w:rPr>
              <w:t>869</w:t>
            </w:r>
          </w:p>
        </w:tc>
      </w:tr>
      <w:tr w:rsidR="00613510" w:rsidRPr="00253841" w:rsidTr="001F1210">
        <w:trPr>
          <w:jc w:val="center"/>
        </w:trPr>
        <w:tc>
          <w:tcPr>
            <w:tcW w:w="3837" w:type="dxa"/>
          </w:tcPr>
          <w:p w:rsidR="00613510" w:rsidRPr="00E348C4" w:rsidRDefault="00613510" w:rsidP="00253841">
            <w:pPr>
              <w:tabs>
                <w:tab w:val="left" w:pos="4536"/>
                <w:tab w:val="left" w:pos="5954"/>
                <w:tab w:val="left" w:pos="6804"/>
                <w:tab w:val="left" w:pos="7938"/>
              </w:tabs>
              <w:spacing w:before="60" w:beforeAutospacing="0" w:after="0" w:afterAutospacing="0"/>
              <w:ind w:left="170"/>
              <w:jc w:val="left"/>
              <w:rPr>
                <w:rFonts w:ascii="Times New Roman" w:hAnsi="Times New Roman" w:cs="Times New Roman"/>
              </w:rPr>
            </w:pPr>
            <w:r w:rsidRPr="00E348C4">
              <w:rPr>
                <w:rFonts w:ascii="Times New Roman" w:hAnsi="Times New Roman" w:cs="Times New Roman"/>
              </w:rPr>
              <w:t>миграционный прирост</w:t>
            </w:r>
            <w:proofErr w:type="gramStart"/>
            <w:r w:rsidRPr="00E348C4">
              <w:rPr>
                <w:rFonts w:ascii="Times New Roman" w:hAnsi="Times New Roman" w:cs="Times New Roman"/>
              </w:rPr>
              <w:t xml:space="preserve"> (+), </w:t>
            </w:r>
            <w:r w:rsidRPr="00E348C4">
              <w:rPr>
                <w:rFonts w:ascii="Times New Roman" w:hAnsi="Times New Roman" w:cs="Times New Roman"/>
              </w:rPr>
              <w:br/>
            </w:r>
            <w:proofErr w:type="gramEnd"/>
            <w:r w:rsidRPr="00E348C4">
              <w:rPr>
                <w:rFonts w:ascii="Times New Roman" w:hAnsi="Times New Roman" w:cs="Times New Roman"/>
              </w:rPr>
              <w:t>снижение (-)</w:t>
            </w:r>
          </w:p>
        </w:tc>
        <w:tc>
          <w:tcPr>
            <w:tcW w:w="2918" w:type="dxa"/>
            <w:vAlign w:val="bottom"/>
          </w:tcPr>
          <w:p w:rsidR="00613510" w:rsidRPr="00613510" w:rsidRDefault="00613510" w:rsidP="001F1210">
            <w:pPr>
              <w:spacing w:before="60"/>
              <w:ind w:right="1134"/>
              <w:contextualSpacing/>
              <w:jc w:val="right"/>
              <w:rPr>
                <w:rFonts w:ascii="Times New Roman" w:hAnsi="Times New Roman" w:cs="Times New Roman"/>
                <w:bCs/>
              </w:rPr>
            </w:pPr>
            <w:r w:rsidRPr="00613510">
              <w:rPr>
                <w:rFonts w:ascii="Times New Roman" w:hAnsi="Times New Roman" w:cs="Times New Roman"/>
                <w:bCs/>
              </w:rPr>
              <w:t>+86</w:t>
            </w:r>
          </w:p>
        </w:tc>
        <w:tc>
          <w:tcPr>
            <w:tcW w:w="2880" w:type="dxa"/>
            <w:vAlign w:val="bottom"/>
          </w:tcPr>
          <w:p w:rsidR="00613510" w:rsidRPr="00613510" w:rsidRDefault="00613510" w:rsidP="001F1210">
            <w:pPr>
              <w:spacing w:before="60"/>
              <w:ind w:right="1134"/>
              <w:contextualSpacing/>
              <w:jc w:val="right"/>
              <w:rPr>
                <w:rFonts w:ascii="Times New Roman" w:hAnsi="Times New Roman" w:cs="Times New Roman"/>
                <w:bCs/>
              </w:rPr>
            </w:pPr>
            <w:r w:rsidRPr="00613510">
              <w:rPr>
                <w:rFonts w:ascii="Times New Roman" w:hAnsi="Times New Roman" w:cs="Times New Roman"/>
                <w:bCs/>
              </w:rPr>
              <w:t>+52</w:t>
            </w:r>
          </w:p>
        </w:tc>
      </w:tr>
    </w:tbl>
    <w:p w:rsidR="00362495" w:rsidRPr="009E0A9E" w:rsidRDefault="00362495" w:rsidP="0055166B">
      <w:pPr>
        <w:widowControl w:val="0"/>
        <w:suppressAutoHyphens/>
        <w:autoSpaceDN w:val="0"/>
        <w:spacing w:before="0" w:beforeAutospacing="0" w:after="120" w:afterAutospacing="0"/>
        <w:jc w:val="both"/>
        <w:textAlignment w:val="baseline"/>
        <w:rPr>
          <w:rFonts w:ascii="Times New Roman" w:hAnsi="Times New Roman" w:cs="Times New Roman"/>
          <w:b/>
          <w:bCs/>
          <w:kern w:val="3"/>
          <w:sz w:val="28"/>
          <w:szCs w:val="28"/>
          <w:lang w:eastAsia="ja-JP"/>
        </w:rPr>
      </w:pPr>
    </w:p>
    <w:p w:rsidR="00362495" w:rsidRPr="00A32DB6" w:rsidRDefault="00362495" w:rsidP="00B955F5">
      <w:pPr>
        <w:widowControl w:val="0"/>
        <w:spacing w:before="0" w:beforeAutospacing="0" w:after="120" w:afterAutospacing="0"/>
        <w:rPr>
          <w:rFonts w:ascii="Times New Roman" w:hAnsi="Times New Roman" w:cs="Times New Roman"/>
          <w:b/>
          <w:bCs/>
          <w:sz w:val="26"/>
          <w:szCs w:val="26"/>
        </w:rPr>
      </w:pPr>
      <w:r w:rsidRPr="00D41A54">
        <w:rPr>
          <w:rFonts w:ascii="Times New Roman" w:hAnsi="Times New Roman" w:cs="Times New Roman"/>
          <w:b/>
          <w:bCs/>
          <w:sz w:val="26"/>
          <w:szCs w:val="26"/>
        </w:rPr>
        <w:t>3. Здравоохранение</w:t>
      </w:r>
    </w:p>
    <w:p w:rsidR="00362495" w:rsidRPr="006F00F6" w:rsidRDefault="00362495" w:rsidP="00946610">
      <w:pPr>
        <w:widowControl w:val="0"/>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rPr>
      </w:pPr>
      <w:r w:rsidRPr="006F00F6">
        <w:rPr>
          <w:rFonts w:ascii="Times New Roman" w:eastAsia="SimSun" w:hAnsi="Times New Roman" w:cs="Times New Roman"/>
          <w:kern w:val="3"/>
          <w:sz w:val="26"/>
          <w:szCs w:val="26"/>
        </w:rPr>
        <w:t xml:space="preserve">Подразделение ГБУЗ «Великолукская межрайонная больница» поликлиника №3 обслуживает население Великолукского района в количестве 20274 человек, численность населения уменьшилось на 214 чел. Население Великолукского района </w:t>
      </w:r>
      <w:r w:rsidRPr="006F00F6">
        <w:rPr>
          <w:rFonts w:ascii="Times New Roman" w:eastAsia="SimSun" w:hAnsi="Times New Roman" w:cs="Times New Roman"/>
          <w:kern w:val="3"/>
          <w:sz w:val="26"/>
          <w:szCs w:val="26"/>
        </w:rPr>
        <w:lastRenderedPageBreak/>
        <w:t xml:space="preserve">все считается сельским. Мощность поликлиники 250 посещений в смену. Развернут стационар на 30 круглосуточных коек (профиль - терапевтический).  Из общего количества коек — 12 коек сестринского ухода. На территории обслуживания расположены 27 </w:t>
      </w:r>
      <w:proofErr w:type="spellStart"/>
      <w:r w:rsidRPr="006F00F6">
        <w:rPr>
          <w:rFonts w:ascii="Times New Roman" w:eastAsia="SimSun" w:hAnsi="Times New Roman" w:cs="Times New Roman"/>
          <w:kern w:val="3"/>
          <w:sz w:val="26"/>
          <w:szCs w:val="26"/>
        </w:rPr>
        <w:t>ФАПов</w:t>
      </w:r>
      <w:proofErr w:type="spellEnd"/>
      <w:r w:rsidRPr="006F00F6">
        <w:rPr>
          <w:rFonts w:ascii="Times New Roman" w:eastAsia="SimSun" w:hAnsi="Times New Roman" w:cs="Times New Roman"/>
          <w:kern w:val="3"/>
          <w:sz w:val="26"/>
          <w:szCs w:val="26"/>
        </w:rPr>
        <w:t xml:space="preserve"> и 1 офис врача общей практики. 7 </w:t>
      </w:r>
      <w:proofErr w:type="spellStart"/>
      <w:r w:rsidRPr="006F00F6">
        <w:rPr>
          <w:rFonts w:ascii="Times New Roman" w:eastAsia="SimSun" w:hAnsi="Times New Roman" w:cs="Times New Roman"/>
          <w:kern w:val="3"/>
          <w:sz w:val="26"/>
          <w:szCs w:val="26"/>
        </w:rPr>
        <w:t>ФАПов</w:t>
      </w:r>
      <w:proofErr w:type="spellEnd"/>
      <w:r w:rsidRPr="006F00F6">
        <w:rPr>
          <w:rFonts w:ascii="Times New Roman" w:eastAsia="SimSun" w:hAnsi="Times New Roman" w:cs="Times New Roman"/>
          <w:kern w:val="3"/>
          <w:sz w:val="26"/>
          <w:szCs w:val="26"/>
        </w:rPr>
        <w:t xml:space="preserve"> не укомплектованы медицинскими работниками (д.</w:t>
      </w:r>
      <w:r w:rsidR="00B34349">
        <w:rPr>
          <w:rFonts w:ascii="Times New Roman" w:eastAsia="SimSun" w:hAnsi="Times New Roman" w:cs="Times New Roman"/>
          <w:kern w:val="3"/>
          <w:sz w:val="26"/>
          <w:szCs w:val="26"/>
        </w:rPr>
        <w:t xml:space="preserve"> </w:t>
      </w:r>
      <w:proofErr w:type="gramStart"/>
      <w:r w:rsidRPr="006F00F6">
        <w:rPr>
          <w:rFonts w:ascii="Times New Roman" w:eastAsia="SimSun" w:hAnsi="Times New Roman" w:cs="Times New Roman"/>
          <w:kern w:val="3"/>
          <w:sz w:val="26"/>
          <w:szCs w:val="26"/>
        </w:rPr>
        <w:t>Успенское</w:t>
      </w:r>
      <w:proofErr w:type="gramEnd"/>
      <w:r w:rsidRPr="006F00F6">
        <w:rPr>
          <w:rFonts w:ascii="Times New Roman" w:eastAsia="SimSun" w:hAnsi="Times New Roman" w:cs="Times New Roman"/>
          <w:kern w:val="3"/>
          <w:sz w:val="26"/>
          <w:szCs w:val="26"/>
        </w:rPr>
        <w:t>, д.</w:t>
      </w:r>
      <w:r w:rsidR="00B34349">
        <w:rPr>
          <w:rFonts w:ascii="Times New Roman" w:eastAsia="SimSun" w:hAnsi="Times New Roman" w:cs="Times New Roman"/>
          <w:kern w:val="3"/>
          <w:sz w:val="26"/>
          <w:szCs w:val="26"/>
        </w:rPr>
        <w:t xml:space="preserve"> </w:t>
      </w:r>
      <w:proofErr w:type="spellStart"/>
      <w:r w:rsidRPr="006F00F6">
        <w:rPr>
          <w:rFonts w:ascii="Times New Roman" w:eastAsia="SimSun" w:hAnsi="Times New Roman" w:cs="Times New Roman"/>
          <w:kern w:val="3"/>
          <w:sz w:val="26"/>
          <w:szCs w:val="26"/>
        </w:rPr>
        <w:t>Купуй</w:t>
      </w:r>
      <w:proofErr w:type="spellEnd"/>
      <w:r w:rsidRPr="006F00F6">
        <w:rPr>
          <w:rFonts w:ascii="Times New Roman" w:eastAsia="SimSun" w:hAnsi="Times New Roman" w:cs="Times New Roman"/>
          <w:kern w:val="3"/>
          <w:sz w:val="26"/>
          <w:szCs w:val="26"/>
        </w:rPr>
        <w:t xml:space="preserve">, д. Троица, д. </w:t>
      </w:r>
      <w:proofErr w:type="spellStart"/>
      <w:r w:rsidRPr="006F00F6">
        <w:rPr>
          <w:rFonts w:ascii="Times New Roman" w:eastAsia="SimSun" w:hAnsi="Times New Roman" w:cs="Times New Roman"/>
          <w:kern w:val="3"/>
          <w:sz w:val="26"/>
          <w:szCs w:val="26"/>
        </w:rPr>
        <w:t>Жигари</w:t>
      </w:r>
      <w:proofErr w:type="spellEnd"/>
      <w:r w:rsidRPr="006F00F6">
        <w:rPr>
          <w:rFonts w:ascii="Times New Roman" w:eastAsia="SimSun" w:hAnsi="Times New Roman" w:cs="Times New Roman"/>
          <w:kern w:val="3"/>
          <w:sz w:val="26"/>
          <w:szCs w:val="26"/>
        </w:rPr>
        <w:t>, д.</w:t>
      </w:r>
      <w:r w:rsidR="00B34349">
        <w:rPr>
          <w:rFonts w:ascii="Times New Roman" w:eastAsia="SimSun" w:hAnsi="Times New Roman" w:cs="Times New Roman"/>
          <w:kern w:val="3"/>
          <w:sz w:val="26"/>
          <w:szCs w:val="26"/>
        </w:rPr>
        <w:t xml:space="preserve"> </w:t>
      </w:r>
      <w:proofErr w:type="spellStart"/>
      <w:r w:rsidRPr="006F00F6">
        <w:rPr>
          <w:rFonts w:ascii="Times New Roman" w:eastAsia="SimSun" w:hAnsi="Times New Roman" w:cs="Times New Roman"/>
          <w:kern w:val="3"/>
          <w:sz w:val="26"/>
          <w:szCs w:val="26"/>
        </w:rPr>
        <w:t>Мишагино</w:t>
      </w:r>
      <w:proofErr w:type="spellEnd"/>
      <w:r w:rsidRPr="006F00F6">
        <w:rPr>
          <w:rFonts w:ascii="Times New Roman" w:eastAsia="SimSun" w:hAnsi="Times New Roman" w:cs="Times New Roman"/>
          <w:kern w:val="3"/>
          <w:sz w:val="26"/>
          <w:szCs w:val="26"/>
        </w:rPr>
        <w:t>, д.</w:t>
      </w:r>
      <w:r w:rsidR="00B34349">
        <w:rPr>
          <w:rFonts w:ascii="Times New Roman" w:eastAsia="SimSun" w:hAnsi="Times New Roman" w:cs="Times New Roman"/>
          <w:kern w:val="3"/>
          <w:sz w:val="26"/>
          <w:szCs w:val="26"/>
        </w:rPr>
        <w:t xml:space="preserve"> </w:t>
      </w:r>
      <w:proofErr w:type="spellStart"/>
      <w:r w:rsidRPr="006F00F6">
        <w:rPr>
          <w:rFonts w:ascii="Times New Roman" w:eastAsia="SimSun" w:hAnsi="Times New Roman" w:cs="Times New Roman"/>
          <w:kern w:val="3"/>
          <w:sz w:val="26"/>
          <w:szCs w:val="26"/>
        </w:rPr>
        <w:t>Лосево</w:t>
      </w:r>
      <w:proofErr w:type="spellEnd"/>
      <w:r w:rsidRPr="006F00F6">
        <w:rPr>
          <w:rFonts w:ascii="Times New Roman" w:eastAsia="SimSun" w:hAnsi="Times New Roman" w:cs="Times New Roman"/>
          <w:kern w:val="3"/>
          <w:sz w:val="26"/>
          <w:szCs w:val="26"/>
        </w:rPr>
        <w:t>, д.</w:t>
      </w:r>
      <w:r w:rsidR="00B34349">
        <w:rPr>
          <w:rFonts w:ascii="Times New Roman" w:eastAsia="SimSun" w:hAnsi="Times New Roman" w:cs="Times New Roman"/>
          <w:kern w:val="3"/>
          <w:sz w:val="26"/>
          <w:szCs w:val="26"/>
        </w:rPr>
        <w:t xml:space="preserve"> </w:t>
      </w:r>
      <w:r w:rsidRPr="006F00F6">
        <w:rPr>
          <w:rFonts w:ascii="Times New Roman" w:eastAsia="SimSun" w:hAnsi="Times New Roman" w:cs="Times New Roman"/>
          <w:kern w:val="3"/>
          <w:sz w:val="26"/>
          <w:szCs w:val="26"/>
        </w:rPr>
        <w:t>Тарасы). Офис врача общей практики так же не укомплектован медицинскими работниками.</w:t>
      </w:r>
    </w:p>
    <w:p w:rsidR="00362495" w:rsidRPr="006F00F6" w:rsidRDefault="00362495" w:rsidP="00B34349">
      <w:pPr>
        <w:widowControl w:val="0"/>
        <w:suppressAutoHyphens/>
        <w:autoSpaceDN w:val="0"/>
        <w:spacing w:before="0" w:beforeAutospacing="0" w:after="0" w:afterAutospacing="0"/>
        <w:ind w:firstLine="709"/>
        <w:jc w:val="both"/>
        <w:textAlignment w:val="baseline"/>
        <w:rPr>
          <w:rFonts w:ascii="Liberation Serif" w:eastAsia="SimSun" w:hAnsi="Liberation Serif"/>
          <w:kern w:val="3"/>
          <w:lang w:eastAsia="zh-CN"/>
        </w:rPr>
      </w:pPr>
      <w:r w:rsidRPr="006F00F6">
        <w:rPr>
          <w:rFonts w:ascii="Times New Roman" w:eastAsia="SimSun" w:hAnsi="Times New Roman" w:cs="Times New Roman"/>
          <w:kern w:val="3"/>
          <w:sz w:val="26"/>
          <w:szCs w:val="26"/>
        </w:rPr>
        <w:t xml:space="preserve">В поликлинике № 3 оказываются основные виды медицинской помощи:  </w:t>
      </w:r>
      <w:proofErr w:type="gramStart"/>
      <w:r w:rsidRPr="006F00F6">
        <w:rPr>
          <w:rFonts w:ascii="Times New Roman" w:eastAsia="SimSun" w:hAnsi="Times New Roman" w:cs="Times New Roman"/>
          <w:kern w:val="3"/>
          <w:sz w:val="26"/>
          <w:szCs w:val="26"/>
        </w:rPr>
        <w:t>первичная</w:t>
      </w:r>
      <w:proofErr w:type="gramEnd"/>
      <w:r w:rsidRPr="006F00F6">
        <w:rPr>
          <w:rFonts w:ascii="Times New Roman" w:eastAsia="SimSun" w:hAnsi="Times New Roman" w:cs="Times New Roman"/>
          <w:kern w:val="3"/>
          <w:sz w:val="26"/>
          <w:szCs w:val="26"/>
        </w:rPr>
        <w:t xml:space="preserve"> </w:t>
      </w:r>
      <w:proofErr w:type="spellStart"/>
      <w:r w:rsidRPr="006F00F6">
        <w:rPr>
          <w:rFonts w:ascii="Times New Roman" w:eastAsia="SimSun" w:hAnsi="Times New Roman" w:cs="Times New Roman"/>
          <w:kern w:val="3"/>
          <w:sz w:val="26"/>
          <w:szCs w:val="26"/>
        </w:rPr>
        <w:t>доврачабная</w:t>
      </w:r>
      <w:proofErr w:type="spellEnd"/>
      <w:r w:rsidRPr="006F00F6">
        <w:rPr>
          <w:rFonts w:ascii="Times New Roman" w:eastAsia="SimSun" w:hAnsi="Times New Roman" w:cs="Times New Roman"/>
          <w:kern w:val="3"/>
          <w:sz w:val="26"/>
          <w:szCs w:val="26"/>
        </w:rPr>
        <w:t>, первичная врачебная, первичная медико</w:t>
      </w:r>
      <w:r w:rsidR="00B34349">
        <w:rPr>
          <w:rFonts w:ascii="Times New Roman" w:eastAsia="SimSun" w:hAnsi="Times New Roman" w:cs="Times New Roman"/>
          <w:kern w:val="3"/>
          <w:sz w:val="26"/>
          <w:szCs w:val="26"/>
        </w:rPr>
        <w:t>-санитарная, специализированная</w:t>
      </w:r>
      <w:r w:rsidRPr="006F00F6">
        <w:rPr>
          <w:rFonts w:ascii="Times New Roman" w:eastAsia="SimSun" w:hAnsi="Times New Roman" w:cs="Times New Roman"/>
          <w:kern w:val="3"/>
          <w:sz w:val="26"/>
          <w:szCs w:val="26"/>
        </w:rPr>
        <w:t>.  Проводятся следующие виды диагностических исследований: рентгенологические; УЗИ органов малого таза,  фу</w:t>
      </w:r>
      <w:r w:rsidR="00B34349">
        <w:rPr>
          <w:rFonts w:ascii="Times New Roman" w:eastAsia="SimSun" w:hAnsi="Times New Roman" w:cs="Times New Roman"/>
          <w:kern w:val="3"/>
          <w:sz w:val="26"/>
          <w:szCs w:val="26"/>
        </w:rPr>
        <w:t>нкциональные исследования (ЭКГ</w:t>
      </w:r>
      <w:r w:rsidRPr="006F00F6">
        <w:rPr>
          <w:rFonts w:ascii="Times New Roman" w:eastAsia="SimSun" w:hAnsi="Times New Roman" w:cs="Times New Roman"/>
          <w:kern w:val="3"/>
          <w:sz w:val="26"/>
          <w:szCs w:val="26"/>
        </w:rPr>
        <w:t xml:space="preserve">, </w:t>
      </w:r>
      <w:proofErr w:type="gramStart"/>
      <w:r w:rsidRPr="006F00F6">
        <w:rPr>
          <w:rFonts w:ascii="Times New Roman" w:eastAsia="SimSun" w:hAnsi="Times New Roman" w:cs="Times New Roman"/>
          <w:kern w:val="3"/>
          <w:sz w:val="26"/>
          <w:szCs w:val="26"/>
        </w:rPr>
        <w:t>суточное</w:t>
      </w:r>
      <w:proofErr w:type="gramEnd"/>
      <w:r w:rsidRPr="006F00F6">
        <w:rPr>
          <w:rFonts w:ascii="Times New Roman" w:eastAsia="SimSun" w:hAnsi="Times New Roman" w:cs="Times New Roman"/>
          <w:kern w:val="3"/>
          <w:sz w:val="26"/>
          <w:szCs w:val="26"/>
        </w:rPr>
        <w:t xml:space="preserve"> </w:t>
      </w:r>
      <w:proofErr w:type="spellStart"/>
      <w:r w:rsidRPr="006F00F6">
        <w:rPr>
          <w:rFonts w:ascii="Times New Roman" w:eastAsia="SimSun" w:hAnsi="Times New Roman" w:cs="Times New Roman"/>
          <w:kern w:val="3"/>
          <w:sz w:val="26"/>
          <w:szCs w:val="26"/>
        </w:rPr>
        <w:t>мониторирование</w:t>
      </w:r>
      <w:proofErr w:type="spellEnd"/>
      <w:r w:rsidRPr="006F00F6">
        <w:rPr>
          <w:rFonts w:ascii="Times New Roman" w:eastAsia="SimSun" w:hAnsi="Times New Roman" w:cs="Times New Roman"/>
          <w:kern w:val="3"/>
          <w:sz w:val="26"/>
          <w:szCs w:val="26"/>
        </w:rPr>
        <w:t xml:space="preserve"> ЭКГ и АД),  лабораторные исследования проводятся в централизованной клинико-диагностической лаборатории по ул. Пушкина 5.  В лечебно-реабилитационном отделении проводится комплекс физиотерапевтических процедур, ЛФК, массаж, лазеротерапия, теплолечение и т.д.</w:t>
      </w:r>
    </w:p>
    <w:p w:rsidR="00362495" w:rsidRPr="006F00F6" w:rsidRDefault="00362495" w:rsidP="00946610">
      <w:pPr>
        <w:widowControl w:val="0"/>
        <w:suppressAutoHyphens/>
        <w:autoSpaceDN w:val="0"/>
        <w:spacing w:before="0" w:beforeAutospacing="0" w:after="0" w:afterAutospacing="0"/>
        <w:ind w:firstLine="709"/>
        <w:jc w:val="both"/>
        <w:textAlignment w:val="baseline"/>
        <w:rPr>
          <w:rFonts w:ascii="Liberation Serif" w:eastAsia="SimSun" w:hAnsi="Liberation Serif"/>
          <w:kern w:val="3"/>
          <w:lang w:eastAsia="zh-CN"/>
        </w:rPr>
      </w:pPr>
      <w:r w:rsidRPr="006F00F6">
        <w:rPr>
          <w:rFonts w:ascii="Times New Roman" w:eastAsia="SimSun" w:hAnsi="Times New Roman" w:cs="Times New Roman"/>
          <w:kern w:val="3"/>
          <w:sz w:val="26"/>
          <w:szCs w:val="26"/>
        </w:rPr>
        <w:t xml:space="preserve">Поликлиника сдана в эксплуатацию в 1989 г. </w:t>
      </w:r>
      <w:r w:rsidRPr="006F00F6">
        <w:rPr>
          <w:rFonts w:ascii="Times New Roman" w:eastAsia="SimSun" w:hAnsi="Times New Roman" w:cs="Times New Roman"/>
          <w:kern w:val="3"/>
          <w:sz w:val="26"/>
          <w:szCs w:val="26"/>
          <w:lang w:eastAsia="zh-CN"/>
        </w:rPr>
        <w:t>Подразделения Великолукского района были переданы под юрисдикцию ГБУЗ «Великолукская МБ» в 2015</w:t>
      </w:r>
      <w:r w:rsidR="00B34349">
        <w:rPr>
          <w:rFonts w:ascii="Times New Roman" w:eastAsia="SimSun" w:hAnsi="Times New Roman" w:cs="Times New Roman"/>
          <w:kern w:val="3"/>
          <w:sz w:val="26"/>
          <w:szCs w:val="26"/>
          <w:lang w:eastAsia="zh-CN"/>
        </w:rPr>
        <w:t xml:space="preserve"> </w:t>
      </w:r>
      <w:r w:rsidRPr="006F00F6">
        <w:rPr>
          <w:rFonts w:ascii="Times New Roman" w:eastAsia="SimSun" w:hAnsi="Times New Roman" w:cs="Times New Roman"/>
          <w:kern w:val="3"/>
          <w:sz w:val="26"/>
          <w:szCs w:val="26"/>
          <w:lang w:eastAsia="zh-CN"/>
        </w:rPr>
        <w:t xml:space="preserve">г.   </w:t>
      </w:r>
      <w:r w:rsidRPr="006F00F6">
        <w:rPr>
          <w:rFonts w:ascii="Times New Roman" w:eastAsia="SimSun" w:hAnsi="Times New Roman" w:cs="Times New Roman"/>
          <w:kern w:val="3"/>
          <w:sz w:val="26"/>
          <w:szCs w:val="26"/>
        </w:rPr>
        <w:t xml:space="preserve">в крайне неудовлетворительном состоянии, особенно </w:t>
      </w:r>
      <w:proofErr w:type="spellStart"/>
      <w:r w:rsidRPr="006F00F6">
        <w:rPr>
          <w:rFonts w:ascii="Times New Roman" w:eastAsia="SimSun" w:hAnsi="Times New Roman" w:cs="Times New Roman"/>
          <w:kern w:val="3"/>
          <w:sz w:val="26"/>
          <w:szCs w:val="26"/>
        </w:rPr>
        <w:t>ФАПы</w:t>
      </w:r>
      <w:proofErr w:type="spellEnd"/>
      <w:r w:rsidRPr="006F00F6">
        <w:rPr>
          <w:rFonts w:ascii="Times New Roman" w:eastAsia="SimSun" w:hAnsi="Times New Roman" w:cs="Times New Roman"/>
          <w:kern w:val="3"/>
          <w:sz w:val="26"/>
          <w:szCs w:val="26"/>
        </w:rPr>
        <w:t xml:space="preserve">. Капитальный и косметический ремонты не проводились со дня открытия, протекали крыши, деревянные и </w:t>
      </w:r>
      <w:proofErr w:type="spellStart"/>
      <w:r w:rsidRPr="006F00F6">
        <w:rPr>
          <w:rFonts w:ascii="Times New Roman" w:eastAsia="SimSun" w:hAnsi="Times New Roman" w:cs="Times New Roman"/>
          <w:kern w:val="3"/>
          <w:sz w:val="26"/>
          <w:szCs w:val="26"/>
        </w:rPr>
        <w:t>линолиумные</w:t>
      </w:r>
      <w:proofErr w:type="spellEnd"/>
      <w:r w:rsidRPr="006F00F6">
        <w:rPr>
          <w:rFonts w:ascii="Times New Roman" w:eastAsia="SimSun" w:hAnsi="Times New Roman" w:cs="Times New Roman"/>
          <w:kern w:val="3"/>
          <w:sz w:val="26"/>
          <w:szCs w:val="26"/>
        </w:rPr>
        <w:t xml:space="preserve"> полы износились, деревянные рамы сгнили, отслаиваются обои, штукатурка, краска.</w:t>
      </w:r>
    </w:p>
    <w:p w:rsidR="00362495" w:rsidRPr="00394EE9" w:rsidRDefault="00362495" w:rsidP="00946610">
      <w:pPr>
        <w:suppressAutoHyphens/>
        <w:autoSpaceDN w:val="0"/>
        <w:spacing w:before="0" w:beforeAutospacing="0" w:after="0" w:afterAutospacing="0"/>
        <w:ind w:firstLine="709"/>
        <w:jc w:val="both"/>
        <w:textAlignment w:val="baseline"/>
        <w:rPr>
          <w:rFonts w:ascii="Times New Roman" w:hAnsi="Times New Roman" w:cs="Times New Roman"/>
          <w:kern w:val="3"/>
          <w:sz w:val="26"/>
          <w:szCs w:val="26"/>
          <w:lang w:eastAsia="zh-CN"/>
        </w:rPr>
      </w:pPr>
      <w:r w:rsidRPr="00394EE9">
        <w:rPr>
          <w:rFonts w:ascii="Times New Roman" w:hAnsi="Times New Roman" w:cs="Times New Roman"/>
          <w:kern w:val="3"/>
          <w:sz w:val="26"/>
          <w:szCs w:val="26"/>
          <w:lang w:eastAsia="zh-CN"/>
        </w:rPr>
        <w:t xml:space="preserve">Ремонт </w:t>
      </w:r>
      <w:proofErr w:type="spellStart"/>
      <w:r w:rsidRPr="00394EE9">
        <w:rPr>
          <w:rFonts w:ascii="Times New Roman" w:hAnsi="Times New Roman" w:cs="Times New Roman"/>
          <w:kern w:val="3"/>
          <w:sz w:val="26"/>
          <w:szCs w:val="26"/>
          <w:lang w:eastAsia="zh-CN"/>
        </w:rPr>
        <w:t>ФАПов</w:t>
      </w:r>
      <w:proofErr w:type="spellEnd"/>
      <w:r w:rsidRPr="00394EE9">
        <w:rPr>
          <w:rFonts w:ascii="Times New Roman" w:hAnsi="Times New Roman" w:cs="Times New Roman"/>
          <w:kern w:val="3"/>
          <w:sz w:val="26"/>
          <w:szCs w:val="26"/>
          <w:lang w:eastAsia="zh-CN"/>
        </w:rPr>
        <w:t xml:space="preserve"> проводится в основном силами ГБУЗ «</w:t>
      </w:r>
      <w:proofErr w:type="gramStart"/>
      <w:r w:rsidRPr="00394EE9">
        <w:rPr>
          <w:rFonts w:ascii="Times New Roman" w:hAnsi="Times New Roman" w:cs="Times New Roman"/>
          <w:kern w:val="3"/>
          <w:sz w:val="26"/>
          <w:szCs w:val="26"/>
          <w:lang w:eastAsia="zh-CN"/>
        </w:rPr>
        <w:t>Великолукская</w:t>
      </w:r>
      <w:proofErr w:type="gramEnd"/>
      <w:r w:rsidRPr="00394EE9">
        <w:rPr>
          <w:rFonts w:ascii="Times New Roman" w:hAnsi="Times New Roman" w:cs="Times New Roman"/>
          <w:kern w:val="3"/>
          <w:sz w:val="26"/>
          <w:szCs w:val="26"/>
          <w:lang w:eastAsia="zh-CN"/>
        </w:rPr>
        <w:t xml:space="preserve"> МБ» за счет собственных средств.</w:t>
      </w:r>
    </w:p>
    <w:p w:rsidR="00362495" w:rsidRPr="00394EE9" w:rsidRDefault="00362495" w:rsidP="00946610">
      <w:pPr>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 xml:space="preserve">Введены в эксплуатацию 2 новых здания </w:t>
      </w:r>
      <w:proofErr w:type="spellStart"/>
      <w:r w:rsidRPr="00394EE9">
        <w:rPr>
          <w:rFonts w:ascii="Times New Roman" w:eastAsia="SimSun" w:hAnsi="Times New Roman" w:cs="Times New Roman"/>
          <w:kern w:val="3"/>
          <w:sz w:val="26"/>
          <w:szCs w:val="26"/>
          <w:lang w:eastAsia="zh-CN"/>
        </w:rPr>
        <w:t>ФАПов</w:t>
      </w:r>
      <w:proofErr w:type="spellEnd"/>
      <w:r w:rsidRPr="00394EE9">
        <w:rPr>
          <w:rFonts w:ascii="Times New Roman" w:eastAsia="SimSun" w:hAnsi="Times New Roman" w:cs="Times New Roman"/>
          <w:kern w:val="3"/>
          <w:sz w:val="26"/>
          <w:szCs w:val="26"/>
          <w:lang w:eastAsia="zh-CN"/>
        </w:rPr>
        <w:t xml:space="preserve"> в </w:t>
      </w:r>
      <w:proofErr w:type="spellStart"/>
      <w:r w:rsidRPr="00394EE9">
        <w:rPr>
          <w:rFonts w:ascii="Times New Roman" w:eastAsia="SimSun" w:hAnsi="Times New Roman" w:cs="Times New Roman"/>
          <w:kern w:val="3"/>
          <w:sz w:val="26"/>
          <w:szCs w:val="26"/>
          <w:lang w:eastAsia="zh-CN"/>
        </w:rPr>
        <w:t>д</w:t>
      </w:r>
      <w:proofErr w:type="gramStart"/>
      <w:r w:rsidRPr="00394EE9">
        <w:rPr>
          <w:rFonts w:ascii="Times New Roman" w:eastAsia="SimSun" w:hAnsi="Times New Roman" w:cs="Times New Roman"/>
          <w:kern w:val="3"/>
          <w:sz w:val="26"/>
          <w:szCs w:val="26"/>
          <w:lang w:eastAsia="zh-CN"/>
        </w:rPr>
        <w:t>.П</w:t>
      </w:r>
      <w:proofErr w:type="gramEnd"/>
      <w:r w:rsidRPr="00394EE9">
        <w:rPr>
          <w:rFonts w:ascii="Times New Roman" w:eastAsia="SimSun" w:hAnsi="Times New Roman" w:cs="Times New Roman"/>
          <w:kern w:val="3"/>
          <w:sz w:val="26"/>
          <w:szCs w:val="26"/>
          <w:lang w:eastAsia="zh-CN"/>
        </w:rPr>
        <w:t>олибино</w:t>
      </w:r>
      <w:proofErr w:type="spellEnd"/>
      <w:r w:rsidRPr="00394EE9">
        <w:rPr>
          <w:rFonts w:ascii="Times New Roman" w:eastAsia="SimSun" w:hAnsi="Times New Roman" w:cs="Times New Roman"/>
          <w:kern w:val="3"/>
          <w:sz w:val="26"/>
          <w:szCs w:val="26"/>
          <w:lang w:eastAsia="zh-CN"/>
        </w:rPr>
        <w:t>, д.Иваново.</w:t>
      </w:r>
    </w:p>
    <w:p w:rsidR="00362495" w:rsidRPr="00394EE9" w:rsidRDefault="00362495" w:rsidP="00946610">
      <w:pPr>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 xml:space="preserve">В 2022 году запланировано строительство взамен существующих трёх </w:t>
      </w:r>
      <w:proofErr w:type="spellStart"/>
      <w:r w:rsidRPr="00394EE9">
        <w:rPr>
          <w:rFonts w:ascii="Times New Roman" w:eastAsia="SimSun" w:hAnsi="Times New Roman" w:cs="Times New Roman"/>
          <w:kern w:val="3"/>
          <w:sz w:val="26"/>
          <w:szCs w:val="26"/>
          <w:lang w:eastAsia="zh-CN"/>
        </w:rPr>
        <w:t>ФАПов</w:t>
      </w:r>
      <w:proofErr w:type="spellEnd"/>
      <w:r w:rsidRPr="00394EE9">
        <w:rPr>
          <w:rFonts w:ascii="Times New Roman" w:eastAsia="SimSun" w:hAnsi="Times New Roman" w:cs="Times New Roman"/>
          <w:kern w:val="3"/>
          <w:sz w:val="26"/>
          <w:szCs w:val="26"/>
          <w:lang w:eastAsia="zh-CN"/>
        </w:rPr>
        <w:t>:</w:t>
      </w:r>
    </w:p>
    <w:p w:rsidR="00362495" w:rsidRPr="00394EE9" w:rsidRDefault="00362495" w:rsidP="00946610">
      <w:pPr>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 xml:space="preserve">- ФАП д. </w:t>
      </w:r>
      <w:proofErr w:type="spellStart"/>
      <w:r w:rsidRPr="00394EE9">
        <w:rPr>
          <w:rFonts w:ascii="Times New Roman" w:eastAsia="SimSun" w:hAnsi="Times New Roman" w:cs="Times New Roman"/>
          <w:kern w:val="3"/>
          <w:sz w:val="26"/>
          <w:szCs w:val="26"/>
          <w:lang w:eastAsia="zh-CN"/>
        </w:rPr>
        <w:t>Баландино</w:t>
      </w:r>
      <w:proofErr w:type="spellEnd"/>
      <w:r w:rsidRPr="00394EE9">
        <w:rPr>
          <w:rFonts w:ascii="Times New Roman" w:eastAsia="SimSun" w:hAnsi="Times New Roman" w:cs="Times New Roman"/>
          <w:kern w:val="3"/>
          <w:sz w:val="26"/>
          <w:szCs w:val="26"/>
          <w:lang w:eastAsia="zh-CN"/>
        </w:rPr>
        <w:t xml:space="preserve"> Великолукский район</w:t>
      </w:r>
    </w:p>
    <w:p w:rsidR="00362495" w:rsidRPr="00394EE9" w:rsidRDefault="00362495" w:rsidP="00946610">
      <w:pPr>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 xml:space="preserve">- ФАП д. </w:t>
      </w:r>
      <w:proofErr w:type="spellStart"/>
      <w:r w:rsidRPr="00394EE9">
        <w:rPr>
          <w:rFonts w:ascii="Times New Roman" w:eastAsia="SimSun" w:hAnsi="Times New Roman" w:cs="Times New Roman"/>
          <w:kern w:val="3"/>
          <w:sz w:val="26"/>
          <w:szCs w:val="26"/>
          <w:lang w:eastAsia="zh-CN"/>
        </w:rPr>
        <w:t>Булынино</w:t>
      </w:r>
      <w:proofErr w:type="spellEnd"/>
      <w:r w:rsidRPr="00394EE9">
        <w:rPr>
          <w:rFonts w:ascii="Times New Roman" w:eastAsia="SimSun" w:hAnsi="Times New Roman" w:cs="Times New Roman"/>
          <w:kern w:val="3"/>
          <w:sz w:val="26"/>
          <w:szCs w:val="26"/>
          <w:lang w:eastAsia="zh-CN"/>
        </w:rPr>
        <w:t xml:space="preserve"> Великолукский район</w:t>
      </w:r>
    </w:p>
    <w:p w:rsidR="00362495" w:rsidRDefault="00362495" w:rsidP="00946610">
      <w:pPr>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 ФАП д. Урицкое Великолукский район</w:t>
      </w:r>
    </w:p>
    <w:p w:rsidR="00946610" w:rsidRPr="00946610" w:rsidRDefault="00946610" w:rsidP="00946610">
      <w:pPr>
        <w:suppressAutoHyphens/>
        <w:autoSpaceDN w:val="0"/>
        <w:spacing w:before="0" w:beforeAutospacing="0" w:after="0" w:afterAutospacing="0"/>
        <w:ind w:firstLine="709"/>
        <w:jc w:val="both"/>
        <w:textAlignment w:val="baseline"/>
        <w:rPr>
          <w:rFonts w:ascii="Times New Roman" w:eastAsia="SimSun" w:hAnsi="Times New Roman" w:cs="Times New Roman"/>
          <w:kern w:val="3"/>
          <w:sz w:val="26"/>
          <w:szCs w:val="26"/>
          <w:lang w:eastAsia="zh-CN"/>
        </w:rPr>
      </w:pPr>
    </w:p>
    <w:tbl>
      <w:tblPr>
        <w:tblW w:w="9481" w:type="dxa"/>
        <w:tblInd w:w="2" w:type="dxa"/>
        <w:tblLayout w:type="fixed"/>
        <w:tblCellMar>
          <w:left w:w="10" w:type="dxa"/>
          <w:right w:w="10" w:type="dxa"/>
        </w:tblCellMar>
        <w:tblLook w:val="0000"/>
      </w:tblPr>
      <w:tblGrid>
        <w:gridCol w:w="5148"/>
        <w:gridCol w:w="1276"/>
        <w:gridCol w:w="1418"/>
        <w:gridCol w:w="1639"/>
      </w:tblGrid>
      <w:tr w:rsidR="00362495" w:rsidRPr="00394EE9" w:rsidTr="00B34349">
        <w:trPr>
          <w:cantSplit/>
          <w:trHeight w:val="395"/>
        </w:trPr>
        <w:tc>
          <w:tcPr>
            <w:tcW w:w="514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362495" w:rsidRPr="00B34349" w:rsidRDefault="00362495" w:rsidP="006F00F6">
            <w:pPr>
              <w:widowControl w:val="0"/>
              <w:suppressAutoHyphens/>
              <w:autoSpaceDN w:val="0"/>
              <w:snapToGrid w:val="0"/>
              <w:spacing w:before="0" w:beforeAutospacing="0" w:after="0" w:afterAutospacing="0"/>
              <w:textAlignment w:val="baseline"/>
              <w:rPr>
                <w:rFonts w:ascii="Times New Roman" w:eastAsia="SimSun" w:hAnsi="Times New Roman" w:cs="Times New Roman"/>
                <w:bCs/>
                <w:kern w:val="3"/>
                <w:lang w:eastAsia="zh-CN"/>
              </w:rPr>
            </w:pPr>
            <w:r w:rsidRPr="00B34349">
              <w:rPr>
                <w:rFonts w:ascii="Times New Roman" w:eastAsia="SimSun" w:hAnsi="Times New Roman" w:cs="Times New Roman"/>
                <w:bCs/>
                <w:kern w:val="3"/>
                <w:lang w:eastAsia="zh-CN"/>
              </w:rPr>
              <w:t>Показатели</w:t>
            </w:r>
          </w:p>
        </w:tc>
        <w:tc>
          <w:tcPr>
            <w:tcW w:w="43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495" w:rsidRPr="00B34349" w:rsidRDefault="00362495" w:rsidP="00B34349">
            <w:pPr>
              <w:keepNext/>
              <w:widowControl w:val="0"/>
              <w:suppressAutoHyphens/>
              <w:autoSpaceDN w:val="0"/>
              <w:spacing w:before="120" w:beforeAutospacing="0" w:after="0" w:afterAutospacing="0"/>
              <w:textAlignment w:val="baseline"/>
              <w:outlineLvl w:val="1"/>
              <w:rPr>
                <w:rFonts w:ascii="Times New Roman" w:eastAsia="Microsoft YaHei" w:hAnsi="Times New Roman"/>
                <w:bCs/>
                <w:kern w:val="3"/>
                <w:lang w:eastAsia="zh-CN"/>
              </w:rPr>
            </w:pPr>
            <w:r w:rsidRPr="00B34349">
              <w:rPr>
                <w:rFonts w:ascii="Times New Roman" w:eastAsia="Microsoft YaHei" w:hAnsi="Times New Roman" w:cs="Times New Roman"/>
                <w:bCs/>
                <w:kern w:val="3"/>
                <w:lang w:eastAsia="zh-CN"/>
              </w:rPr>
              <w:t>По годам</w:t>
            </w:r>
          </w:p>
        </w:tc>
      </w:tr>
      <w:tr w:rsidR="00362495" w:rsidRPr="00394EE9">
        <w:trPr>
          <w:cantSplit/>
          <w:trHeight w:val="70"/>
        </w:trPr>
        <w:tc>
          <w:tcPr>
            <w:tcW w:w="514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362495" w:rsidRPr="00394EE9" w:rsidRDefault="00362495"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362495" w:rsidRPr="00394EE9" w:rsidRDefault="00116A45" w:rsidP="00394EE9">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2020</w:t>
            </w:r>
            <w:r w:rsidR="00362495" w:rsidRPr="00394EE9">
              <w:rPr>
                <w:rFonts w:ascii="Times New Roman" w:eastAsia="SimSun" w:hAnsi="Times New Roman" w:cs="Times New Roman"/>
                <w:kern w:val="3"/>
                <w:lang w:eastAsia="zh-CN"/>
              </w:rPr>
              <w:t xml:space="preserve"> г.</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362495" w:rsidRPr="00394EE9" w:rsidRDefault="00116A45" w:rsidP="00394EE9">
            <w:pPr>
              <w:widowControl w:val="0"/>
              <w:suppressAutoHyphens/>
              <w:autoSpaceDN w:val="0"/>
              <w:snapToGrid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2021</w:t>
            </w:r>
            <w:r w:rsidR="00362495" w:rsidRPr="00394EE9">
              <w:rPr>
                <w:rFonts w:ascii="Times New Roman" w:eastAsia="SimSun" w:hAnsi="Times New Roman" w:cs="Times New Roman"/>
                <w:kern w:val="3"/>
                <w:lang w:eastAsia="zh-CN"/>
              </w:rPr>
              <w:t xml:space="preserve"> г.</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2495" w:rsidRPr="00394EE9" w:rsidRDefault="00116A45" w:rsidP="00394EE9">
            <w:pPr>
              <w:widowControl w:val="0"/>
              <w:suppressAutoHyphens/>
              <w:autoSpaceDN w:val="0"/>
              <w:snapToGrid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2022</w:t>
            </w:r>
            <w:r w:rsidR="00362495" w:rsidRPr="00394EE9">
              <w:rPr>
                <w:rFonts w:ascii="Times New Roman" w:eastAsia="SimSun" w:hAnsi="Times New Roman" w:cs="Times New Roman"/>
                <w:kern w:val="3"/>
                <w:lang w:eastAsia="zh-CN"/>
              </w:rPr>
              <w:t xml:space="preserve"> г.</w:t>
            </w:r>
          </w:p>
        </w:tc>
      </w:tr>
      <w:tr w:rsidR="00946610" w:rsidRPr="00394EE9" w:rsidTr="000551FF">
        <w:trPr>
          <w:trHeight w:val="353"/>
        </w:trPr>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946610" w:rsidRDefault="000551FF" w:rsidP="000551FF">
            <w:pPr>
              <w:keepNext/>
              <w:widowControl w:val="0"/>
              <w:suppressAutoHyphens/>
              <w:autoSpaceDN w:val="0"/>
              <w:spacing w:before="0" w:beforeAutospacing="0" w:after="0" w:afterAutospacing="0"/>
              <w:jc w:val="left"/>
              <w:textAlignment w:val="baseline"/>
              <w:outlineLvl w:val="0"/>
              <w:rPr>
                <w:rFonts w:ascii="Times New Roman" w:eastAsia="Microsoft YaHei" w:hAnsi="Times New Roman" w:cs="Times New Roman"/>
                <w:kern w:val="3"/>
                <w:lang w:eastAsia="zh-CN"/>
              </w:rPr>
            </w:pPr>
            <w:r w:rsidRPr="006F00F6">
              <w:rPr>
                <w:rFonts w:ascii="Times New Roman" w:eastAsia="Microsoft YaHei" w:hAnsi="Times New Roman" w:cs="Times New Roman"/>
                <w:kern w:val="3"/>
                <w:lang w:eastAsia="zh-CN"/>
              </w:rPr>
              <w:t>Население район</w:t>
            </w:r>
            <w:r>
              <w:rPr>
                <w:rFonts w:ascii="Times New Roman" w:eastAsia="Microsoft YaHei" w:hAnsi="Times New Roman" w:cs="Times New Roman"/>
                <w:kern w:val="3"/>
                <w:lang w:eastAsia="zh-CN"/>
              </w:rPr>
              <w:t>а</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0551FF">
            <w:pPr>
              <w:pStyle w:val="Standard"/>
              <w:snapToGrid w:val="0"/>
              <w:jc w:val="center"/>
              <w:rPr>
                <w:rFonts w:ascii="Times New Roman" w:hAnsi="Times New Roman"/>
              </w:rPr>
            </w:pPr>
            <w:r>
              <w:rPr>
                <w:rFonts w:ascii="Times New Roman" w:hAnsi="Times New Roman"/>
              </w:rPr>
              <w:t>20488</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0551FF">
            <w:pPr>
              <w:pStyle w:val="Standard"/>
              <w:snapToGrid w:val="0"/>
              <w:jc w:val="center"/>
              <w:rPr>
                <w:rFonts w:ascii="Times New Roman" w:hAnsi="Times New Roman"/>
              </w:rPr>
            </w:pPr>
            <w:r>
              <w:rPr>
                <w:rFonts w:ascii="Times New Roman" w:hAnsi="Times New Roman"/>
              </w:rPr>
              <w:t>20274</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0551FF">
            <w:pPr>
              <w:pStyle w:val="Standard"/>
              <w:snapToGrid w:val="0"/>
              <w:jc w:val="center"/>
              <w:rPr>
                <w:rFonts w:ascii="Times New Roman" w:hAnsi="Times New Roman"/>
              </w:rPr>
            </w:pPr>
            <w:r>
              <w:rPr>
                <w:rFonts w:ascii="Times New Roman" w:hAnsi="Times New Roman"/>
              </w:rPr>
              <w:t>20036</w:t>
            </w:r>
          </w:p>
        </w:tc>
      </w:tr>
      <w:tr w:rsidR="00946610" w:rsidRPr="00394EE9">
        <w:trPr>
          <w:cantSplit/>
          <w:trHeight w:val="445"/>
        </w:trPr>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Взрослое население</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16888</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16501</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16390</w:t>
            </w:r>
          </w:p>
        </w:tc>
      </w:tr>
      <w:tr w:rsidR="00946610" w:rsidRPr="00394EE9">
        <w:trPr>
          <w:cantSplit/>
          <w:trHeight w:val="445"/>
        </w:trPr>
        <w:tc>
          <w:tcPr>
            <w:tcW w:w="5148" w:type="dxa"/>
            <w:tcBorders>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 xml:space="preserve">детей 0-17 лет 11 мес. 29 </w:t>
            </w:r>
            <w:proofErr w:type="spellStart"/>
            <w:r w:rsidRPr="00394EE9">
              <w:rPr>
                <w:rFonts w:ascii="Times New Roman" w:eastAsia="SimSun" w:hAnsi="Times New Roman" w:cs="Times New Roman"/>
                <w:kern w:val="3"/>
                <w:lang w:eastAsia="zh-CN"/>
              </w:rPr>
              <w:t>дн</w:t>
            </w:r>
            <w:proofErr w:type="spellEnd"/>
            <w:r w:rsidRPr="00394EE9">
              <w:rPr>
                <w:rFonts w:ascii="Times New Roman" w:eastAsia="SimSun" w:hAnsi="Times New Roman" w:cs="Times New Roman"/>
                <w:kern w:val="3"/>
                <w:lang w:eastAsia="zh-CN"/>
              </w:rPr>
              <w:t>.</w:t>
            </w:r>
          </w:p>
        </w:tc>
        <w:tc>
          <w:tcPr>
            <w:tcW w:w="1276" w:type="dxa"/>
            <w:tcBorders>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3600</w:t>
            </w:r>
          </w:p>
        </w:tc>
        <w:tc>
          <w:tcPr>
            <w:tcW w:w="1418" w:type="dxa"/>
            <w:tcBorders>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3773</w:t>
            </w:r>
          </w:p>
        </w:tc>
        <w:tc>
          <w:tcPr>
            <w:tcW w:w="1639" w:type="dxa"/>
            <w:tcBorders>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3357</w:t>
            </w:r>
          </w:p>
        </w:tc>
      </w:tr>
      <w:tr w:rsidR="00946610" w:rsidRPr="00394EE9">
        <w:trPr>
          <w:cantSplit/>
          <w:trHeight w:val="354"/>
        </w:trPr>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 xml:space="preserve">детей 0-14 лет  11 мес. 29 </w:t>
            </w:r>
            <w:proofErr w:type="spellStart"/>
            <w:r w:rsidRPr="00394EE9">
              <w:rPr>
                <w:rFonts w:ascii="Times New Roman" w:eastAsia="SimSun" w:hAnsi="Times New Roman" w:cs="Times New Roman"/>
                <w:kern w:val="3"/>
                <w:lang w:eastAsia="zh-CN"/>
              </w:rPr>
              <w:t>дн</w:t>
            </w:r>
            <w:proofErr w:type="spellEnd"/>
            <w:r w:rsidRPr="00394EE9">
              <w:rPr>
                <w:rFonts w:ascii="Times New Roman" w:eastAsia="SimSun" w:hAnsi="Times New Roman" w:cs="Times New Roman"/>
                <w:kern w:val="3"/>
                <w:lang w:eastAsia="zh-CN"/>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2967</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3142</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2462</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детей 15-17 лет</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633</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631</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595</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Рождаемость</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5,8</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5,9</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5,6</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 xml:space="preserve">Родилось детей по данным </w:t>
            </w:r>
            <w:proofErr w:type="spellStart"/>
            <w:r w:rsidRPr="00394EE9">
              <w:rPr>
                <w:rFonts w:ascii="Times New Roman" w:eastAsia="SimSun" w:hAnsi="Times New Roman" w:cs="Times New Roman"/>
                <w:kern w:val="3"/>
                <w:lang w:eastAsia="zh-CN"/>
              </w:rPr>
              <w:t>ЗАГСа</w:t>
            </w:r>
            <w:proofErr w:type="spellEnd"/>
            <w:r w:rsidRPr="00394EE9">
              <w:rPr>
                <w:rFonts w:ascii="Times New Roman" w:eastAsia="SimSun" w:hAnsi="Times New Roman" w:cs="Times New Roman"/>
                <w:kern w:val="3"/>
                <w:lang w:eastAsia="zh-CN"/>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51</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121</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112</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 xml:space="preserve">Умерло детей от 0 до 17 лет 11 мес. 29 </w:t>
            </w:r>
            <w:proofErr w:type="spellStart"/>
            <w:r w:rsidRPr="00394EE9">
              <w:rPr>
                <w:rFonts w:ascii="Times New Roman" w:eastAsia="SimSun" w:hAnsi="Times New Roman" w:cs="Times New Roman"/>
                <w:kern w:val="3"/>
                <w:lang w:eastAsia="zh-CN"/>
              </w:rPr>
              <w:t>дн</w:t>
            </w:r>
            <w:proofErr w:type="spellEnd"/>
            <w:r w:rsidRPr="00394EE9">
              <w:rPr>
                <w:rFonts w:ascii="Times New Roman" w:eastAsia="SimSun" w:hAnsi="Times New Roman" w:cs="Times New Roman"/>
                <w:kern w:val="3"/>
                <w:lang w:eastAsia="zh-CN"/>
              </w:rPr>
              <w:t>.</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4</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1</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5</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показатель детской смертности до 18 лет</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1,1</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0,29</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1,5</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умерло детей до 1 года</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2</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w:t>
            </w: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3</w:t>
            </w:r>
          </w:p>
        </w:tc>
      </w:tr>
      <w:tr w:rsidR="00946610" w:rsidRPr="00394EE9">
        <w:tc>
          <w:tcPr>
            <w:tcW w:w="514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Pr="00394EE9" w:rsidRDefault="00946610"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 xml:space="preserve">Показатель младенческой смертности на 1000 </w:t>
            </w:r>
            <w:proofErr w:type="gramStart"/>
            <w:r w:rsidRPr="00394EE9">
              <w:rPr>
                <w:rFonts w:ascii="Times New Roman" w:eastAsia="SimSun" w:hAnsi="Times New Roman" w:cs="Times New Roman"/>
                <w:kern w:val="3"/>
                <w:lang w:eastAsia="zh-CN"/>
              </w:rPr>
              <w:t>родившихся</w:t>
            </w:r>
            <w:proofErr w:type="gramEnd"/>
            <w:r w:rsidRPr="00394EE9">
              <w:rPr>
                <w:rFonts w:ascii="Times New Roman" w:eastAsia="SimSun" w:hAnsi="Times New Roman" w:cs="Times New Roman"/>
                <w:kern w:val="3"/>
                <w:lang w:eastAsia="zh-CN"/>
              </w:rPr>
              <w:t xml:space="preserve"> живыми</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r>
              <w:rPr>
                <w:rFonts w:ascii="Times New Roman" w:hAnsi="Times New Roman"/>
              </w:rPr>
              <w:t>16,9</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rPr>
            </w:pPr>
          </w:p>
        </w:tc>
        <w:tc>
          <w:tcPr>
            <w:tcW w:w="1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6610" w:rsidRDefault="00946610" w:rsidP="00116A45">
            <w:pPr>
              <w:pStyle w:val="Standard"/>
              <w:snapToGrid w:val="0"/>
              <w:jc w:val="center"/>
              <w:rPr>
                <w:rFonts w:ascii="Times New Roman" w:hAnsi="Times New Roman"/>
                <w:lang w:val="en-US"/>
              </w:rPr>
            </w:pPr>
            <w:r>
              <w:rPr>
                <w:rFonts w:ascii="Times New Roman" w:hAnsi="Times New Roman"/>
                <w:lang w:val="en-US"/>
              </w:rPr>
              <w:t>26,8</w:t>
            </w:r>
          </w:p>
        </w:tc>
      </w:tr>
    </w:tbl>
    <w:p w:rsidR="00362495" w:rsidRPr="00394EE9" w:rsidRDefault="00362495" w:rsidP="00B3434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p>
    <w:p w:rsidR="00362495" w:rsidRPr="000551FF" w:rsidRDefault="00362495" w:rsidP="006F00F6">
      <w:pPr>
        <w:widowControl w:val="0"/>
        <w:suppressAutoHyphens/>
        <w:autoSpaceDN w:val="0"/>
        <w:spacing w:before="0" w:beforeAutospacing="0" w:after="142" w:afterAutospacing="0"/>
        <w:jc w:val="both"/>
        <w:textAlignment w:val="baseline"/>
        <w:rPr>
          <w:rFonts w:ascii="Times New Roman" w:eastAsia="SimSun" w:hAnsi="Times New Roman" w:cs="Times New Roman"/>
          <w:kern w:val="3"/>
          <w:sz w:val="26"/>
          <w:szCs w:val="26"/>
        </w:rPr>
      </w:pPr>
      <w:r>
        <w:rPr>
          <w:rFonts w:ascii="Times New Roman" w:eastAsia="SimSun" w:hAnsi="Times New Roman"/>
          <w:kern w:val="3"/>
          <w:sz w:val="26"/>
          <w:szCs w:val="26"/>
        </w:rPr>
        <w:tab/>
      </w:r>
      <w:r w:rsidR="00116A45" w:rsidRPr="00116A45">
        <w:rPr>
          <w:rFonts w:ascii="Times New Roman" w:eastAsia="SimSun" w:hAnsi="Times New Roman" w:cs="Times New Roman"/>
          <w:kern w:val="3"/>
          <w:sz w:val="26"/>
          <w:szCs w:val="26"/>
        </w:rPr>
        <w:t>В 2022 году взрослое население  уменьшилось. По сравнению с прошлым годом  рождаемость в районе снизилась  на 5,1%, показатель составил 5,56 на 1000 населения</w:t>
      </w:r>
      <w:r w:rsidR="00116A45" w:rsidRPr="00116A45">
        <w:rPr>
          <w:rFonts w:ascii="Times New Roman" w:eastAsia="SimSun" w:hAnsi="Times New Roman" w:cs="Times New Roman"/>
          <w:b/>
          <w:bCs/>
          <w:kern w:val="3"/>
          <w:sz w:val="26"/>
          <w:szCs w:val="26"/>
        </w:rPr>
        <w:t>.</w:t>
      </w:r>
    </w:p>
    <w:p w:rsidR="00362495" w:rsidRPr="00394EE9" w:rsidRDefault="00362495" w:rsidP="00394EE9">
      <w:pPr>
        <w:widowControl w:val="0"/>
        <w:suppressAutoHyphens/>
        <w:autoSpaceDN w:val="0"/>
        <w:spacing w:before="0" w:beforeAutospacing="0" w:after="0" w:afterAutospacing="0"/>
        <w:textAlignment w:val="baseline"/>
        <w:rPr>
          <w:rFonts w:ascii="Liberation Serif" w:eastAsia="SimSun" w:hAnsi="Liberation Serif"/>
          <w:kern w:val="3"/>
          <w:lang w:eastAsia="zh-CN"/>
        </w:rPr>
      </w:pPr>
      <w:r w:rsidRPr="00394EE9">
        <w:rPr>
          <w:rFonts w:ascii="Times New Roman" w:eastAsia="SimSun" w:hAnsi="Times New Roman" w:cs="Times New Roman"/>
          <w:b/>
          <w:bCs/>
          <w:kern w:val="3"/>
          <w:sz w:val="26"/>
          <w:szCs w:val="26"/>
        </w:rPr>
        <w:t>К</w:t>
      </w:r>
      <w:bookmarkStart w:id="1" w:name="bookmark3"/>
      <w:r w:rsidRPr="00394EE9">
        <w:rPr>
          <w:rFonts w:ascii="Times New Roman" w:eastAsia="SimSun" w:hAnsi="Times New Roman" w:cs="Times New Roman"/>
          <w:b/>
          <w:bCs/>
          <w:kern w:val="3"/>
          <w:sz w:val="26"/>
          <w:szCs w:val="26"/>
        </w:rPr>
        <w:t>адры</w:t>
      </w:r>
      <w:bookmarkEnd w:id="1"/>
    </w:p>
    <w:p w:rsidR="00116A45" w:rsidRPr="00116A45" w:rsidRDefault="00116A45" w:rsidP="000551FF">
      <w:pPr>
        <w:pStyle w:val="Textbody"/>
        <w:spacing w:after="0"/>
        <w:ind w:firstLine="709"/>
        <w:jc w:val="both"/>
        <w:rPr>
          <w:rFonts w:eastAsia="SimSun" w:cs="Mangal"/>
          <w:sz w:val="26"/>
          <w:szCs w:val="26"/>
          <w:lang w:val="ru-RU" w:eastAsia="zh-CN" w:bidi="hi-IN"/>
        </w:rPr>
      </w:pPr>
      <w:r w:rsidRPr="00116A45">
        <w:rPr>
          <w:rFonts w:eastAsia="SimSun" w:cs="Mangal"/>
          <w:sz w:val="26"/>
          <w:szCs w:val="26"/>
          <w:lang w:val="ru-RU" w:eastAsia="zh-CN" w:bidi="hi-IN"/>
        </w:rPr>
        <w:t xml:space="preserve">Поликлиника №3 оказывает медицинскую </w:t>
      </w:r>
      <w:r w:rsidR="000551FF">
        <w:rPr>
          <w:rFonts w:eastAsia="SimSun" w:cs="Mangal"/>
          <w:sz w:val="26"/>
          <w:szCs w:val="26"/>
          <w:lang w:val="ru-RU" w:eastAsia="zh-CN" w:bidi="hi-IN"/>
        </w:rPr>
        <w:t xml:space="preserve">помощь населению Великолукского </w:t>
      </w:r>
      <w:r w:rsidRPr="00116A45">
        <w:rPr>
          <w:rFonts w:eastAsia="SimSun" w:cs="Mangal"/>
          <w:sz w:val="26"/>
          <w:szCs w:val="26"/>
          <w:lang w:val="ru-RU" w:eastAsia="zh-CN" w:bidi="hi-IN"/>
        </w:rPr>
        <w:lastRenderedPageBreak/>
        <w:t>района.</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sz w:val="26"/>
          <w:szCs w:val="26"/>
          <w:lang w:eastAsia="zh-CN" w:bidi="hi-IN"/>
        </w:rPr>
        <w:t xml:space="preserve">В поликлинике 92 </w:t>
      </w:r>
      <w:proofErr w:type="gramStart"/>
      <w:r w:rsidRPr="00116A45">
        <w:rPr>
          <w:rFonts w:ascii="Times New Roman" w:eastAsia="SimSun" w:hAnsi="Times New Roman" w:cs="Mangal"/>
          <w:kern w:val="3"/>
          <w:sz w:val="26"/>
          <w:szCs w:val="26"/>
          <w:lang w:eastAsia="zh-CN" w:bidi="hi-IN"/>
        </w:rPr>
        <w:t>основных</w:t>
      </w:r>
      <w:proofErr w:type="gramEnd"/>
      <w:r w:rsidRPr="00116A45">
        <w:rPr>
          <w:rFonts w:ascii="Times New Roman" w:eastAsia="SimSun" w:hAnsi="Times New Roman" w:cs="Mangal"/>
          <w:kern w:val="3"/>
          <w:sz w:val="26"/>
          <w:szCs w:val="26"/>
          <w:lang w:eastAsia="zh-CN" w:bidi="hi-IN"/>
        </w:rPr>
        <w:t xml:space="preserve"> работника, в том числе:</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 xml:space="preserve">врачей – 11,    </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 xml:space="preserve">медицинский персонал с высшим немедицинским образованием – 1,       </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средних медицинских работников – 63,</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младших медицинских работников – 3,</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прочего персонала  – 14.</w:t>
      </w:r>
    </w:p>
    <w:p w:rsidR="00116A45" w:rsidRPr="00116A45" w:rsidRDefault="00116A45" w:rsidP="00116A45">
      <w:pPr>
        <w:widowControl w:val="0"/>
        <w:suppressAutoHyphens/>
        <w:autoSpaceDN w:val="0"/>
        <w:spacing w:before="0" w:beforeAutospacing="0" w:after="0" w:afterAutospacing="0"/>
        <w:ind w:firstLine="720"/>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Пенсионного возраста работает 34 человека, врачей – 5, среднего медицинского персонала – 21, что составляет 45,5% врачей и 33,3% среднего медицинского персонала.</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Внешних совместителей – 6, в том числе: врачей – 3, среднего медицинского персонала – 3.</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В отпуске по уходу за ребенком находится 2 человека, в том числе: врачей – 1, среднего медицинского персонала – 1.</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Коэффициент совместительства у врачей составляет 1,61, у среднего медицинского персонала составляет 1,12, у младшего медицинского медперсонала – 1,08, у прочего персонала – 1,87.</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За 2022</w:t>
      </w:r>
      <w:r w:rsidR="000551FF">
        <w:rPr>
          <w:rFonts w:ascii="Times New Roman" w:eastAsia="SimSun" w:hAnsi="Times New Roman" w:cs="Mangal"/>
          <w:kern w:val="3"/>
          <w:sz w:val="26"/>
          <w:szCs w:val="26"/>
          <w:lang w:eastAsia="zh-CN" w:bidi="hi-IN"/>
        </w:rPr>
        <w:t xml:space="preserve"> </w:t>
      </w:r>
      <w:r w:rsidRPr="00116A45">
        <w:rPr>
          <w:rFonts w:ascii="Times New Roman" w:eastAsia="SimSun" w:hAnsi="Times New Roman" w:cs="Mangal"/>
          <w:kern w:val="3"/>
          <w:sz w:val="26"/>
          <w:szCs w:val="26"/>
          <w:lang w:eastAsia="zh-CN" w:bidi="hi-IN"/>
        </w:rPr>
        <w:t>г. выбыло 14 человек:</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Врачей – 5 человек, из них: по собственному желанию – 5</w:t>
      </w:r>
      <w:r w:rsidRPr="00116A45">
        <w:rPr>
          <w:rFonts w:ascii="Times New Roman" w:eastAsia="SimSun" w:hAnsi="Times New Roman" w:cs="Times New Roman"/>
          <w:kern w:val="3"/>
          <w:sz w:val="26"/>
          <w:szCs w:val="26"/>
          <w:lang w:eastAsia="zh-CN" w:bidi="hi-IN"/>
        </w:rPr>
        <w:t>.</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Средних медицинских работников – 7 человек, из них: по собственному желанию – 7</w:t>
      </w:r>
      <w:r w:rsidRPr="00116A45">
        <w:rPr>
          <w:rFonts w:ascii="Times New Roman" w:eastAsia="SimSun" w:hAnsi="Times New Roman" w:cs="Times New Roman"/>
          <w:kern w:val="3"/>
          <w:sz w:val="26"/>
          <w:szCs w:val="26"/>
          <w:lang w:eastAsia="zh-CN" w:bidi="hi-IN"/>
        </w:rPr>
        <w:t>.</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Принято всего за 2022</w:t>
      </w:r>
      <w:r w:rsidR="000551FF">
        <w:rPr>
          <w:rFonts w:ascii="Times New Roman" w:eastAsia="SimSun" w:hAnsi="Times New Roman" w:cs="Mangal"/>
          <w:kern w:val="3"/>
          <w:sz w:val="26"/>
          <w:szCs w:val="26"/>
          <w:lang w:eastAsia="zh-CN" w:bidi="hi-IN"/>
        </w:rPr>
        <w:t xml:space="preserve"> </w:t>
      </w:r>
      <w:r w:rsidRPr="00116A45">
        <w:rPr>
          <w:rFonts w:ascii="Times New Roman" w:eastAsia="SimSun" w:hAnsi="Times New Roman" w:cs="Mangal"/>
          <w:kern w:val="3"/>
          <w:sz w:val="26"/>
          <w:szCs w:val="26"/>
          <w:lang w:eastAsia="zh-CN" w:bidi="hi-IN"/>
        </w:rPr>
        <w:t>г. – 16 человек, в том числе:  врачей – 4, среднего  медицинского персонала – 11.</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Укомплектованность врачебными кадрами (физическими лицами) по больнице составляет 36,7%.</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Укомплектованность средним медицинским персоналом (физическими лицами) составляет 64,1%.</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Укомплектованность младшим медицинским персоналом (физическими лицами) составляет 36,4%.</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 xml:space="preserve"> 2 врача имеют высшую квалификационную категорию.</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1 врач имеет свидетельство об аккредитации и 10 врачей – сертификат специалиста.</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 xml:space="preserve">Квалификационные категории имеют 22 средних медицинских работников:  </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1 квалификационную  категорию – 6</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2 квалификационную категорию – 4</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Высшую категорию – 12</w:t>
      </w:r>
    </w:p>
    <w:p w:rsidR="000551FF"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 xml:space="preserve">17 </w:t>
      </w:r>
      <w:proofErr w:type="gramStart"/>
      <w:r w:rsidRPr="00116A45">
        <w:rPr>
          <w:rFonts w:ascii="Times New Roman" w:eastAsia="SimSun" w:hAnsi="Times New Roman" w:cs="Mangal"/>
          <w:kern w:val="3"/>
          <w:sz w:val="26"/>
          <w:szCs w:val="26"/>
          <w:lang w:eastAsia="zh-CN" w:bidi="hi-IN"/>
        </w:rPr>
        <w:t>средних</w:t>
      </w:r>
      <w:proofErr w:type="gramEnd"/>
      <w:r w:rsidRPr="00116A45">
        <w:rPr>
          <w:rFonts w:ascii="Times New Roman" w:eastAsia="SimSun" w:hAnsi="Times New Roman" w:cs="Mangal"/>
          <w:kern w:val="3"/>
          <w:sz w:val="26"/>
          <w:szCs w:val="26"/>
          <w:lang w:eastAsia="zh-CN" w:bidi="hi-IN"/>
        </w:rPr>
        <w:t xml:space="preserve"> медицинских работника имеют свидетельство об аккредитации и 46 – сертификат специалиста.</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В 2022г. повысили свой профессиональный уровень 8 врачей, из них:  профессиональная переподготовка – 1 врач,  повышение квалификации (144ч. и более) – 2 врача, дополнительная профессиональная программа (72ч. и менее) – 5 врачей.</w:t>
      </w:r>
    </w:p>
    <w:p w:rsidR="00116A45" w:rsidRPr="00116A45" w:rsidRDefault="00116A45" w:rsidP="000551FF">
      <w:pPr>
        <w:widowControl w:val="0"/>
        <w:suppressAutoHyphens/>
        <w:autoSpaceDN w:val="0"/>
        <w:spacing w:before="0" w:beforeAutospacing="0" w:after="0" w:afterAutospacing="0"/>
        <w:ind w:firstLine="709"/>
        <w:jc w:val="both"/>
        <w:textAlignment w:val="baseline"/>
        <w:rPr>
          <w:rFonts w:ascii="Times New Roman" w:eastAsia="SimSun" w:hAnsi="Times New Roman" w:cs="Mangal"/>
          <w:kern w:val="3"/>
          <w:sz w:val="26"/>
          <w:szCs w:val="26"/>
          <w:lang w:eastAsia="zh-CN" w:bidi="hi-IN"/>
        </w:rPr>
      </w:pPr>
      <w:r w:rsidRPr="00116A45">
        <w:rPr>
          <w:rFonts w:ascii="Times New Roman" w:eastAsia="SimSun" w:hAnsi="Times New Roman" w:cs="Mangal"/>
          <w:kern w:val="3"/>
          <w:sz w:val="26"/>
          <w:szCs w:val="26"/>
          <w:lang w:eastAsia="zh-CN" w:bidi="hi-IN"/>
        </w:rPr>
        <w:t>На базе Великолукского медицинского колледжа прошли обучение в 2022г. 23 человека, из них: профессиональная переподготовка – 1 средний медицинский работник, повышение квалификации (144ч. и более) – 18 средних медицинских работников, дополнительная профессиональная программа (72ч. и менее) – 4 средних медицинских работника.</w:t>
      </w:r>
    </w:p>
    <w:p w:rsidR="00362495" w:rsidRPr="00B34349" w:rsidRDefault="00362495" w:rsidP="00116A45">
      <w:pPr>
        <w:widowControl w:val="0"/>
        <w:suppressAutoHyphens/>
        <w:autoSpaceDN w:val="0"/>
        <w:spacing w:before="0" w:beforeAutospacing="0" w:after="0" w:afterAutospacing="0"/>
        <w:textAlignment w:val="baseline"/>
        <w:rPr>
          <w:rFonts w:ascii="Times New Roman" w:eastAsia="SimSun" w:hAnsi="Times New Roman" w:cs="Times New Roman"/>
          <w:kern w:val="3"/>
          <w:sz w:val="26"/>
          <w:szCs w:val="26"/>
          <w:lang w:eastAsia="zh-CN"/>
        </w:rPr>
      </w:pPr>
      <w:r w:rsidRPr="00B34349">
        <w:rPr>
          <w:rFonts w:ascii="Times New Roman" w:eastAsia="SimSun" w:hAnsi="Times New Roman" w:cs="Times New Roman"/>
          <w:kern w:val="3"/>
          <w:sz w:val="26"/>
          <w:szCs w:val="26"/>
          <w:lang w:eastAsia="zh-CN"/>
        </w:rPr>
        <w:t>Смертность взрослого населения</w:t>
      </w:r>
    </w:p>
    <w:p w:rsidR="00116A45" w:rsidRPr="000551FF" w:rsidRDefault="00116A45" w:rsidP="000551FF">
      <w:pPr>
        <w:widowControl w:val="0"/>
        <w:suppressAutoHyphens/>
        <w:autoSpaceDN w:val="0"/>
        <w:spacing w:before="0" w:beforeAutospacing="0" w:after="14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Times New Roman"/>
          <w:kern w:val="3"/>
          <w:sz w:val="22"/>
          <w:szCs w:val="22"/>
          <w:lang w:eastAsia="zh-CN" w:bidi="hi-IN"/>
        </w:rPr>
        <w:t>Смертность за I-ХII  2022 года (взрослые)</w:t>
      </w:r>
      <w:r w:rsidR="000551FF">
        <w:rPr>
          <w:rFonts w:ascii="Times New Roman" w:eastAsia="SimSun" w:hAnsi="Times New Roman" w:cs="Mangal"/>
          <w:kern w:val="3"/>
          <w:lang w:eastAsia="zh-CN" w:bidi="hi-IN"/>
        </w:rPr>
        <w:t xml:space="preserve"> </w:t>
      </w:r>
      <w:r w:rsidRPr="00116A45">
        <w:rPr>
          <w:rFonts w:ascii="Times New Roman" w:eastAsia="SimSun" w:hAnsi="Times New Roman" w:cs="Times New Roman"/>
          <w:kern w:val="3"/>
          <w:sz w:val="22"/>
          <w:szCs w:val="22"/>
          <w:lang w:eastAsia="zh-CN" w:bidi="hi-IN"/>
        </w:rPr>
        <w:t>поликлиника № 3</w:t>
      </w:r>
    </w:p>
    <w:tbl>
      <w:tblPr>
        <w:tblW w:w="9996" w:type="dxa"/>
        <w:tblInd w:w="-179" w:type="dxa"/>
        <w:tblLayout w:type="fixed"/>
        <w:tblCellMar>
          <w:left w:w="10" w:type="dxa"/>
          <w:right w:w="10" w:type="dxa"/>
        </w:tblCellMar>
        <w:tblLook w:val="04A0"/>
      </w:tblPr>
      <w:tblGrid>
        <w:gridCol w:w="1935"/>
        <w:gridCol w:w="1343"/>
        <w:gridCol w:w="1344"/>
        <w:gridCol w:w="1343"/>
        <w:gridCol w:w="1344"/>
        <w:gridCol w:w="1343"/>
        <w:gridCol w:w="1344"/>
      </w:tblGrid>
      <w:tr w:rsidR="00116A45" w:rsidRPr="00116A45" w:rsidTr="00B34349">
        <w:tc>
          <w:tcPr>
            <w:tcW w:w="1935" w:type="dxa"/>
            <w:tcBorders>
              <w:top w:val="single" w:sz="2" w:space="0" w:color="000000"/>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jc w:val="left"/>
              <w:textAlignment w:val="baseline"/>
              <w:rPr>
                <w:rFonts w:ascii="Times New Roman" w:eastAsia="SimSun" w:hAnsi="Times New Roman" w:cs="Mangal"/>
                <w:kern w:val="3"/>
                <w:lang w:eastAsia="zh-CN" w:bidi="hi-IN"/>
              </w:rPr>
            </w:pPr>
          </w:p>
        </w:tc>
        <w:tc>
          <w:tcPr>
            <w:tcW w:w="1343" w:type="dxa"/>
            <w:tcBorders>
              <w:top w:val="single" w:sz="2" w:space="0" w:color="000000"/>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 xml:space="preserve">кол-во </w:t>
            </w:r>
            <w:proofErr w:type="gramStart"/>
            <w:r w:rsidRPr="00116A45">
              <w:rPr>
                <w:rFonts w:ascii="Times New Roman" w:eastAsia="SimSun" w:hAnsi="Times New Roman" w:cs="Mangal"/>
                <w:kern w:val="3"/>
                <w:lang w:eastAsia="zh-CN" w:bidi="hi-IN"/>
              </w:rPr>
              <w:lastRenderedPageBreak/>
              <w:t>умерших</w:t>
            </w:r>
            <w:proofErr w:type="gramEnd"/>
            <w:r w:rsidRPr="00116A45">
              <w:rPr>
                <w:rFonts w:ascii="Times New Roman" w:eastAsia="SimSun" w:hAnsi="Times New Roman" w:cs="Mangal"/>
                <w:kern w:val="3"/>
                <w:lang w:eastAsia="zh-CN" w:bidi="hi-IN"/>
              </w:rPr>
              <w:t xml:space="preserve"> за</w:t>
            </w:r>
          </w:p>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I -XII</w:t>
            </w:r>
          </w:p>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2021 года</w:t>
            </w:r>
          </w:p>
        </w:tc>
        <w:tc>
          <w:tcPr>
            <w:tcW w:w="1344" w:type="dxa"/>
            <w:tcBorders>
              <w:top w:val="single" w:sz="2" w:space="0" w:color="000000"/>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lastRenderedPageBreak/>
              <w:t xml:space="preserve">из них </w:t>
            </w:r>
            <w:proofErr w:type="spellStart"/>
            <w:r w:rsidRPr="00116A45">
              <w:rPr>
                <w:rFonts w:ascii="Times New Roman" w:eastAsia="SimSun" w:hAnsi="Times New Roman" w:cs="Mangal"/>
                <w:kern w:val="3"/>
                <w:lang w:eastAsia="zh-CN" w:bidi="hi-IN"/>
              </w:rPr>
              <w:lastRenderedPageBreak/>
              <w:t>трудоспособ</w:t>
            </w:r>
            <w:proofErr w:type="spellEnd"/>
          </w:p>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proofErr w:type="spellStart"/>
            <w:r w:rsidRPr="00116A45">
              <w:rPr>
                <w:rFonts w:ascii="Times New Roman" w:eastAsia="SimSun" w:hAnsi="Times New Roman" w:cs="Mangal"/>
                <w:kern w:val="3"/>
                <w:lang w:eastAsia="zh-CN" w:bidi="hi-IN"/>
              </w:rPr>
              <w:t>ный</w:t>
            </w:r>
            <w:proofErr w:type="spellEnd"/>
            <w:r w:rsidRPr="00116A45">
              <w:rPr>
                <w:rFonts w:ascii="Times New Roman" w:eastAsia="SimSun" w:hAnsi="Times New Roman" w:cs="Mangal"/>
                <w:kern w:val="3"/>
                <w:lang w:eastAsia="zh-CN" w:bidi="hi-IN"/>
              </w:rPr>
              <w:t xml:space="preserve"> возраст</w:t>
            </w:r>
          </w:p>
        </w:tc>
        <w:tc>
          <w:tcPr>
            <w:tcW w:w="1343" w:type="dxa"/>
            <w:tcBorders>
              <w:top w:val="single" w:sz="2" w:space="0" w:color="000000"/>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lastRenderedPageBreak/>
              <w:t xml:space="preserve">кол-во </w:t>
            </w:r>
            <w:proofErr w:type="gramStart"/>
            <w:r w:rsidRPr="00116A45">
              <w:rPr>
                <w:rFonts w:ascii="Times New Roman" w:eastAsia="SimSun" w:hAnsi="Times New Roman" w:cs="Mangal"/>
                <w:kern w:val="3"/>
                <w:lang w:eastAsia="zh-CN" w:bidi="hi-IN"/>
              </w:rPr>
              <w:lastRenderedPageBreak/>
              <w:t>умерших</w:t>
            </w:r>
            <w:proofErr w:type="gramEnd"/>
            <w:r w:rsidRPr="00116A45">
              <w:rPr>
                <w:rFonts w:ascii="Times New Roman" w:eastAsia="SimSun" w:hAnsi="Times New Roman" w:cs="Mangal"/>
                <w:kern w:val="3"/>
                <w:lang w:eastAsia="zh-CN" w:bidi="hi-IN"/>
              </w:rPr>
              <w:t xml:space="preserve"> за</w:t>
            </w:r>
          </w:p>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I -XII</w:t>
            </w:r>
          </w:p>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2022 года</w:t>
            </w:r>
          </w:p>
        </w:tc>
        <w:tc>
          <w:tcPr>
            <w:tcW w:w="1344" w:type="dxa"/>
            <w:tcBorders>
              <w:top w:val="single" w:sz="2" w:space="0" w:color="000000"/>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lastRenderedPageBreak/>
              <w:t xml:space="preserve">из них </w:t>
            </w:r>
            <w:proofErr w:type="spellStart"/>
            <w:r w:rsidRPr="00116A45">
              <w:rPr>
                <w:rFonts w:ascii="Times New Roman" w:eastAsia="SimSun" w:hAnsi="Times New Roman" w:cs="Mangal"/>
                <w:kern w:val="3"/>
                <w:lang w:eastAsia="zh-CN" w:bidi="hi-IN"/>
              </w:rPr>
              <w:lastRenderedPageBreak/>
              <w:t>трудоспособ</w:t>
            </w:r>
            <w:proofErr w:type="spellEnd"/>
          </w:p>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proofErr w:type="spellStart"/>
            <w:r w:rsidRPr="00116A45">
              <w:rPr>
                <w:rFonts w:ascii="Times New Roman" w:eastAsia="SimSun" w:hAnsi="Times New Roman" w:cs="Mangal"/>
                <w:kern w:val="3"/>
                <w:lang w:eastAsia="zh-CN" w:bidi="hi-IN"/>
              </w:rPr>
              <w:t>ный</w:t>
            </w:r>
            <w:proofErr w:type="spellEnd"/>
            <w:r w:rsidRPr="00116A45">
              <w:rPr>
                <w:rFonts w:ascii="Times New Roman" w:eastAsia="SimSun" w:hAnsi="Times New Roman" w:cs="Mangal"/>
                <w:kern w:val="3"/>
                <w:lang w:eastAsia="zh-CN" w:bidi="hi-IN"/>
              </w:rPr>
              <w:t xml:space="preserve"> возраст</w:t>
            </w:r>
          </w:p>
        </w:tc>
        <w:tc>
          <w:tcPr>
            <w:tcW w:w="1343" w:type="dxa"/>
            <w:tcBorders>
              <w:top w:val="single" w:sz="2" w:space="0" w:color="000000"/>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lastRenderedPageBreak/>
              <w:t xml:space="preserve">рост / </w:t>
            </w:r>
            <w:r w:rsidRPr="00116A45">
              <w:rPr>
                <w:rFonts w:ascii="Times New Roman" w:eastAsia="SimSun" w:hAnsi="Times New Roman" w:cs="Mangal"/>
                <w:kern w:val="3"/>
                <w:lang w:eastAsia="zh-CN" w:bidi="hi-IN"/>
              </w:rPr>
              <w:lastRenderedPageBreak/>
              <w:t>снижение</w:t>
            </w:r>
          </w:p>
        </w:tc>
        <w:tc>
          <w:tcPr>
            <w:tcW w:w="13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lastRenderedPageBreak/>
              <w:t xml:space="preserve">рост / </w:t>
            </w:r>
            <w:r w:rsidRPr="00116A45">
              <w:rPr>
                <w:rFonts w:ascii="Times New Roman" w:eastAsia="SimSun" w:hAnsi="Times New Roman" w:cs="Mangal"/>
                <w:kern w:val="3"/>
                <w:lang w:eastAsia="zh-CN" w:bidi="hi-IN"/>
              </w:rPr>
              <w:lastRenderedPageBreak/>
              <w:t xml:space="preserve">снижение  </w:t>
            </w:r>
            <w:proofErr w:type="spellStart"/>
            <w:proofErr w:type="gramStart"/>
            <w:r w:rsidRPr="00116A45">
              <w:rPr>
                <w:rFonts w:ascii="Times New Roman" w:eastAsia="SimSun" w:hAnsi="Times New Roman" w:cs="Mangal"/>
                <w:kern w:val="3"/>
                <w:lang w:eastAsia="zh-CN" w:bidi="hi-IN"/>
              </w:rPr>
              <w:t>трудоспособ-ный</w:t>
            </w:r>
            <w:proofErr w:type="spellEnd"/>
            <w:proofErr w:type="gramEnd"/>
            <w:r w:rsidRPr="00116A45">
              <w:rPr>
                <w:rFonts w:ascii="Times New Roman" w:eastAsia="SimSun" w:hAnsi="Times New Roman" w:cs="Mangal"/>
                <w:kern w:val="3"/>
                <w:lang w:eastAsia="zh-CN" w:bidi="hi-IN"/>
              </w:rPr>
              <w:t xml:space="preserve"> возраст</w:t>
            </w:r>
          </w:p>
        </w:tc>
      </w:tr>
      <w:tr w:rsidR="00116A45" w:rsidRPr="00116A45" w:rsidTr="00B34349">
        <w:trPr>
          <w:trHeight w:val="96"/>
        </w:trPr>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lastRenderedPageBreak/>
              <w:t>Всего</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421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78</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337</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77</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-84</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r w:rsidRPr="00B34349">
              <w:rPr>
                <w:rFonts w:ascii="Times New Roman" w:eastAsia="SimSun" w:hAnsi="Times New Roman" w:cs="Mangal"/>
                <w:bCs/>
                <w:kern w:val="3"/>
                <w:lang w:eastAsia="zh-CN" w:bidi="hi-IN"/>
              </w:rPr>
              <w:t>сердечно - сосудистые</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230</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25</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187</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36</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-43</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r w:rsidRPr="00B34349">
              <w:rPr>
                <w:rFonts w:ascii="Times New Roman" w:eastAsia="SimSun" w:hAnsi="Times New Roman" w:cs="Mangal"/>
                <w:bCs/>
                <w:kern w:val="3"/>
                <w:lang w:eastAsia="zh-CN" w:bidi="hi-IN"/>
              </w:rPr>
              <w:t>новообразования</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48</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10</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43</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-5</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r w:rsidRPr="00B34349">
              <w:rPr>
                <w:rFonts w:ascii="Times New Roman" w:eastAsia="SimSun" w:hAnsi="Times New Roman" w:cs="Mangal"/>
                <w:bCs/>
                <w:kern w:val="3"/>
                <w:lang w:eastAsia="zh-CN" w:bidi="hi-IN"/>
              </w:rPr>
              <w:t>несчастные случаи, из них:</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20</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15</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19</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13</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Liberation Serif" w:hAnsi="Times New Roman" w:cs="Liberation Serif"/>
                <w:kern w:val="3"/>
                <w:lang w:eastAsia="zh-CN" w:bidi="hi-IN"/>
              </w:rPr>
              <w:t xml:space="preserve"> </w:t>
            </w:r>
            <w:r w:rsidRPr="00116A45">
              <w:rPr>
                <w:rFonts w:ascii="Times New Roman" w:eastAsia="SimSun" w:hAnsi="Times New Roman" w:cs="Mangal"/>
                <w:kern w:val="3"/>
                <w:lang w:eastAsia="zh-CN" w:bidi="hi-IN"/>
              </w:rPr>
              <w:t>ДТП</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6</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3</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-3</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самоубийства</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5</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3</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-3</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r>
      <w:tr w:rsidR="00116A45" w:rsidRPr="00116A45" w:rsidTr="00B34349">
        <w:trPr>
          <w:trHeight w:val="355"/>
        </w:trPr>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proofErr w:type="spellStart"/>
            <w:r w:rsidRPr="00116A45">
              <w:rPr>
                <w:rFonts w:ascii="Times New Roman" w:eastAsia="SimSun" w:hAnsi="Times New Roman" w:cs="Mangal"/>
                <w:kern w:val="3"/>
                <w:lang w:eastAsia="zh-CN" w:bidi="hi-IN"/>
              </w:rPr>
              <w:t>отравл-е</w:t>
            </w:r>
            <w:proofErr w:type="spellEnd"/>
            <w:r w:rsidRPr="00116A45">
              <w:rPr>
                <w:rFonts w:ascii="Times New Roman" w:eastAsia="SimSun" w:hAnsi="Times New Roman" w:cs="Mangal"/>
                <w:kern w:val="3"/>
                <w:lang w:eastAsia="zh-CN" w:bidi="hi-IN"/>
              </w:rPr>
              <w:t xml:space="preserve"> алкоголем и его суррогатами</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утопление</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proofErr w:type="spellStart"/>
            <w:r w:rsidRPr="00116A45">
              <w:rPr>
                <w:rFonts w:ascii="Times New Roman" w:eastAsia="SimSun" w:hAnsi="Times New Roman" w:cs="Mangal"/>
                <w:kern w:val="3"/>
                <w:lang w:eastAsia="zh-CN" w:bidi="hi-IN"/>
              </w:rPr>
              <w:t>отравл-е</w:t>
            </w:r>
            <w:proofErr w:type="spellEnd"/>
            <w:r w:rsidRPr="00116A45">
              <w:rPr>
                <w:rFonts w:ascii="Times New Roman" w:eastAsia="SimSun" w:hAnsi="Times New Roman" w:cs="Mangal"/>
                <w:kern w:val="3"/>
                <w:lang w:eastAsia="zh-CN" w:bidi="hi-IN"/>
              </w:rPr>
              <w:t xml:space="preserve">  </w:t>
            </w:r>
            <w:proofErr w:type="spellStart"/>
            <w:r w:rsidRPr="00116A45">
              <w:rPr>
                <w:rFonts w:ascii="Times New Roman" w:eastAsia="SimSun" w:hAnsi="Times New Roman" w:cs="Mangal"/>
                <w:kern w:val="3"/>
                <w:lang w:eastAsia="zh-CN" w:bidi="hi-IN"/>
              </w:rPr>
              <w:t>неустановл</w:t>
            </w:r>
            <w:proofErr w:type="spellEnd"/>
            <w:r w:rsidRPr="00116A45">
              <w:rPr>
                <w:rFonts w:ascii="Times New Roman" w:eastAsia="SimSun" w:hAnsi="Times New Roman" w:cs="Mangal"/>
                <w:kern w:val="3"/>
                <w:lang w:eastAsia="zh-CN" w:bidi="hi-IN"/>
              </w:rPr>
              <w:t>. веществом</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переохлаждение</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пострадавшие при пожаре</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5</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+4</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пострадавшие в ходе СВО</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убийство</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-1</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-1</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асфиксия аспирационная</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-1</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прочее</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+2</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Mangal"/>
                <w:kern w:val="3"/>
                <w:lang w:eastAsia="zh-CN" w:bidi="hi-IN"/>
              </w:rPr>
            </w:pPr>
            <w:r w:rsidRPr="00116A45">
              <w:rPr>
                <w:rFonts w:ascii="Times New Roman" w:eastAsia="SimSun" w:hAnsi="Times New Roman" w:cs="Mangal"/>
                <w:kern w:val="3"/>
                <w:lang w:eastAsia="zh-CN" w:bidi="hi-IN"/>
              </w:rPr>
              <w:t>+1</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r w:rsidRPr="00B34349">
              <w:rPr>
                <w:rFonts w:ascii="Times New Roman" w:eastAsia="SimSun" w:hAnsi="Times New Roman" w:cs="Mangal"/>
                <w:bCs/>
                <w:kern w:val="3"/>
                <w:lang w:eastAsia="zh-CN" w:bidi="hi-IN"/>
              </w:rPr>
              <w:t>туберкулез</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proofErr w:type="spellStart"/>
            <w:r w:rsidRPr="00B34349">
              <w:rPr>
                <w:rFonts w:ascii="Times New Roman" w:eastAsia="SimSun" w:hAnsi="Times New Roman" w:cs="Mangal"/>
                <w:bCs/>
                <w:kern w:val="3"/>
                <w:lang w:eastAsia="zh-CN" w:bidi="hi-IN"/>
              </w:rPr>
              <w:t>б-ни</w:t>
            </w:r>
            <w:proofErr w:type="spellEnd"/>
            <w:r w:rsidRPr="00B34349">
              <w:rPr>
                <w:rFonts w:ascii="Times New Roman" w:eastAsia="SimSun" w:hAnsi="Times New Roman" w:cs="Mangal"/>
                <w:bCs/>
                <w:kern w:val="3"/>
                <w:lang w:eastAsia="zh-CN" w:bidi="hi-IN"/>
              </w:rPr>
              <w:t xml:space="preserve"> органов дыхания</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73</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10</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49</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6</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-24</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right"/>
              <w:textAlignment w:val="baseline"/>
              <w:rPr>
                <w:rFonts w:ascii="Times New Roman" w:eastAsia="SimSun" w:hAnsi="Times New Roman" w:cs="Mangal"/>
                <w:kern w:val="3"/>
                <w:lang w:eastAsia="zh-CN" w:bidi="hi-IN"/>
              </w:rPr>
            </w:pPr>
            <w:r w:rsidRPr="00B34349">
              <w:rPr>
                <w:rFonts w:ascii="Times New Roman" w:eastAsia="SimSun" w:hAnsi="Times New Roman" w:cs="Mangal"/>
                <w:kern w:val="3"/>
                <w:lang w:eastAsia="zh-CN" w:bidi="hi-IN"/>
              </w:rPr>
              <w:t>из них пневмония</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71</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10</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val="en-US" w:eastAsia="zh-CN" w:bidi="hi-IN"/>
              </w:rPr>
            </w:pPr>
            <w:r w:rsidRPr="00116A45">
              <w:rPr>
                <w:rFonts w:ascii="Times New Roman" w:eastAsia="SimSun" w:hAnsi="Times New Roman" w:cs="Times New Roman"/>
                <w:kern w:val="3"/>
                <w:lang w:val="en-US" w:eastAsia="zh-CN" w:bidi="hi-IN"/>
              </w:rPr>
              <w:t>49</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6</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-22</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proofErr w:type="gramStart"/>
            <w:r w:rsidRPr="00B34349">
              <w:rPr>
                <w:rFonts w:ascii="Times New Roman" w:eastAsia="SimSun" w:hAnsi="Times New Roman" w:cs="Mangal"/>
                <w:bCs/>
                <w:kern w:val="3"/>
                <w:lang w:eastAsia="zh-CN" w:bidi="hi-IN"/>
              </w:rPr>
              <w:t>С</w:t>
            </w:r>
            <w:proofErr w:type="gramEnd"/>
            <w:r w:rsidRPr="00B34349">
              <w:rPr>
                <w:rFonts w:ascii="Times New Roman" w:eastAsia="SimSun" w:hAnsi="Times New Roman" w:cs="Mangal"/>
                <w:bCs/>
                <w:kern w:val="3"/>
                <w:lang w:eastAsia="zh-CN" w:bidi="hi-IN"/>
              </w:rPr>
              <w:t>OVID- 19</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16</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val="en-US" w:eastAsia="zh-CN" w:bidi="hi-IN"/>
              </w:rPr>
            </w:pPr>
            <w:r w:rsidRPr="00116A45">
              <w:rPr>
                <w:rFonts w:ascii="Times New Roman" w:eastAsia="SimSun" w:hAnsi="Times New Roman" w:cs="Times New Roman"/>
                <w:kern w:val="3"/>
                <w:lang w:val="en-US" w:eastAsia="zh-CN" w:bidi="hi-IN"/>
              </w:rPr>
              <w:t>-</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-16</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-4</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proofErr w:type="spellStart"/>
            <w:r w:rsidRPr="00B34349">
              <w:rPr>
                <w:rFonts w:ascii="Times New Roman" w:eastAsia="SimSun" w:hAnsi="Times New Roman" w:cs="Mangal"/>
                <w:bCs/>
                <w:kern w:val="3"/>
                <w:lang w:eastAsia="zh-CN" w:bidi="hi-IN"/>
              </w:rPr>
              <w:t>б-ни</w:t>
            </w:r>
            <w:proofErr w:type="spellEnd"/>
            <w:r w:rsidRPr="00B34349">
              <w:rPr>
                <w:rFonts w:ascii="Times New Roman" w:eastAsia="SimSun" w:hAnsi="Times New Roman" w:cs="Mangal"/>
                <w:bCs/>
                <w:kern w:val="3"/>
                <w:lang w:eastAsia="zh-CN" w:bidi="hi-IN"/>
              </w:rPr>
              <w:t xml:space="preserve"> органов пищеварения</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24</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24</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8</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-3</w:t>
            </w:r>
          </w:p>
        </w:tc>
      </w:tr>
      <w:tr w:rsidR="00116A45" w:rsidRPr="00116A45" w:rsidTr="00B34349">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proofErr w:type="spellStart"/>
            <w:r w:rsidRPr="00B34349">
              <w:rPr>
                <w:rFonts w:ascii="Times New Roman" w:eastAsia="SimSun" w:hAnsi="Times New Roman" w:cs="Mangal"/>
                <w:bCs/>
                <w:kern w:val="3"/>
                <w:lang w:eastAsia="zh-CN" w:bidi="hi-IN"/>
              </w:rPr>
              <w:t>б-ни</w:t>
            </w:r>
            <w:proofErr w:type="spellEnd"/>
            <w:r w:rsidRPr="00B34349">
              <w:rPr>
                <w:rFonts w:ascii="Times New Roman" w:eastAsia="SimSun" w:hAnsi="Times New Roman" w:cs="Mangal"/>
                <w:bCs/>
                <w:kern w:val="3"/>
                <w:lang w:eastAsia="zh-CN" w:bidi="hi-IN"/>
              </w:rPr>
              <w:t xml:space="preserve"> мочеполовой системы</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val="en-US" w:eastAsia="zh-CN" w:bidi="hi-IN"/>
              </w:rPr>
            </w:pPr>
            <w:r w:rsidRPr="00116A45">
              <w:rPr>
                <w:rFonts w:ascii="Times New Roman" w:eastAsia="SimSun" w:hAnsi="Times New Roman" w:cs="Times New Roman"/>
                <w:kern w:val="3"/>
                <w:lang w:val="en-US" w:eastAsia="zh-CN" w:bidi="hi-IN"/>
              </w:rPr>
              <w:t>3</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w:t>
            </w:r>
          </w:p>
        </w:tc>
      </w:tr>
      <w:tr w:rsidR="00116A45" w:rsidRPr="00116A45" w:rsidTr="00B34349">
        <w:trPr>
          <w:trHeight w:val="405"/>
        </w:trPr>
        <w:tc>
          <w:tcPr>
            <w:tcW w:w="1935" w:type="dxa"/>
            <w:tcBorders>
              <w:left w:val="single" w:sz="2" w:space="0" w:color="000000"/>
              <w:bottom w:val="single" w:sz="2" w:space="0" w:color="000000"/>
            </w:tcBorders>
            <w:tcMar>
              <w:top w:w="55" w:type="dxa"/>
              <w:left w:w="55" w:type="dxa"/>
              <w:bottom w:w="55" w:type="dxa"/>
              <w:right w:w="55" w:type="dxa"/>
            </w:tcMar>
          </w:tcPr>
          <w:p w:rsidR="00116A45" w:rsidRPr="00B34349" w:rsidRDefault="00116A45" w:rsidP="00116A45">
            <w:pPr>
              <w:widowControl w:val="0"/>
              <w:suppressLineNumbers/>
              <w:suppressAutoHyphens/>
              <w:autoSpaceDN w:val="0"/>
              <w:spacing w:before="0" w:beforeAutospacing="0" w:after="0" w:afterAutospacing="0"/>
              <w:jc w:val="left"/>
              <w:textAlignment w:val="baseline"/>
              <w:rPr>
                <w:rFonts w:ascii="Times New Roman" w:eastAsia="SimSun" w:hAnsi="Times New Roman" w:cs="Mangal"/>
                <w:bCs/>
                <w:kern w:val="3"/>
                <w:lang w:eastAsia="zh-CN" w:bidi="hi-IN"/>
              </w:rPr>
            </w:pPr>
            <w:r w:rsidRPr="00B34349">
              <w:rPr>
                <w:rFonts w:ascii="Times New Roman" w:eastAsia="SimSun" w:hAnsi="Times New Roman" w:cs="Mangal"/>
                <w:bCs/>
                <w:kern w:val="3"/>
                <w:lang w:eastAsia="zh-CN" w:bidi="hi-IN"/>
              </w:rPr>
              <w:t>Прочие</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7</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13</w:t>
            </w:r>
          </w:p>
        </w:tc>
        <w:tc>
          <w:tcPr>
            <w:tcW w:w="1344"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2</w:t>
            </w:r>
          </w:p>
        </w:tc>
        <w:tc>
          <w:tcPr>
            <w:tcW w:w="1343" w:type="dxa"/>
            <w:tcBorders>
              <w:left w:val="single" w:sz="2" w:space="0" w:color="000000"/>
              <w:bottom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+6</w:t>
            </w:r>
          </w:p>
        </w:tc>
        <w:tc>
          <w:tcPr>
            <w:tcW w:w="1344" w:type="dxa"/>
            <w:tcBorders>
              <w:left w:val="single" w:sz="2" w:space="0" w:color="000000"/>
              <w:bottom w:val="single" w:sz="2" w:space="0" w:color="000000"/>
              <w:right w:val="single" w:sz="2" w:space="0" w:color="000000"/>
            </w:tcBorders>
            <w:tcMar>
              <w:top w:w="55" w:type="dxa"/>
              <w:left w:w="55" w:type="dxa"/>
              <w:bottom w:w="55" w:type="dxa"/>
              <w:right w:w="55" w:type="dxa"/>
            </w:tcMar>
          </w:tcPr>
          <w:p w:rsidR="00116A45" w:rsidRPr="00116A45" w:rsidRDefault="00116A45" w:rsidP="00116A45">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bidi="hi-IN"/>
              </w:rPr>
            </w:pPr>
            <w:r w:rsidRPr="00116A45">
              <w:rPr>
                <w:rFonts w:ascii="Times New Roman" w:eastAsia="SimSun" w:hAnsi="Times New Roman" w:cs="Times New Roman"/>
                <w:kern w:val="3"/>
                <w:lang w:eastAsia="zh-CN" w:bidi="hi-IN"/>
              </w:rPr>
              <w:t>-</w:t>
            </w:r>
          </w:p>
        </w:tc>
      </w:tr>
    </w:tbl>
    <w:p w:rsidR="00362495" w:rsidRPr="00394EE9" w:rsidRDefault="00362495" w:rsidP="00394EE9">
      <w:pPr>
        <w:widowControl w:val="0"/>
        <w:suppressAutoHyphens/>
        <w:autoSpaceDN w:val="0"/>
        <w:spacing w:before="0" w:beforeAutospacing="0" w:after="0" w:afterAutospacing="0"/>
        <w:jc w:val="left"/>
        <w:textAlignment w:val="baseline"/>
        <w:rPr>
          <w:rFonts w:ascii="Times New Roman" w:hAnsi="Times New Roman" w:cs="Times New Roman"/>
          <w:kern w:val="3"/>
          <w:sz w:val="26"/>
          <w:szCs w:val="26"/>
          <w:lang w:eastAsia="zh-CN"/>
        </w:rPr>
      </w:pPr>
    </w:p>
    <w:p w:rsidR="000551FF" w:rsidRDefault="00E50827" w:rsidP="000551FF">
      <w:pPr>
        <w:suppressAutoHyphens/>
        <w:autoSpaceDN w:val="0"/>
        <w:spacing w:before="0" w:beforeAutospacing="0" w:after="0" w:afterAutospacing="0"/>
        <w:ind w:firstLine="709"/>
        <w:jc w:val="both"/>
        <w:textAlignment w:val="baseline"/>
        <w:rPr>
          <w:rFonts w:ascii="Times New Roman" w:hAnsi="Times New Roman" w:cs="Times New Roman"/>
          <w:kern w:val="3"/>
          <w:sz w:val="26"/>
          <w:szCs w:val="26"/>
          <w:lang w:eastAsia="zh-CN"/>
        </w:rPr>
      </w:pPr>
      <w:r w:rsidRPr="00E50827">
        <w:rPr>
          <w:rFonts w:ascii="Times New Roman" w:hAnsi="Times New Roman" w:cs="Times New Roman"/>
          <w:kern w:val="3"/>
          <w:sz w:val="26"/>
          <w:szCs w:val="26"/>
          <w:lang w:eastAsia="zh-CN"/>
        </w:rPr>
        <w:t>В Великолукском районе умерло 337 человек, показатель смертности составил 16,8, в 2021году 421 человек (21,2). Показатель смертности снизился  на 20,8%</w:t>
      </w:r>
      <w:r w:rsidR="005F5795">
        <w:rPr>
          <w:rFonts w:ascii="Times New Roman" w:hAnsi="Times New Roman" w:cs="Times New Roman"/>
          <w:kern w:val="3"/>
          <w:sz w:val="26"/>
          <w:szCs w:val="26"/>
          <w:lang w:eastAsia="zh-CN"/>
        </w:rPr>
        <w:t>.</w:t>
      </w:r>
    </w:p>
    <w:p w:rsidR="00E50827" w:rsidRPr="00E50827" w:rsidRDefault="00E50827" w:rsidP="000551FF">
      <w:pPr>
        <w:suppressAutoHyphens/>
        <w:autoSpaceDN w:val="0"/>
        <w:spacing w:before="0" w:beforeAutospacing="0" w:after="0" w:afterAutospacing="0"/>
        <w:ind w:firstLine="709"/>
        <w:jc w:val="both"/>
        <w:textAlignment w:val="baseline"/>
        <w:rPr>
          <w:rFonts w:ascii="Times New Roman" w:hAnsi="Times New Roman" w:cs="Times New Roman"/>
          <w:kern w:val="3"/>
          <w:sz w:val="26"/>
          <w:szCs w:val="26"/>
          <w:lang w:eastAsia="zh-CN"/>
        </w:rPr>
      </w:pPr>
      <w:r w:rsidRPr="00E50827">
        <w:rPr>
          <w:rFonts w:ascii="Times New Roman" w:hAnsi="Times New Roman" w:cs="Times New Roman"/>
          <w:kern w:val="3"/>
          <w:sz w:val="26"/>
          <w:szCs w:val="26"/>
          <w:lang w:eastAsia="zh-CN"/>
        </w:rPr>
        <w:lastRenderedPageBreak/>
        <w:t xml:space="preserve">В структуре смертности первое место занимают </w:t>
      </w:r>
      <w:proofErr w:type="spellStart"/>
      <w:proofErr w:type="gramStart"/>
      <w:r w:rsidRPr="00E50827">
        <w:rPr>
          <w:rFonts w:ascii="Times New Roman" w:hAnsi="Times New Roman" w:cs="Times New Roman"/>
          <w:kern w:val="3"/>
          <w:sz w:val="26"/>
          <w:szCs w:val="26"/>
          <w:lang w:eastAsia="zh-CN"/>
        </w:rPr>
        <w:t>сердечно-сосудистые</w:t>
      </w:r>
      <w:proofErr w:type="spellEnd"/>
      <w:proofErr w:type="gramEnd"/>
      <w:r w:rsidRPr="00E50827">
        <w:rPr>
          <w:rFonts w:ascii="Times New Roman" w:hAnsi="Times New Roman" w:cs="Times New Roman"/>
          <w:kern w:val="3"/>
          <w:sz w:val="26"/>
          <w:szCs w:val="26"/>
          <w:lang w:eastAsia="zh-CN"/>
        </w:rPr>
        <w:t xml:space="preserve"> заболевания 55,4%, второе место занимают болезни органов дыхания  14,5%, третье место занимают новообразования 12,7%, Смертность от </w:t>
      </w:r>
      <w:proofErr w:type="spellStart"/>
      <w:r w:rsidRPr="00E50827">
        <w:rPr>
          <w:rFonts w:ascii="Times New Roman" w:hAnsi="Times New Roman" w:cs="Times New Roman"/>
          <w:kern w:val="3"/>
          <w:sz w:val="26"/>
          <w:szCs w:val="26"/>
          <w:lang w:eastAsia="zh-CN"/>
        </w:rPr>
        <w:t>сердечно-сосудистых</w:t>
      </w:r>
      <w:proofErr w:type="spellEnd"/>
      <w:r w:rsidRPr="00E50827">
        <w:rPr>
          <w:rFonts w:ascii="Times New Roman" w:hAnsi="Times New Roman" w:cs="Times New Roman"/>
          <w:kern w:val="3"/>
          <w:sz w:val="26"/>
          <w:szCs w:val="26"/>
          <w:lang w:eastAsia="zh-CN"/>
        </w:rPr>
        <w:t xml:space="preserve"> заболеваний снизилась на 43 случая.  Смертность от новообразований снизилась на 5 случаев.   Смертность от болезней органов дыхания, в том числе пневмонии, снизилась на 24 случая, Смертность от болезней органов пище</w:t>
      </w:r>
      <w:r>
        <w:rPr>
          <w:rFonts w:ascii="Times New Roman" w:hAnsi="Times New Roman" w:cs="Times New Roman"/>
          <w:kern w:val="3"/>
          <w:sz w:val="26"/>
          <w:szCs w:val="26"/>
          <w:lang w:eastAsia="zh-CN"/>
        </w:rPr>
        <w:t>в</w:t>
      </w:r>
      <w:r w:rsidRPr="00E50827">
        <w:rPr>
          <w:rFonts w:ascii="Times New Roman" w:hAnsi="Times New Roman" w:cs="Times New Roman"/>
          <w:kern w:val="3"/>
          <w:sz w:val="26"/>
          <w:szCs w:val="26"/>
          <w:lang w:eastAsia="zh-CN"/>
        </w:rPr>
        <w:t>арения не изменилась</w:t>
      </w:r>
      <w:r>
        <w:rPr>
          <w:rFonts w:ascii="Times New Roman" w:hAnsi="Times New Roman" w:cs="Times New Roman"/>
          <w:kern w:val="3"/>
          <w:sz w:val="26"/>
          <w:szCs w:val="26"/>
          <w:lang w:eastAsia="zh-CN"/>
        </w:rPr>
        <w:t>. Необходимо отметить, что умень</w:t>
      </w:r>
      <w:r w:rsidRPr="00E50827">
        <w:rPr>
          <w:rFonts w:ascii="Times New Roman" w:hAnsi="Times New Roman" w:cs="Times New Roman"/>
          <w:kern w:val="3"/>
          <w:sz w:val="26"/>
          <w:szCs w:val="26"/>
          <w:lang w:eastAsia="zh-CN"/>
        </w:rPr>
        <w:t>шилась смертность в трудоспособном возрасте на 1 случай.</w:t>
      </w:r>
    </w:p>
    <w:p w:rsidR="00362495" w:rsidRPr="00B34349" w:rsidRDefault="00362495" w:rsidP="00E50827">
      <w:pPr>
        <w:suppressAutoHyphens/>
        <w:autoSpaceDN w:val="0"/>
        <w:spacing w:before="0" w:beforeAutospacing="0" w:after="0" w:afterAutospacing="0"/>
        <w:textAlignment w:val="baseline"/>
        <w:rPr>
          <w:rFonts w:ascii="Liberation Serif" w:eastAsia="SimSun" w:hAnsi="Liberation Serif"/>
          <w:kern w:val="3"/>
          <w:lang w:eastAsia="zh-CN"/>
        </w:rPr>
      </w:pPr>
      <w:r w:rsidRPr="00B34349">
        <w:rPr>
          <w:rFonts w:ascii="Times New Roman" w:eastAsia="SimSun" w:hAnsi="Times New Roman" w:cs="Times New Roman"/>
          <w:kern w:val="3"/>
          <w:sz w:val="26"/>
          <w:szCs w:val="26"/>
        </w:rPr>
        <w:t>Заболеваемость</w:t>
      </w:r>
    </w:p>
    <w:tbl>
      <w:tblPr>
        <w:tblW w:w="10275" w:type="dxa"/>
        <w:tblInd w:w="2" w:type="dxa"/>
        <w:tblLayout w:type="fixed"/>
        <w:tblCellMar>
          <w:left w:w="10" w:type="dxa"/>
          <w:right w:w="10" w:type="dxa"/>
        </w:tblCellMar>
        <w:tblLook w:val="0000"/>
      </w:tblPr>
      <w:tblGrid>
        <w:gridCol w:w="1980"/>
        <w:gridCol w:w="810"/>
        <w:gridCol w:w="810"/>
        <w:gridCol w:w="795"/>
        <w:gridCol w:w="810"/>
        <w:gridCol w:w="810"/>
        <w:gridCol w:w="795"/>
        <w:gridCol w:w="810"/>
        <w:gridCol w:w="810"/>
        <w:gridCol w:w="855"/>
        <w:gridCol w:w="990"/>
      </w:tblGrid>
      <w:tr w:rsidR="00362495" w:rsidRPr="00394EE9">
        <w:tc>
          <w:tcPr>
            <w:tcW w:w="198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Наименование подразделения</w:t>
            </w:r>
          </w:p>
        </w:tc>
        <w:tc>
          <w:tcPr>
            <w:tcW w:w="3225"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Заболеваемость</w:t>
            </w:r>
          </w:p>
        </w:tc>
        <w:tc>
          <w:tcPr>
            <w:tcW w:w="3225"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Показатель на 1000 нас.</w:t>
            </w:r>
          </w:p>
        </w:tc>
        <w:tc>
          <w:tcPr>
            <w:tcW w:w="1845" w:type="dxa"/>
            <w:gridSpan w:val="2"/>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 сравнении с 2020</w:t>
            </w:r>
            <w:r>
              <w:rPr>
                <w:rFonts w:ascii="Times New Roman" w:eastAsia="SimSun" w:hAnsi="Times New Roman" w:cs="Times New Roman"/>
                <w:kern w:val="3"/>
                <w:lang w:eastAsia="zh-CN"/>
              </w:rPr>
              <w:t xml:space="preserve"> </w:t>
            </w:r>
            <w:r w:rsidRPr="00065B37">
              <w:rPr>
                <w:rFonts w:ascii="Times New Roman" w:eastAsia="SimSun" w:hAnsi="Times New Roman" w:cs="Times New Roman"/>
                <w:kern w:val="3"/>
                <w:lang w:eastAsia="zh-CN"/>
              </w:rPr>
              <w:t>г.</w:t>
            </w:r>
          </w:p>
        </w:tc>
      </w:tr>
      <w:tr w:rsidR="00362495" w:rsidRPr="00394EE9">
        <w:tc>
          <w:tcPr>
            <w:tcW w:w="198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p>
        </w:tc>
        <w:tc>
          <w:tcPr>
            <w:tcW w:w="1620" w:type="dxa"/>
            <w:gridSpan w:val="2"/>
            <w:tcBorders>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общая</w:t>
            </w:r>
          </w:p>
        </w:tc>
        <w:tc>
          <w:tcPr>
            <w:tcW w:w="1605" w:type="dxa"/>
            <w:gridSpan w:val="2"/>
            <w:tcBorders>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первичная</w:t>
            </w:r>
          </w:p>
        </w:tc>
        <w:tc>
          <w:tcPr>
            <w:tcW w:w="1605" w:type="dxa"/>
            <w:gridSpan w:val="2"/>
            <w:tcBorders>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общая</w:t>
            </w:r>
          </w:p>
        </w:tc>
        <w:tc>
          <w:tcPr>
            <w:tcW w:w="1620" w:type="dxa"/>
            <w:gridSpan w:val="2"/>
            <w:tcBorders>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первичная</w:t>
            </w:r>
          </w:p>
        </w:tc>
        <w:tc>
          <w:tcPr>
            <w:tcW w:w="1845" w:type="dxa"/>
            <w:gridSpan w:val="2"/>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362495"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p>
        </w:tc>
      </w:tr>
      <w:tr w:rsidR="007B5E83" w:rsidRPr="00394EE9">
        <w:tc>
          <w:tcPr>
            <w:tcW w:w="198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p>
        </w:tc>
        <w:tc>
          <w:tcPr>
            <w:tcW w:w="8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2021</w:t>
            </w:r>
            <w:r w:rsidR="00B34349">
              <w:rPr>
                <w:bCs/>
                <w:lang w:val="ru-RU"/>
              </w:rPr>
              <w:t xml:space="preserve"> </w:t>
            </w:r>
            <w:r w:rsidRPr="007B5E83">
              <w:rPr>
                <w:bCs/>
              </w:rPr>
              <w:t>г</w:t>
            </w:r>
          </w:p>
        </w:tc>
        <w:tc>
          <w:tcPr>
            <w:tcW w:w="8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2022</w:t>
            </w:r>
            <w:r w:rsidR="00B34349">
              <w:rPr>
                <w:bCs/>
                <w:lang w:val="ru-RU"/>
              </w:rPr>
              <w:t xml:space="preserve"> </w:t>
            </w:r>
            <w:r w:rsidRPr="007B5E83">
              <w:rPr>
                <w:bCs/>
              </w:rPr>
              <w:t>г</w:t>
            </w:r>
          </w:p>
        </w:tc>
        <w:tc>
          <w:tcPr>
            <w:tcW w:w="795"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2021</w:t>
            </w:r>
            <w:r w:rsidR="00B34349">
              <w:rPr>
                <w:bCs/>
                <w:lang w:val="ru-RU"/>
              </w:rPr>
              <w:t xml:space="preserve"> </w:t>
            </w:r>
            <w:r w:rsidRPr="007B5E83">
              <w:rPr>
                <w:bCs/>
              </w:rPr>
              <w:t>г</w:t>
            </w:r>
          </w:p>
        </w:tc>
        <w:tc>
          <w:tcPr>
            <w:tcW w:w="8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2022</w:t>
            </w:r>
            <w:r w:rsidR="00B34349">
              <w:rPr>
                <w:bCs/>
                <w:lang w:val="ru-RU"/>
              </w:rPr>
              <w:t xml:space="preserve"> </w:t>
            </w:r>
            <w:r w:rsidRPr="007B5E83">
              <w:rPr>
                <w:bCs/>
              </w:rPr>
              <w:t>г</w:t>
            </w:r>
          </w:p>
        </w:tc>
        <w:tc>
          <w:tcPr>
            <w:tcW w:w="810" w:type="dxa"/>
            <w:tcBorders>
              <w:left w:val="single" w:sz="2" w:space="0" w:color="000000"/>
              <w:bottom w:val="single" w:sz="2" w:space="0" w:color="000000"/>
            </w:tcBorders>
            <w:tcMar>
              <w:top w:w="55" w:type="dxa"/>
              <w:left w:w="55" w:type="dxa"/>
              <w:bottom w:w="55" w:type="dxa"/>
              <w:right w:w="55" w:type="dxa"/>
            </w:tcMar>
          </w:tcPr>
          <w:p w:rsidR="007B5E83" w:rsidRPr="00B34349" w:rsidRDefault="007B5E83" w:rsidP="00A44584">
            <w:pPr>
              <w:pStyle w:val="TableContents"/>
              <w:jc w:val="center"/>
              <w:rPr>
                <w:bCs/>
                <w:lang w:val="ru-RU"/>
              </w:rPr>
            </w:pPr>
            <w:r w:rsidRPr="007B5E83">
              <w:rPr>
                <w:bCs/>
              </w:rPr>
              <w:t>2021</w:t>
            </w:r>
            <w:r w:rsidR="00B34349">
              <w:rPr>
                <w:bCs/>
                <w:lang w:val="ru-RU"/>
              </w:rPr>
              <w:t xml:space="preserve"> </w:t>
            </w:r>
            <w:r w:rsidRPr="007B5E83">
              <w:rPr>
                <w:bCs/>
              </w:rPr>
              <w:t>г</w:t>
            </w:r>
          </w:p>
        </w:tc>
        <w:tc>
          <w:tcPr>
            <w:tcW w:w="795"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2022</w:t>
            </w:r>
            <w:r w:rsidR="00B34349">
              <w:rPr>
                <w:bCs/>
                <w:lang w:val="ru-RU"/>
              </w:rPr>
              <w:t xml:space="preserve"> </w:t>
            </w:r>
            <w:r w:rsidRPr="007B5E83">
              <w:rPr>
                <w:bCs/>
              </w:rPr>
              <w:t>г</w:t>
            </w:r>
          </w:p>
        </w:tc>
        <w:tc>
          <w:tcPr>
            <w:tcW w:w="8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2021</w:t>
            </w:r>
            <w:r w:rsidR="00B34349">
              <w:rPr>
                <w:bCs/>
                <w:lang w:val="ru-RU"/>
              </w:rPr>
              <w:t xml:space="preserve"> </w:t>
            </w:r>
            <w:r w:rsidRPr="007B5E83">
              <w:rPr>
                <w:bCs/>
              </w:rPr>
              <w:t>г</w:t>
            </w:r>
          </w:p>
        </w:tc>
        <w:tc>
          <w:tcPr>
            <w:tcW w:w="8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r w:rsidRPr="007B5E83">
              <w:rPr>
                <w:bCs/>
              </w:rPr>
              <w:t>2022</w:t>
            </w:r>
            <w:r w:rsidR="00B34349">
              <w:rPr>
                <w:bCs/>
                <w:lang w:val="ru-RU"/>
              </w:rPr>
              <w:t xml:space="preserve"> </w:t>
            </w:r>
            <w:r w:rsidRPr="007B5E83">
              <w:rPr>
                <w:bCs/>
              </w:rPr>
              <w:t>г</w:t>
            </w:r>
          </w:p>
        </w:tc>
        <w:tc>
          <w:tcPr>
            <w:tcW w:w="855"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rPr>
                <w:bCs/>
              </w:rPr>
            </w:pPr>
            <w:proofErr w:type="spellStart"/>
            <w:r w:rsidRPr="007B5E83">
              <w:rPr>
                <w:bCs/>
              </w:rPr>
              <w:t>первич</w:t>
            </w:r>
            <w:proofErr w:type="spellEnd"/>
            <w:r w:rsidRPr="007B5E83">
              <w:rPr>
                <w:bCs/>
              </w:rPr>
              <w:t>%</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rPr>
                <w:b/>
                <w:bCs/>
              </w:rPr>
            </w:pPr>
          </w:p>
        </w:tc>
      </w:tr>
      <w:tr w:rsidR="007B5E83" w:rsidRPr="00394EE9">
        <w:tc>
          <w:tcPr>
            <w:tcW w:w="198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Поликлиника №3</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19303</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35617</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12493</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16607</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952,1</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6044,2</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616,2</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4346,2</w:t>
            </w:r>
          </w:p>
        </w:tc>
        <w:tc>
          <w:tcPr>
            <w:tcW w:w="85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+14,8</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p>
        </w:tc>
      </w:tr>
      <w:tr w:rsidR="007B5E83" w:rsidRPr="00394EE9">
        <w:tc>
          <w:tcPr>
            <w:tcW w:w="198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Детская</w:t>
            </w:r>
          </w:p>
          <w:p w:rsidR="007B5E83" w:rsidRPr="00065B37"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5440</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7412</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4656</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6841</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1731,4</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2438,2</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1491,8</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2250,3</w:t>
            </w:r>
          </w:p>
        </w:tc>
        <w:tc>
          <w:tcPr>
            <w:tcW w:w="85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+6,5</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p>
        </w:tc>
      </w:tr>
      <w:tr w:rsidR="007B5E83" w:rsidRPr="00394EE9">
        <w:tc>
          <w:tcPr>
            <w:tcW w:w="1980" w:type="dxa"/>
            <w:tcBorders>
              <w:left w:val="single" w:sz="2" w:space="0" w:color="000000"/>
              <w:bottom w:val="single" w:sz="2" w:space="0" w:color="000000"/>
            </w:tcBorders>
            <w:tcMar>
              <w:top w:w="55" w:type="dxa"/>
              <w:left w:w="55" w:type="dxa"/>
              <w:bottom w:w="55" w:type="dxa"/>
              <w:right w:w="55" w:type="dxa"/>
            </w:tcMar>
          </w:tcPr>
          <w:p w:rsidR="007B5E83" w:rsidRPr="00394EE9"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Подростковая</w:t>
            </w:r>
          </w:p>
          <w:p w:rsidR="007B5E83" w:rsidRPr="00394EE9"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1290</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1187</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979</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944</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2044,4</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1958</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1551,5</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1557,7</w:t>
            </w:r>
          </w:p>
        </w:tc>
        <w:tc>
          <w:tcPr>
            <w:tcW w:w="85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+37,8</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+6,2</w:t>
            </w:r>
          </w:p>
        </w:tc>
      </w:tr>
      <w:tr w:rsidR="007B5E83" w:rsidRPr="00394EE9">
        <w:tc>
          <w:tcPr>
            <w:tcW w:w="1980" w:type="dxa"/>
            <w:tcBorders>
              <w:left w:val="single" w:sz="2" w:space="0" w:color="000000"/>
              <w:bottom w:val="single" w:sz="2" w:space="0" w:color="000000"/>
            </w:tcBorders>
            <w:tcMar>
              <w:top w:w="55" w:type="dxa"/>
              <w:left w:w="55" w:type="dxa"/>
              <w:bottom w:w="55" w:type="dxa"/>
              <w:right w:w="55" w:type="dxa"/>
            </w:tcMar>
          </w:tcPr>
          <w:p w:rsidR="007B5E83" w:rsidRPr="00394EE9"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394EE9">
              <w:rPr>
                <w:rFonts w:ascii="Times New Roman" w:eastAsia="SimSun" w:hAnsi="Times New Roman" w:cs="Times New Roman"/>
                <w:kern w:val="3"/>
                <w:lang w:eastAsia="zh-CN"/>
              </w:rPr>
              <w:t>Взрослая</w:t>
            </w:r>
          </w:p>
          <w:p w:rsidR="007B5E83" w:rsidRPr="00394EE9"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12573</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27018</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6858</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8822</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762</w:t>
            </w:r>
          </w:p>
        </w:tc>
        <w:tc>
          <w:tcPr>
            <w:tcW w:w="79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1648</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415,6</w:t>
            </w:r>
          </w:p>
        </w:tc>
        <w:tc>
          <w:tcPr>
            <w:tcW w:w="810"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538,2</w:t>
            </w:r>
          </w:p>
        </w:tc>
        <w:tc>
          <w:tcPr>
            <w:tcW w:w="855" w:type="dxa"/>
            <w:tcBorders>
              <w:left w:val="single" w:sz="2" w:space="0" w:color="000000"/>
              <w:bottom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+18,8</w:t>
            </w:r>
          </w:p>
        </w:tc>
        <w:tc>
          <w:tcPr>
            <w:tcW w:w="99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B5E83" w:rsidRPr="007B5E83" w:rsidRDefault="007B5E83" w:rsidP="00A44584">
            <w:pPr>
              <w:pStyle w:val="TableContents"/>
              <w:snapToGrid w:val="0"/>
              <w:jc w:val="center"/>
            </w:pPr>
            <w:r w:rsidRPr="007B5E83">
              <w:t>+86,6</w:t>
            </w:r>
          </w:p>
          <w:p w:rsidR="007B5E83" w:rsidRPr="007B5E83" w:rsidRDefault="007B5E83" w:rsidP="00A44584">
            <w:pPr>
              <w:pStyle w:val="TableContents"/>
              <w:snapToGrid w:val="0"/>
              <w:jc w:val="center"/>
            </w:pPr>
          </w:p>
        </w:tc>
      </w:tr>
    </w:tbl>
    <w:p w:rsidR="00362495" w:rsidRPr="00394EE9" w:rsidRDefault="00362495" w:rsidP="00394EE9">
      <w:pPr>
        <w:widowControl w:val="0"/>
        <w:suppressAutoHyphens/>
        <w:autoSpaceDN w:val="0"/>
        <w:spacing w:before="0" w:beforeAutospacing="0" w:after="142" w:afterAutospacing="0"/>
        <w:jc w:val="left"/>
        <w:textAlignment w:val="baseline"/>
        <w:rPr>
          <w:rFonts w:ascii="Times New Roman" w:eastAsia="SimSun" w:hAnsi="Times New Roman"/>
          <w:kern w:val="3"/>
          <w:sz w:val="26"/>
          <w:szCs w:val="26"/>
          <w:lang w:eastAsia="zh-CN"/>
        </w:rPr>
      </w:pPr>
    </w:p>
    <w:p w:rsidR="007B5E83" w:rsidRPr="007B5E83" w:rsidRDefault="007B5E83" w:rsidP="007B5E83">
      <w:pPr>
        <w:suppressAutoHyphens/>
        <w:autoSpaceDN w:val="0"/>
        <w:spacing w:before="0" w:beforeAutospacing="0" w:after="142" w:afterAutospacing="0"/>
        <w:ind w:firstLine="567"/>
        <w:jc w:val="both"/>
        <w:textAlignment w:val="baseline"/>
        <w:rPr>
          <w:rFonts w:ascii="Times New Roman" w:eastAsia="SimSun" w:hAnsi="Times New Roman" w:cs="Times New Roman"/>
          <w:kern w:val="3"/>
          <w:sz w:val="26"/>
          <w:szCs w:val="26"/>
          <w:lang w:eastAsia="hi-IN" w:bidi="hi-IN"/>
        </w:rPr>
      </w:pPr>
      <w:r w:rsidRPr="007B5E83">
        <w:rPr>
          <w:rFonts w:ascii="Times New Roman" w:eastAsia="SimSun" w:hAnsi="Times New Roman" w:cs="Times New Roman"/>
          <w:kern w:val="3"/>
          <w:sz w:val="26"/>
          <w:szCs w:val="26"/>
          <w:lang w:eastAsia="hi-IN" w:bidi="hi-IN"/>
        </w:rPr>
        <w:t>По поликлинике №3 отмечается повышение как общей заболеваемости на 81,5%, так и первичной на 14,4%.,  показатель первичной заболеваемости составил 749,8/ на 1000 нас. Против 616,2 в 2021 году.</w:t>
      </w:r>
    </w:p>
    <w:p w:rsidR="00362495" w:rsidRPr="00B34349" w:rsidRDefault="00362495" w:rsidP="00394EE9">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sz w:val="26"/>
          <w:szCs w:val="26"/>
          <w:lang w:eastAsia="zh-CN"/>
        </w:rPr>
      </w:pPr>
      <w:r w:rsidRPr="00B34349">
        <w:rPr>
          <w:rFonts w:ascii="Times New Roman" w:eastAsia="SimSun" w:hAnsi="Times New Roman" w:cs="Times New Roman"/>
          <w:kern w:val="3"/>
          <w:sz w:val="26"/>
          <w:szCs w:val="26"/>
          <w:lang w:eastAsia="zh-CN"/>
        </w:rPr>
        <w:t>Структура взрослой заболеваемости</w:t>
      </w:r>
    </w:p>
    <w:tbl>
      <w:tblPr>
        <w:tblW w:w="9720" w:type="dxa"/>
        <w:tblInd w:w="2" w:type="dxa"/>
        <w:tblLayout w:type="fixed"/>
        <w:tblCellMar>
          <w:left w:w="10" w:type="dxa"/>
          <w:right w:w="10" w:type="dxa"/>
        </w:tblCellMar>
        <w:tblLook w:val="0000"/>
      </w:tblPr>
      <w:tblGrid>
        <w:gridCol w:w="4500"/>
        <w:gridCol w:w="2610"/>
        <w:gridCol w:w="2610"/>
      </w:tblGrid>
      <w:tr w:rsidR="00362495" w:rsidRPr="00394EE9">
        <w:tc>
          <w:tcPr>
            <w:tcW w:w="450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394EE9" w:rsidRDefault="00362495" w:rsidP="00394EE9">
            <w:pPr>
              <w:widowControl w:val="0"/>
              <w:suppressLineNumbers/>
              <w:suppressAutoHyphens/>
              <w:autoSpaceDN w:val="0"/>
              <w:snapToGrid w:val="0"/>
              <w:spacing w:before="0" w:beforeAutospacing="0" w:after="0" w:afterAutospacing="0"/>
              <w:jc w:val="left"/>
              <w:textAlignment w:val="baseline"/>
              <w:rPr>
                <w:rFonts w:ascii="Times New Roman" w:eastAsia="SimSun" w:hAnsi="Times New Roman"/>
                <w:kern w:val="3"/>
                <w:sz w:val="26"/>
                <w:szCs w:val="26"/>
                <w:lang w:eastAsia="zh-CN"/>
              </w:rPr>
            </w:pPr>
          </w:p>
        </w:tc>
        <w:tc>
          <w:tcPr>
            <w:tcW w:w="522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362495" w:rsidP="00065B37">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Поликлиника</w:t>
            </w:r>
            <w:r>
              <w:rPr>
                <w:rFonts w:ascii="Times New Roman" w:eastAsia="SimSun" w:hAnsi="Times New Roman" w:cs="Times New Roman"/>
                <w:kern w:val="3"/>
                <w:lang w:eastAsia="zh-CN"/>
              </w:rPr>
              <w:t xml:space="preserve"> </w:t>
            </w:r>
            <w:r w:rsidRPr="00065B37">
              <w:rPr>
                <w:rFonts w:ascii="Times New Roman" w:eastAsia="SimSun" w:hAnsi="Times New Roman" w:cs="Times New Roman"/>
                <w:kern w:val="3"/>
                <w:lang w:eastAsia="zh-CN"/>
              </w:rPr>
              <w:t>№3</w:t>
            </w:r>
          </w:p>
        </w:tc>
      </w:tr>
      <w:tr w:rsidR="00362495" w:rsidRPr="00394EE9">
        <w:tc>
          <w:tcPr>
            <w:tcW w:w="45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394EE9" w:rsidRDefault="00362495"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p>
        </w:tc>
        <w:tc>
          <w:tcPr>
            <w:tcW w:w="2610" w:type="dxa"/>
            <w:tcBorders>
              <w:left w:val="single" w:sz="2" w:space="0" w:color="000000"/>
              <w:bottom w:val="single" w:sz="2" w:space="0" w:color="000000"/>
            </w:tcBorders>
            <w:tcMar>
              <w:top w:w="55" w:type="dxa"/>
              <w:left w:w="55" w:type="dxa"/>
              <w:bottom w:w="55" w:type="dxa"/>
              <w:right w:w="55" w:type="dxa"/>
            </w:tcMar>
          </w:tcPr>
          <w:p w:rsidR="00362495" w:rsidRPr="00065B37" w:rsidRDefault="007B5E83" w:rsidP="00394EE9">
            <w:pPr>
              <w:widowControl w:val="0"/>
              <w:suppressLineNumbers/>
              <w:suppressAutoHyphens/>
              <w:autoSpaceDN w:val="0"/>
              <w:spacing w:before="0" w:beforeAutospacing="0" w:after="0" w:afterAutospacing="0"/>
              <w:textAlignment w:val="baseline"/>
              <w:rPr>
                <w:rFonts w:ascii="Times New Roman" w:eastAsia="SimSun" w:hAnsi="Times New Roman"/>
                <w:kern w:val="3"/>
                <w:lang w:eastAsia="zh-CN"/>
              </w:rPr>
            </w:pPr>
            <w:r>
              <w:rPr>
                <w:rFonts w:ascii="Times New Roman" w:eastAsia="SimSun" w:hAnsi="Times New Roman" w:cs="Times New Roman"/>
                <w:kern w:val="3"/>
                <w:lang w:eastAsia="zh-CN"/>
              </w:rPr>
              <w:t xml:space="preserve"> 2021</w:t>
            </w:r>
            <w:r w:rsidR="00362495" w:rsidRPr="00065B37">
              <w:rPr>
                <w:rFonts w:ascii="Times New Roman" w:eastAsia="SimSun" w:hAnsi="Times New Roman" w:cs="Times New Roman"/>
                <w:kern w:val="3"/>
                <w:lang w:eastAsia="zh-CN"/>
              </w:rPr>
              <w:t xml:space="preserve"> г.</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7B5E83" w:rsidP="00394EE9">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2022</w:t>
            </w:r>
            <w:r w:rsidR="00362495" w:rsidRPr="00065B37">
              <w:rPr>
                <w:rFonts w:ascii="Times New Roman" w:eastAsia="SimSun" w:hAnsi="Times New Roman" w:cs="Times New Roman"/>
                <w:kern w:val="3"/>
                <w:lang w:eastAsia="zh-CN"/>
              </w:rPr>
              <w:t xml:space="preserve"> г.</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Все болезни:</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12573</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27018</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некоторые инфекционные и паразитарные болезни</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107</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новообразования</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627</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660</w:t>
            </w:r>
          </w:p>
        </w:tc>
      </w:tr>
      <w:tr w:rsidR="007B5E83" w:rsidRPr="00394EE9">
        <w:trPr>
          <w:trHeight w:val="367"/>
        </w:trPr>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крови, кроветворных органов и отдельные нарушения, вовлекающие иммунный механизм</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52</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69</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эндокринной системы, расстройства питания и нарушения обмена веществ</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1147</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1985</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психические болезни</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1064</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1461</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нервной системы</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176</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254</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глаза и его придаточного аппарата</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59</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268</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уха и сосцевидного отростка</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249</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290</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системы кровообращения</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1400</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2083</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органов дыхания</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4038</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4930</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lastRenderedPageBreak/>
              <w:t>болезни органов пищеварения</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543</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713</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кожи и подкожной клетчатки</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74</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68</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костно-мышечной системы и соединительной ткани</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885</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12167</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мочеполовой системы</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371</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r w:rsidRPr="007B5E83">
              <w:t>604</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осложнения беременности, родов и послеродового периода</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A56768" w:rsidRDefault="007B5E83" w:rsidP="00A44584">
            <w:pPr>
              <w:pStyle w:val="TableContents"/>
              <w:snapToGrid w:val="0"/>
              <w:jc w:val="center"/>
              <w:rPr>
                <w:lang w:val="ru-RU"/>
              </w:rPr>
            </w:pPr>
          </w:p>
          <w:p w:rsidR="007B5E83" w:rsidRPr="007B5E83" w:rsidRDefault="007B5E83" w:rsidP="00A44584">
            <w:pPr>
              <w:pStyle w:val="TableContents"/>
              <w:snapToGrid w:val="0"/>
              <w:jc w:val="center"/>
            </w:pPr>
            <w:r w:rsidRPr="007B5E83">
              <w:t>-</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jc w:val="center"/>
            </w:pP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врожденные аномалии (пороки развития), деформации и хромосомные нарушения</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26</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14</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травмы, отравления и некоторые другие последствия воздействия внешних причин</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491</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549</w:t>
            </w:r>
          </w:p>
        </w:tc>
      </w:tr>
      <w:tr w:rsidR="007B5E83" w:rsidRPr="00394EE9">
        <w:tc>
          <w:tcPr>
            <w:tcW w:w="4500" w:type="dxa"/>
            <w:tcBorders>
              <w:left w:val="single" w:sz="2" w:space="0" w:color="000000"/>
              <w:bottom w:val="single" w:sz="2" w:space="0" w:color="000000"/>
            </w:tcBorders>
            <w:tcMar>
              <w:top w:w="55" w:type="dxa"/>
              <w:left w:w="55" w:type="dxa"/>
              <w:bottom w:w="55" w:type="dxa"/>
              <w:right w:w="55" w:type="dxa"/>
            </w:tcMar>
          </w:tcPr>
          <w:p w:rsidR="007B5E83" w:rsidRPr="00065B37" w:rsidRDefault="007B5E83"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val="en-US" w:eastAsia="zh-CN"/>
              </w:rPr>
            </w:pPr>
            <w:r w:rsidRPr="00065B37">
              <w:rPr>
                <w:rFonts w:ascii="Times New Roman" w:eastAsia="SimSun" w:hAnsi="Times New Roman" w:cs="Times New Roman"/>
                <w:kern w:val="3"/>
                <w:lang w:val="en-US" w:eastAsia="zh-CN"/>
              </w:rPr>
              <w:t>COVID-19</w:t>
            </w:r>
          </w:p>
        </w:tc>
        <w:tc>
          <w:tcPr>
            <w:tcW w:w="2610" w:type="dxa"/>
            <w:tcBorders>
              <w:left w:val="single" w:sz="2" w:space="0" w:color="000000"/>
              <w:bottom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1234</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rsidR="007B5E83" w:rsidRPr="007B5E83" w:rsidRDefault="007B5E83" w:rsidP="00A44584">
            <w:pPr>
              <w:pStyle w:val="TableContents"/>
              <w:snapToGrid w:val="0"/>
              <w:jc w:val="center"/>
            </w:pPr>
            <w:r w:rsidRPr="007B5E83">
              <w:t>794</w:t>
            </w:r>
          </w:p>
        </w:tc>
      </w:tr>
    </w:tbl>
    <w:p w:rsidR="00956267" w:rsidRDefault="00956267" w:rsidP="00956267">
      <w:pPr>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hi-IN" w:bidi="hi-IN"/>
        </w:rPr>
        <w:tab/>
      </w:r>
      <w:r w:rsidR="007B5E83" w:rsidRPr="007B5E83">
        <w:rPr>
          <w:rFonts w:ascii="Times New Roman" w:eastAsia="SimSun" w:hAnsi="Times New Roman" w:cs="Times New Roman"/>
          <w:kern w:val="3"/>
          <w:sz w:val="26"/>
          <w:szCs w:val="26"/>
          <w:lang w:eastAsia="hi-IN" w:bidi="hi-IN"/>
        </w:rPr>
        <w:t>В структуре заболеваемости на первом месте стоят заболевания костно-мышечной системы — 12167 случаев (4503%), второе место занимают болезни  органов дыхания - 4930 случаев (18,24%),  третье место занимают болезни системы кровообращения - 2083 случаев (7,7%).</w:t>
      </w:r>
    </w:p>
    <w:p w:rsidR="007B5E83" w:rsidRPr="00B34349" w:rsidRDefault="00956267" w:rsidP="00956267">
      <w:pPr>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zh-CN" w:bidi="hi-IN"/>
        </w:rPr>
        <w:tab/>
      </w:r>
      <w:r w:rsidR="007B5E83" w:rsidRPr="007B5E83">
        <w:rPr>
          <w:rFonts w:ascii="Times New Roman" w:eastAsia="SimSun" w:hAnsi="Times New Roman" w:cs="Times New Roman"/>
          <w:kern w:val="3"/>
          <w:sz w:val="26"/>
          <w:szCs w:val="26"/>
          <w:lang w:eastAsia="hi-IN" w:bidi="hi-IN"/>
        </w:rPr>
        <w:t>По поликлинике №3 увеличились  новообразования на 33 случая, заболевания крови увеличились на 17 случаев, болезни глаза увеличились  на 209 случаев и болезни системы крово</w:t>
      </w:r>
      <w:r w:rsidR="005F5795">
        <w:rPr>
          <w:rFonts w:ascii="Times New Roman" w:eastAsia="SimSun" w:hAnsi="Times New Roman" w:cs="Times New Roman"/>
          <w:kern w:val="3"/>
          <w:sz w:val="26"/>
          <w:szCs w:val="26"/>
          <w:lang w:eastAsia="hi-IN" w:bidi="hi-IN"/>
        </w:rPr>
        <w:t>о</w:t>
      </w:r>
      <w:r w:rsidR="007B5E83" w:rsidRPr="007B5E83">
        <w:rPr>
          <w:rFonts w:ascii="Times New Roman" w:eastAsia="SimSun" w:hAnsi="Times New Roman" w:cs="Times New Roman"/>
          <w:kern w:val="3"/>
          <w:sz w:val="26"/>
          <w:szCs w:val="26"/>
          <w:lang w:eastAsia="hi-IN" w:bidi="hi-IN"/>
        </w:rPr>
        <w:t xml:space="preserve">бращения на 195 случаев, снизились болезни органов пищеварения на 131 случай, новообразования </w:t>
      </w:r>
      <w:proofErr w:type="gramStart"/>
      <w:r w:rsidR="007B5E83" w:rsidRPr="007B5E83">
        <w:rPr>
          <w:rFonts w:ascii="Times New Roman" w:eastAsia="SimSun" w:hAnsi="Times New Roman" w:cs="Times New Roman"/>
          <w:kern w:val="3"/>
          <w:sz w:val="26"/>
          <w:szCs w:val="26"/>
          <w:lang w:eastAsia="hi-IN" w:bidi="hi-IN"/>
        </w:rPr>
        <w:t>на</w:t>
      </w:r>
      <w:proofErr w:type="gramEnd"/>
      <w:r w:rsidR="007B5E83" w:rsidRPr="007B5E83">
        <w:rPr>
          <w:rFonts w:ascii="Times New Roman" w:eastAsia="SimSun" w:hAnsi="Times New Roman" w:cs="Times New Roman"/>
          <w:kern w:val="3"/>
          <w:sz w:val="26"/>
          <w:szCs w:val="26"/>
          <w:lang w:eastAsia="hi-IN" w:bidi="hi-IN"/>
        </w:rPr>
        <w:t xml:space="preserve"> 683 случая. Увеличились болезни орг</w:t>
      </w:r>
      <w:r w:rsidR="005F5795">
        <w:rPr>
          <w:rFonts w:ascii="Times New Roman" w:eastAsia="SimSun" w:hAnsi="Times New Roman" w:cs="Times New Roman"/>
          <w:kern w:val="3"/>
          <w:sz w:val="26"/>
          <w:szCs w:val="26"/>
          <w:lang w:eastAsia="hi-IN" w:bidi="hi-IN"/>
        </w:rPr>
        <w:t xml:space="preserve">анов пищеварения на 170 случаев. </w:t>
      </w:r>
      <w:r w:rsidR="007B5E83" w:rsidRPr="007B5E83">
        <w:rPr>
          <w:rFonts w:ascii="Times New Roman" w:eastAsia="SimSun" w:hAnsi="Times New Roman" w:cs="Times New Roman"/>
          <w:kern w:val="3"/>
          <w:sz w:val="26"/>
          <w:szCs w:val="26"/>
          <w:lang w:eastAsia="hi-IN" w:bidi="hi-IN"/>
        </w:rPr>
        <w:t xml:space="preserve"> Выросла заболеваемость органов дыхания на 892 случая, костно-мышечной системы на 11282 случая, болезни мочеполовой системы на 233 случая.</w:t>
      </w:r>
    </w:p>
    <w:p w:rsidR="00362495" w:rsidRPr="00B34349" w:rsidRDefault="00362495" w:rsidP="00394EE9">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sz w:val="26"/>
          <w:szCs w:val="26"/>
          <w:lang w:eastAsia="zh-CN"/>
        </w:rPr>
      </w:pPr>
      <w:r w:rsidRPr="00B34349">
        <w:rPr>
          <w:rFonts w:ascii="Times New Roman" w:eastAsia="SimSun" w:hAnsi="Times New Roman" w:cs="Times New Roman"/>
          <w:kern w:val="3"/>
          <w:sz w:val="26"/>
          <w:szCs w:val="26"/>
          <w:lang w:eastAsia="zh-CN"/>
        </w:rPr>
        <w:t>Структура подростковой  заболеваемости</w:t>
      </w:r>
    </w:p>
    <w:tbl>
      <w:tblPr>
        <w:tblW w:w="9720" w:type="dxa"/>
        <w:tblInd w:w="2" w:type="dxa"/>
        <w:tblLayout w:type="fixed"/>
        <w:tblCellMar>
          <w:left w:w="10" w:type="dxa"/>
          <w:right w:w="10" w:type="dxa"/>
        </w:tblCellMar>
        <w:tblLook w:val="0000"/>
      </w:tblPr>
      <w:tblGrid>
        <w:gridCol w:w="6120"/>
        <w:gridCol w:w="1800"/>
        <w:gridCol w:w="1800"/>
      </w:tblGrid>
      <w:tr w:rsidR="00362495" w:rsidRPr="00394EE9">
        <w:tc>
          <w:tcPr>
            <w:tcW w:w="612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napToGrid w:val="0"/>
              <w:spacing w:before="0" w:beforeAutospacing="0" w:after="0" w:afterAutospacing="0"/>
              <w:jc w:val="left"/>
              <w:textAlignment w:val="baseline"/>
              <w:rPr>
                <w:rFonts w:ascii="Times New Roman" w:eastAsia="SimSun" w:hAnsi="Times New Roman"/>
                <w:kern w:val="3"/>
                <w:lang w:eastAsia="zh-CN"/>
              </w:rPr>
            </w:pPr>
          </w:p>
        </w:tc>
        <w:tc>
          <w:tcPr>
            <w:tcW w:w="360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362495" w:rsidP="00065B37">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Поликлиника №3</w:t>
            </w:r>
          </w:p>
        </w:tc>
      </w:tr>
      <w:tr w:rsidR="00362495" w:rsidRPr="00394EE9">
        <w:tc>
          <w:tcPr>
            <w:tcW w:w="612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AutoHyphens/>
              <w:autoSpaceDN w:val="0"/>
              <w:spacing w:before="0" w:beforeAutospacing="0" w:after="0" w:afterAutospacing="0"/>
              <w:jc w:val="left"/>
              <w:textAlignment w:val="baseline"/>
              <w:rPr>
                <w:rFonts w:ascii="Times New Roman" w:eastAsia="SimSun" w:hAnsi="Times New Roman"/>
                <w:kern w:val="3"/>
                <w:lang w:eastAsia="zh-CN"/>
              </w:rPr>
            </w:pPr>
          </w:p>
        </w:tc>
        <w:tc>
          <w:tcPr>
            <w:tcW w:w="1800" w:type="dxa"/>
            <w:tcBorders>
              <w:left w:val="single" w:sz="2" w:space="0" w:color="000000"/>
              <w:bottom w:val="single" w:sz="2" w:space="0" w:color="000000"/>
            </w:tcBorders>
            <w:tcMar>
              <w:top w:w="55" w:type="dxa"/>
              <w:left w:w="55" w:type="dxa"/>
              <w:bottom w:w="55" w:type="dxa"/>
              <w:right w:w="55" w:type="dxa"/>
            </w:tcMar>
          </w:tcPr>
          <w:p w:rsidR="00362495" w:rsidRPr="00065B37" w:rsidRDefault="00956267" w:rsidP="00D846E1">
            <w:pPr>
              <w:widowControl w:val="0"/>
              <w:suppressLineNumbers/>
              <w:suppressAutoHyphens/>
              <w:autoSpaceDN w:val="0"/>
              <w:spacing w:before="0" w:beforeAutospacing="0" w:after="0" w:afterAutospacing="0"/>
              <w:textAlignment w:val="baseline"/>
              <w:rPr>
                <w:rFonts w:ascii="Times New Roman" w:eastAsia="SimSun" w:hAnsi="Times New Roman"/>
                <w:kern w:val="3"/>
                <w:lang w:eastAsia="zh-CN"/>
              </w:rPr>
            </w:pPr>
            <w:r>
              <w:rPr>
                <w:rFonts w:ascii="Times New Roman" w:eastAsia="SimSun" w:hAnsi="Times New Roman" w:cs="Times New Roman"/>
                <w:kern w:val="3"/>
                <w:lang w:eastAsia="zh-CN"/>
              </w:rPr>
              <w:t>2021</w:t>
            </w:r>
            <w:r w:rsidR="00362495" w:rsidRPr="00065B37">
              <w:rPr>
                <w:rFonts w:ascii="Times New Roman" w:eastAsia="SimSun" w:hAnsi="Times New Roman" w:cs="Times New Roman"/>
                <w:kern w:val="3"/>
                <w:lang w:eastAsia="zh-CN"/>
              </w:rPr>
              <w:t xml:space="preserve"> г.</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956267" w:rsidP="00D846E1">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2022</w:t>
            </w:r>
            <w:r w:rsidR="00362495" w:rsidRPr="00065B37">
              <w:rPr>
                <w:rFonts w:ascii="Times New Roman" w:eastAsia="SimSun" w:hAnsi="Times New Roman" w:cs="Times New Roman"/>
                <w:kern w:val="3"/>
                <w:lang w:eastAsia="zh-CN"/>
              </w:rPr>
              <w:t xml:space="preserve"> г.</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Все болезни:</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5F5795" w:rsidRDefault="00956267" w:rsidP="00A44584">
            <w:pPr>
              <w:pStyle w:val="TableContents"/>
              <w:jc w:val="center"/>
              <w:rPr>
                <w:lang w:val="ru-RU"/>
              </w:rPr>
            </w:pPr>
            <w:r w:rsidRPr="005F5795">
              <w:rPr>
                <w:lang w:val="ru-RU"/>
              </w:rPr>
              <w:t>1256</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5F5795" w:rsidRDefault="00956267" w:rsidP="00A44584">
            <w:pPr>
              <w:pStyle w:val="TableContents"/>
              <w:jc w:val="center"/>
              <w:rPr>
                <w:lang w:val="ru-RU"/>
              </w:rPr>
            </w:pPr>
            <w:r w:rsidRPr="005F5795">
              <w:rPr>
                <w:lang w:val="ru-RU"/>
              </w:rPr>
              <w:t>1187</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некоторые инфекционные и паразитарные болезни</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12</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новообразования</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5</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10</w:t>
            </w:r>
          </w:p>
        </w:tc>
      </w:tr>
      <w:tr w:rsidR="00956267" w:rsidRPr="00394EE9">
        <w:trPr>
          <w:trHeight w:val="367"/>
        </w:trPr>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крови, кроветворных органов и отдельные нарушения, вовлекающие иммунный механизм</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14</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18</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эндокринной системы, расстройства питания и нарушения обмена веществ</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21</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23</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Психические болезни</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21</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18</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нервной системы</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29</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28</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глаза и его придаточного аппарата</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32</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23</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уха и сосцевидного отростка</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15</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15</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системы кровообращения</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19</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20</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органов дыхания</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809</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715</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органов пищеварения</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94</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88</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кожи и подкожной клетчатки</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11</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9</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 xml:space="preserve">болезни костно-мышечной системы и соединительной </w:t>
            </w:r>
            <w:r w:rsidRPr="00065B37">
              <w:rPr>
                <w:rFonts w:ascii="Times New Roman" w:eastAsia="SimSun" w:hAnsi="Times New Roman" w:cs="Times New Roman"/>
                <w:kern w:val="3"/>
                <w:lang w:eastAsia="zh-CN"/>
              </w:rPr>
              <w:lastRenderedPageBreak/>
              <w:t>ткани</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lastRenderedPageBreak/>
              <w:t>47</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72</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lastRenderedPageBreak/>
              <w:t>болезни мочеполовой системы</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41</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38</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осложнения беременности, родов и послеродового периода</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Отдельные состояния</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врожденные аномалии (пороки развития), деформации и хромосомные нарушения</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9</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14</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Симптомы и признаки</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травмы, отравления и некоторые другие последствия воздействия внешних причин</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49</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68</w:t>
            </w:r>
          </w:p>
        </w:tc>
      </w:tr>
      <w:tr w:rsidR="00956267" w:rsidRPr="00394EE9">
        <w:tc>
          <w:tcPr>
            <w:tcW w:w="6120" w:type="dxa"/>
            <w:tcBorders>
              <w:left w:val="single" w:sz="2" w:space="0" w:color="000000"/>
              <w:bottom w:val="single" w:sz="2" w:space="0" w:color="000000"/>
            </w:tcBorders>
            <w:tcMar>
              <w:top w:w="55" w:type="dxa"/>
              <w:left w:w="55" w:type="dxa"/>
              <w:bottom w:w="55" w:type="dxa"/>
              <w:right w:w="55" w:type="dxa"/>
            </w:tcMar>
          </w:tcPr>
          <w:p w:rsidR="00956267" w:rsidRPr="00065B37" w:rsidRDefault="00956267"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val="en-US" w:eastAsia="zh-CN"/>
              </w:rPr>
            </w:pPr>
            <w:r w:rsidRPr="00065B37">
              <w:rPr>
                <w:rFonts w:ascii="Times New Roman" w:eastAsia="SimSun" w:hAnsi="Times New Roman" w:cs="Times New Roman"/>
                <w:kern w:val="3"/>
                <w:lang w:val="en-US" w:eastAsia="zh-CN"/>
              </w:rPr>
              <w:t>COVID-19</w:t>
            </w:r>
          </w:p>
        </w:tc>
        <w:tc>
          <w:tcPr>
            <w:tcW w:w="1800" w:type="dxa"/>
            <w:tcBorders>
              <w:left w:val="single" w:sz="2" w:space="0" w:color="000000"/>
              <w:bottom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26</w:t>
            </w:r>
          </w:p>
        </w:tc>
        <w:tc>
          <w:tcPr>
            <w:tcW w:w="1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956267" w:rsidRPr="00956267" w:rsidRDefault="00956267" w:rsidP="00A44584">
            <w:pPr>
              <w:pStyle w:val="TableContents"/>
              <w:jc w:val="center"/>
            </w:pPr>
            <w:r w:rsidRPr="00956267">
              <w:t>26</w:t>
            </w:r>
          </w:p>
        </w:tc>
      </w:tr>
    </w:tbl>
    <w:p w:rsidR="00551B4B" w:rsidRPr="00551B4B" w:rsidRDefault="00551B4B" w:rsidP="00551B4B">
      <w:pPr>
        <w:suppressAutoHyphens/>
        <w:autoSpaceDN w:val="0"/>
        <w:spacing w:before="0" w:beforeAutospacing="0" w:after="142" w:afterAutospacing="0"/>
        <w:ind w:firstLine="567"/>
        <w:jc w:val="both"/>
        <w:textAlignment w:val="baseline"/>
        <w:rPr>
          <w:rFonts w:ascii="Times New Roman" w:eastAsia="SimSun" w:hAnsi="Times New Roman" w:cs="Times New Roman"/>
          <w:kern w:val="3"/>
          <w:sz w:val="26"/>
          <w:szCs w:val="26"/>
          <w:lang w:eastAsia="hi-IN" w:bidi="hi-IN"/>
        </w:rPr>
      </w:pPr>
      <w:proofErr w:type="gramStart"/>
      <w:r w:rsidRPr="00551B4B">
        <w:rPr>
          <w:rFonts w:ascii="Times New Roman" w:eastAsia="SimSun" w:hAnsi="Times New Roman" w:cs="Times New Roman"/>
          <w:kern w:val="3"/>
          <w:sz w:val="26"/>
          <w:szCs w:val="26"/>
          <w:lang w:eastAsia="hi-IN" w:bidi="hi-IN"/>
        </w:rPr>
        <w:t>В 2022 г. отмечается снижение  подростковой заболеваемости на 49 случаев с 1256 в 2021 г. до 1187 в 2022 г. С 2195,8 на 1000 в 202</w:t>
      </w:r>
      <w:r w:rsidR="00B34349">
        <w:rPr>
          <w:rFonts w:ascii="Times New Roman" w:eastAsia="SimSun" w:hAnsi="Times New Roman" w:cs="Times New Roman"/>
          <w:kern w:val="3"/>
          <w:sz w:val="26"/>
          <w:szCs w:val="26"/>
          <w:lang w:eastAsia="hi-IN" w:bidi="hi-IN"/>
        </w:rPr>
        <w:t xml:space="preserve">1 г. до 1995 на 1000 в 2022 г.  </w:t>
      </w:r>
      <w:r w:rsidRPr="00551B4B">
        <w:rPr>
          <w:rFonts w:ascii="Times New Roman" w:eastAsia="SimSun" w:hAnsi="Times New Roman" w:cs="Times New Roman"/>
          <w:kern w:val="3"/>
          <w:sz w:val="26"/>
          <w:szCs w:val="26"/>
          <w:lang w:eastAsia="hi-IN" w:bidi="hi-IN"/>
        </w:rPr>
        <w:t>На первом месте в структуре подростковой  заболеваемости</w:t>
      </w:r>
      <w:r w:rsidR="0029647E">
        <w:rPr>
          <w:rFonts w:ascii="Times New Roman" w:eastAsia="SimSun" w:hAnsi="Times New Roman" w:cs="Times New Roman"/>
          <w:kern w:val="3"/>
          <w:sz w:val="26"/>
          <w:szCs w:val="26"/>
          <w:lang w:eastAsia="hi-IN" w:bidi="hi-IN"/>
        </w:rPr>
        <w:t xml:space="preserve"> стоят болезни органов дыхания -</w:t>
      </w:r>
      <w:r w:rsidRPr="00551B4B">
        <w:rPr>
          <w:rFonts w:ascii="Times New Roman" w:eastAsia="SimSun" w:hAnsi="Times New Roman" w:cs="Times New Roman"/>
          <w:kern w:val="3"/>
          <w:sz w:val="26"/>
          <w:szCs w:val="26"/>
          <w:lang w:eastAsia="hi-IN" w:bidi="hi-IN"/>
        </w:rPr>
        <w:t xml:space="preserve"> 715  сл.- 60,2%, на втором месте болезни органов пищеварения 88 сл. - 7,4%, на третьем месте</w:t>
      </w:r>
      <w:proofErr w:type="gramEnd"/>
      <w:r w:rsidRPr="00551B4B">
        <w:rPr>
          <w:rFonts w:ascii="Times New Roman" w:eastAsia="SimSun" w:hAnsi="Times New Roman" w:cs="Times New Roman"/>
          <w:kern w:val="3"/>
          <w:sz w:val="26"/>
          <w:szCs w:val="26"/>
          <w:lang w:eastAsia="hi-IN" w:bidi="hi-IN"/>
        </w:rPr>
        <w:t xml:space="preserve"> бо</w:t>
      </w:r>
      <w:r w:rsidR="0029647E">
        <w:rPr>
          <w:rFonts w:ascii="Times New Roman" w:eastAsia="SimSun" w:hAnsi="Times New Roman" w:cs="Times New Roman"/>
          <w:kern w:val="3"/>
          <w:sz w:val="26"/>
          <w:szCs w:val="26"/>
          <w:lang w:eastAsia="hi-IN" w:bidi="hi-IN"/>
        </w:rPr>
        <w:t>лезни  костно-мышечной системы -</w:t>
      </w:r>
      <w:r w:rsidRPr="00551B4B">
        <w:rPr>
          <w:rFonts w:ascii="Times New Roman" w:eastAsia="SimSun" w:hAnsi="Times New Roman" w:cs="Times New Roman"/>
          <w:kern w:val="3"/>
          <w:sz w:val="26"/>
          <w:szCs w:val="26"/>
          <w:lang w:eastAsia="hi-IN" w:bidi="hi-IN"/>
        </w:rPr>
        <w:t xml:space="preserve"> 72 сл.-</w:t>
      </w:r>
      <w:r>
        <w:rPr>
          <w:rFonts w:ascii="Times New Roman" w:eastAsia="SimSun" w:hAnsi="Times New Roman" w:cs="Times New Roman"/>
          <w:kern w:val="3"/>
          <w:sz w:val="26"/>
          <w:szCs w:val="26"/>
          <w:lang w:eastAsia="hi-IN" w:bidi="hi-IN"/>
        </w:rPr>
        <w:t xml:space="preserve"> </w:t>
      </w:r>
      <w:r w:rsidRPr="00551B4B">
        <w:rPr>
          <w:rFonts w:ascii="Times New Roman" w:eastAsia="SimSun" w:hAnsi="Times New Roman" w:cs="Times New Roman"/>
          <w:kern w:val="3"/>
          <w:sz w:val="26"/>
          <w:szCs w:val="26"/>
          <w:lang w:eastAsia="hi-IN" w:bidi="hi-IN"/>
        </w:rPr>
        <w:t>6,1 %.</w:t>
      </w:r>
    </w:p>
    <w:p w:rsidR="00362495" w:rsidRPr="0029647E" w:rsidRDefault="00362495" w:rsidP="00394EE9">
      <w:pPr>
        <w:suppressAutoHyphens/>
        <w:autoSpaceDN w:val="0"/>
        <w:spacing w:before="0" w:beforeAutospacing="0" w:after="142" w:afterAutospacing="0"/>
        <w:ind w:firstLine="567"/>
        <w:textAlignment w:val="baseline"/>
        <w:rPr>
          <w:rFonts w:ascii="Times New Roman" w:eastAsia="SimSun" w:hAnsi="Times New Roman" w:cs="Times New Roman"/>
          <w:b/>
          <w:bCs/>
          <w:kern w:val="3"/>
          <w:sz w:val="26"/>
          <w:szCs w:val="26"/>
          <w:lang w:eastAsia="hi-IN" w:bidi="hi-IN"/>
        </w:rPr>
      </w:pPr>
      <w:r w:rsidRPr="0029647E">
        <w:rPr>
          <w:rFonts w:ascii="Times New Roman" w:eastAsia="SimSun" w:hAnsi="Times New Roman" w:cs="Times New Roman"/>
          <w:b/>
          <w:bCs/>
          <w:kern w:val="3"/>
          <w:sz w:val="26"/>
          <w:szCs w:val="26"/>
          <w:lang w:eastAsia="hi-IN" w:bidi="hi-IN"/>
        </w:rPr>
        <w:t>Оказание медици</w:t>
      </w:r>
      <w:r w:rsidR="0029647E" w:rsidRPr="0029647E">
        <w:rPr>
          <w:rFonts w:ascii="Times New Roman" w:eastAsia="SimSun" w:hAnsi="Times New Roman" w:cs="Times New Roman"/>
          <w:b/>
          <w:bCs/>
          <w:kern w:val="3"/>
          <w:sz w:val="26"/>
          <w:szCs w:val="26"/>
          <w:lang w:eastAsia="hi-IN" w:bidi="hi-IN"/>
        </w:rPr>
        <w:t>нской помощи детскому населению</w:t>
      </w:r>
    </w:p>
    <w:p w:rsidR="00551B4B" w:rsidRPr="00551B4B" w:rsidRDefault="00551B4B" w:rsidP="0029647E">
      <w:pPr>
        <w:keepNext/>
        <w:widowControl w:val="0"/>
        <w:suppressAutoHyphens/>
        <w:autoSpaceDN w:val="0"/>
        <w:spacing w:before="140" w:beforeAutospacing="0" w:after="0" w:afterAutospacing="0"/>
        <w:jc w:val="left"/>
        <w:textAlignment w:val="baseline"/>
        <w:outlineLvl w:val="2"/>
        <w:rPr>
          <w:rFonts w:ascii="Times New Roman" w:eastAsia="Microsoft YaHei" w:hAnsi="Times New Roman" w:cs="Mangal"/>
          <w:bCs/>
          <w:color w:val="808080"/>
          <w:kern w:val="3"/>
          <w:sz w:val="26"/>
          <w:szCs w:val="26"/>
          <w:lang w:eastAsia="zh-CN" w:bidi="hi-IN"/>
        </w:rPr>
      </w:pPr>
      <w:r w:rsidRPr="00551B4B">
        <w:rPr>
          <w:rFonts w:ascii="Times New Roman" w:eastAsia="Microsoft YaHei" w:hAnsi="Times New Roman" w:cs="Mangal"/>
          <w:color w:val="000000"/>
          <w:kern w:val="3"/>
          <w:sz w:val="26"/>
          <w:szCs w:val="26"/>
          <w:lang w:eastAsia="zh-CN" w:bidi="hi-IN"/>
        </w:rPr>
        <w:t>Детская поликлиника обслуж</w:t>
      </w:r>
      <w:r w:rsidR="0029647E">
        <w:rPr>
          <w:rFonts w:ascii="Times New Roman" w:eastAsia="Microsoft YaHei" w:hAnsi="Times New Roman" w:cs="Mangal"/>
          <w:color w:val="000000"/>
          <w:kern w:val="3"/>
          <w:sz w:val="26"/>
          <w:szCs w:val="26"/>
          <w:lang w:eastAsia="zh-CN" w:bidi="hi-IN"/>
        </w:rPr>
        <w:t xml:space="preserve">ивает всего детей до 18 лет  - </w:t>
      </w:r>
      <w:r w:rsidRPr="00551B4B">
        <w:rPr>
          <w:rFonts w:ascii="Times New Roman" w:eastAsia="Microsoft YaHei" w:hAnsi="Times New Roman" w:cs="Mangal"/>
          <w:color w:val="000000"/>
          <w:kern w:val="3"/>
          <w:sz w:val="26"/>
          <w:szCs w:val="26"/>
          <w:lang w:eastAsia="zh-CN" w:bidi="hi-IN"/>
        </w:rPr>
        <w:t>3357</w:t>
      </w:r>
    </w:p>
    <w:p w:rsidR="00551B4B" w:rsidRPr="00551B4B" w:rsidRDefault="0029647E" w:rsidP="00551B4B">
      <w:pPr>
        <w:widowControl w:val="0"/>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 xml:space="preserve">В т.ч. до 1 года - </w:t>
      </w:r>
      <w:r w:rsidR="00551B4B" w:rsidRPr="00551B4B">
        <w:rPr>
          <w:rFonts w:ascii="Times New Roman" w:eastAsia="SimSun" w:hAnsi="Times New Roman" w:cs="Mangal"/>
          <w:kern w:val="3"/>
          <w:sz w:val="26"/>
          <w:szCs w:val="26"/>
          <w:lang w:eastAsia="zh-CN" w:bidi="hi-IN"/>
        </w:rPr>
        <w:t>112</w:t>
      </w:r>
    </w:p>
    <w:p w:rsidR="00551B4B" w:rsidRPr="00551B4B" w:rsidRDefault="00551B4B" w:rsidP="00551B4B">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Кол-во педиатрических участков всего -</w:t>
      </w:r>
      <w:r w:rsidR="0029647E">
        <w:rPr>
          <w:rFonts w:ascii="Times New Roman" w:eastAsia="SimSun" w:hAnsi="Times New Roman" w:cs="Mangal"/>
          <w:kern w:val="3"/>
          <w:sz w:val="26"/>
          <w:szCs w:val="26"/>
          <w:lang w:eastAsia="zh-CN" w:bidi="hi-IN"/>
        </w:rPr>
        <w:t xml:space="preserve"> </w:t>
      </w:r>
      <w:r w:rsidRPr="00551B4B">
        <w:rPr>
          <w:rFonts w:ascii="Times New Roman" w:eastAsia="SimSun" w:hAnsi="Times New Roman" w:cs="Mangal"/>
          <w:kern w:val="3"/>
          <w:sz w:val="26"/>
          <w:szCs w:val="26"/>
          <w:lang w:eastAsia="zh-CN" w:bidi="hi-IN"/>
        </w:rPr>
        <w:t>4</w:t>
      </w:r>
    </w:p>
    <w:p w:rsidR="00551B4B" w:rsidRPr="00551B4B" w:rsidRDefault="00551B4B" w:rsidP="0029647E">
      <w:pPr>
        <w:keepNext/>
        <w:widowControl w:val="0"/>
        <w:suppressAutoHyphens/>
        <w:autoSpaceDN w:val="0"/>
        <w:spacing w:before="0" w:beforeAutospacing="0" w:after="0" w:afterAutospacing="0"/>
        <w:jc w:val="left"/>
        <w:textAlignment w:val="baseline"/>
        <w:outlineLvl w:val="2"/>
        <w:rPr>
          <w:rFonts w:ascii="Times New Roman" w:eastAsia="Microsoft YaHei" w:hAnsi="Times New Roman" w:cs="Mangal"/>
          <w:b/>
          <w:bCs/>
          <w:color w:val="808080"/>
          <w:kern w:val="3"/>
          <w:sz w:val="26"/>
          <w:szCs w:val="26"/>
          <w:lang w:eastAsia="zh-CN" w:bidi="hi-IN"/>
        </w:rPr>
      </w:pPr>
      <w:r w:rsidRPr="00551B4B">
        <w:rPr>
          <w:rFonts w:ascii="Times New Roman" w:eastAsia="Microsoft YaHei" w:hAnsi="Times New Roman" w:cs="Mangal"/>
          <w:color w:val="000000"/>
          <w:kern w:val="3"/>
          <w:sz w:val="26"/>
          <w:szCs w:val="26"/>
          <w:lang w:eastAsia="zh-CN" w:bidi="hi-IN"/>
        </w:rPr>
        <w:t>Всего детей, достигших 1 года  – 107</w:t>
      </w:r>
    </w:p>
    <w:p w:rsidR="00551B4B" w:rsidRP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Среднее число посещений на 1 ребенка к врачу</w:t>
      </w:r>
      <w:r w:rsidR="0029647E">
        <w:rPr>
          <w:rFonts w:ascii="Times New Roman" w:eastAsia="SimSun" w:hAnsi="Times New Roman" w:cs="Mangal"/>
          <w:kern w:val="3"/>
          <w:sz w:val="26"/>
          <w:szCs w:val="26"/>
          <w:lang w:eastAsia="zh-CN" w:bidi="hi-IN"/>
        </w:rPr>
        <w:t>:</w:t>
      </w:r>
      <w:r w:rsidRPr="00551B4B">
        <w:rPr>
          <w:rFonts w:ascii="Times New Roman" w:eastAsia="SimSun" w:hAnsi="Times New Roman" w:cs="Mangal"/>
          <w:kern w:val="3"/>
          <w:sz w:val="26"/>
          <w:szCs w:val="26"/>
          <w:lang w:eastAsia="zh-CN" w:bidi="hi-IN"/>
        </w:rPr>
        <w:tab/>
      </w:r>
      <w:r w:rsidRPr="00551B4B">
        <w:rPr>
          <w:rFonts w:ascii="Times New Roman" w:eastAsia="SimSun" w:hAnsi="Times New Roman" w:cs="Mangal"/>
          <w:kern w:val="3"/>
          <w:sz w:val="26"/>
          <w:szCs w:val="26"/>
          <w:lang w:eastAsia="zh-CN" w:bidi="hi-IN"/>
        </w:rPr>
        <w:tab/>
      </w:r>
      <w:r w:rsidRPr="00551B4B">
        <w:rPr>
          <w:rFonts w:ascii="Times New Roman" w:eastAsia="SimSun" w:hAnsi="Times New Roman" w:cs="Mangal"/>
          <w:kern w:val="3"/>
          <w:sz w:val="26"/>
          <w:szCs w:val="26"/>
          <w:lang w:eastAsia="zh-CN" w:bidi="hi-IN"/>
        </w:rPr>
        <w:tab/>
      </w:r>
    </w:p>
    <w:p w:rsidR="00551B4B" w:rsidRP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в поликлинике</w:t>
      </w:r>
      <w:r w:rsidR="0029647E">
        <w:rPr>
          <w:rFonts w:ascii="Times New Roman" w:eastAsia="SimSun" w:hAnsi="Times New Roman" w:cs="Mangal"/>
          <w:kern w:val="3"/>
          <w:sz w:val="26"/>
          <w:szCs w:val="26"/>
          <w:lang w:eastAsia="zh-CN" w:bidi="hi-IN"/>
        </w:rPr>
        <w:t xml:space="preserve"> </w:t>
      </w:r>
      <w:r w:rsidRPr="00551B4B">
        <w:rPr>
          <w:rFonts w:ascii="Times New Roman" w:eastAsia="SimSun" w:hAnsi="Times New Roman" w:cs="Mangal"/>
          <w:kern w:val="3"/>
          <w:sz w:val="26"/>
          <w:szCs w:val="26"/>
          <w:lang w:eastAsia="zh-CN" w:bidi="hi-IN"/>
        </w:rPr>
        <w:t>- 10,1</w:t>
      </w:r>
      <w:r w:rsidRPr="00551B4B">
        <w:rPr>
          <w:rFonts w:ascii="Times New Roman" w:eastAsia="SimSun" w:hAnsi="Times New Roman" w:cs="Mangal"/>
          <w:kern w:val="3"/>
          <w:sz w:val="26"/>
          <w:szCs w:val="26"/>
          <w:lang w:eastAsia="zh-CN" w:bidi="hi-IN"/>
        </w:rPr>
        <w:tab/>
      </w:r>
    </w:p>
    <w:p w:rsidR="00551B4B" w:rsidRPr="00551B4B" w:rsidRDefault="0029647E"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на дому -</w:t>
      </w:r>
      <w:r w:rsidR="00551B4B" w:rsidRPr="00551B4B">
        <w:rPr>
          <w:rFonts w:ascii="Times New Roman" w:eastAsia="SimSun" w:hAnsi="Times New Roman" w:cs="Mangal"/>
          <w:kern w:val="3"/>
          <w:sz w:val="26"/>
          <w:szCs w:val="26"/>
          <w:lang w:eastAsia="zh-CN" w:bidi="hi-IN"/>
        </w:rPr>
        <w:t xml:space="preserve"> 2,7</w:t>
      </w:r>
      <w:r w:rsidR="00551B4B" w:rsidRPr="00551B4B">
        <w:rPr>
          <w:rFonts w:ascii="Times New Roman" w:eastAsia="SimSun" w:hAnsi="Times New Roman" w:cs="Mangal"/>
          <w:kern w:val="3"/>
          <w:sz w:val="26"/>
          <w:szCs w:val="26"/>
          <w:lang w:eastAsia="zh-CN" w:bidi="hi-IN"/>
        </w:rPr>
        <w:tab/>
      </w:r>
      <w:r w:rsidR="00551B4B" w:rsidRPr="00551B4B">
        <w:rPr>
          <w:rFonts w:ascii="Times New Roman" w:eastAsia="SimSun" w:hAnsi="Times New Roman" w:cs="Mangal"/>
          <w:kern w:val="3"/>
          <w:sz w:val="26"/>
          <w:szCs w:val="26"/>
          <w:lang w:eastAsia="zh-CN" w:bidi="hi-IN"/>
        </w:rPr>
        <w:tab/>
      </w:r>
    </w:p>
    <w:p w:rsidR="00551B4B" w:rsidRPr="00551B4B" w:rsidRDefault="0029647E"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 xml:space="preserve">к фельдшеру </w:t>
      </w:r>
      <w:proofErr w:type="spellStart"/>
      <w:r>
        <w:rPr>
          <w:rFonts w:ascii="Times New Roman" w:eastAsia="SimSun" w:hAnsi="Times New Roman" w:cs="Mangal"/>
          <w:kern w:val="3"/>
          <w:sz w:val="26"/>
          <w:szCs w:val="26"/>
          <w:lang w:eastAsia="zh-CN" w:bidi="hi-IN"/>
        </w:rPr>
        <w:t>ФАПа</w:t>
      </w:r>
      <w:proofErr w:type="spellEnd"/>
      <w:r>
        <w:rPr>
          <w:rFonts w:ascii="Times New Roman" w:eastAsia="SimSun" w:hAnsi="Times New Roman" w:cs="Mangal"/>
          <w:kern w:val="3"/>
          <w:sz w:val="26"/>
          <w:szCs w:val="26"/>
          <w:lang w:eastAsia="zh-CN" w:bidi="hi-IN"/>
        </w:rPr>
        <w:t xml:space="preserve"> - </w:t>
      </w:r>
      <w:r w:rsidR="00551B4B" w:rsidRPr="00551B4B">
        <w:rPr>
          <w:rFonts w:ascii="Times New Roman" w:eastAsia="SimSun" w:hAnsi="Times New Roman" w:cs="Mangal"/>
          <w:kern w:val="3"/>
          <w:sz w:val="26"/>
          <w:szCs w:val="26"/>
          <w:lang w:eastAsia="zh-CN" w:bidi="hi-IN"/>
        </w:rPr>
        <w:t>10,3</w:t>
      </w:r>
    </w:p>
    <w:p w:rsidR="00551B4B" w:rsidRPr="00551B4B" w:rsidRDefault="0029647E"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на дому фельдшером -</w:t>
      </w:r>
      <w:r w:rsidR="00551B4B" w:rsidRPr="00551B4B">
        <w:rPr>
          <w:rFonts w:ascii="Times New Roman" w:eastAsia="SimSun" w:hAnsi="Times New Roman" w:cs="Mangal"/>
          <w:kern w:val="3"/>
          <w:sz w:val="26"/>
          <w:szCs w:val="26"/>
          <w:lang w:eastAsia="zh-CN" w:bidi="hi-IN"/>
        </w:rPr>
        <w:t xml:space="preserve"> 10,2</w:t>
      </w:r>
    </w:p>
    <w:p w:rsidR="00551B4B" w:rsidRP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 xml:space="preserve">Среднее посещение </w:t>
      </w:r>
      <w:proofErr w:type="spellStart"/>
      <w:r w:rsidRPr="00551B4B">
        <w:rPr>
          <w:rFonts w:ascii="Times New Roman" w:eastAsia="SimSun" w:hAnsi="Times New Roman" w:cs="Mangal"/>
          <w:kern w:val="3"/>
          <w:sz w:val="26"/>
          <w:szCs w:val="26"/>
          <w:lang w:eastAsia="zh-CN" w:bidi="hi-IN"/>
        </w:rPr>
        <w:t>мед</w:t>
      </w:r>
      <w:proofErr w:type="gramStart"/>
      <w:r w:rsidRPr="00551B4B">
        <w:rPr>
          <w:rFonts w:ascii="Times New Roman" w:eastAsia="SimSun" w:hAnsi="Times New Roman" w:cs="Mangal"/>
          <w:kern w:val="3"/>
          <w:sz w:val="26"/>
          <w:szCs w:val="26"/>
          <w:lang w:eastAsia="zh-CN" w:bidi="hi-IN"/>
        </w:rPr>
        <w:t>.с</w:t>
      </w:r>
      <w:proofErr w:type="gramEnd"/>
      <w:r w:rsidRPr="00551B4B">
        <w:rPr>
          <w:rFonts w:ascii="Times New Roman" w:eastAsia="SimSun" w:hAnsi="Times New Roman" w:cs="Mangal"/>
          <w:kern w:val="3"/>
          <w:sz w:val="26"/>
          <w:szCs w:val="26"/>
          <w:lang w:eastAsia="zh-CN" w:bidi="hi-IN"/>
        </w:rPr>
        <w:t>естрой</w:t>
      </w:r>
      <w:proofErr w:type="spellEnd"/>
      <w:r w:rsidRPr="00551B4B">
        <w:rPr>
          <w:rFonts w:ascii="Times New Roman" w:eastAsia="SimSun" w:hAnsi="Times New Roman" w:cs="Mangal"/>
          <w:kern w:val="3"/>
          <w:sz w:val="26"/>
          <w:szCs w:val="26"/>
          <w:lang w:eastAsia="zh-CN" w:bidi="hi-IN"/>
        </w:rPr>
        <w:t xml:space="preserve"> на дому</w:t>
      </w:r>
    </w:p>
    <w:p w:rsidR="00551B4B" w:rsidRP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на 1 ребенка – 10,1</w:t>
      </w:r>
    </w:p>
    <w:p w:rsidR="00551B4B" w:rsidRP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Находилось на гр</w:t>
      </w:r>
      <w:r w:rsidR="0029647E">
        <w:rPr>
          <w:rFonts w:ascii="Times New Roman" w:eastAsia="SimSun" w:hAnsi="Times New Roman" w:cs="Mangal"/>
          <w:kern w:val="3"/>
          <w:sz w:val="26"/>
          <w:szCs w:val="26"/>
          <w:lang w:eastAsia="zh-CN" w:bidi="hi-IN"/>
        </w:rPr>
        <w:t>удном вскармливании - 60 детей -</w:t>
      </w:r>
      <w:r w:rsidRPr="00551B4B">
        <w:rPr>
          <w:rFonts w:ascii="Times New Roman" w:eastAsia="SimSun" w:hAnsi="Times New Roman" w:cs="Mangal"/>
          <w:kern w:val="3"/>
          <w:sz w:val="26"/>
          <w:szCs w:val="26"/>
          <w:lang w:eastAsia="zh-CN" w:bidi="hi-IN"/>
        </w:rPr>
        <w:t xml:space="preserve"> 56,0%</w:t>
      </w:r>
    </w:p>
    <w:p w:rsidR="00551B4B" w:rsidRP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На дисп</w:t>
      </w:r>
      <w:r w:rsidRPr="00551B4B">
        <w:rPr>
          <w:rFonts w:ascii="Times New Roman" w:eastAsia="SimSun" w:hAnsi="Times New Roman" w:cs="Mangal"/>
          <w:kern w:val="3"/>
          <w:sz w:val="26"/>
          <w:szCs w:val="26"/>
          <w:lang w:eastAsia="zh-CN" w:bidi="hi-IN"/>
        </w:rPr>
        <w:t>ансерном учете находится   585 детей.</w:t>
      </w:r>
    </w:p>
    <w:p w:rsidR="00551B4B" w:rsidRDefault="00551B4B"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r w:rsidRPr="00551B4B">
        <w:rPr>
          <w:rFonts w:ascii="Times New Roman" w:eastAsia="SimSun" w:hAnsi="Times New Roman" w:cs="Mangal"/>
          <w:kern w:val="3"/>
          <w:sz w:val="26"/>
          <w:szCs w:val="26"/>
          <w:lang w:eastAsia="zh-CN" w:bidi="hi-IN"/>
        </w:rPr>
        <w:t>Умерло 5 детей, все дети до 14 лет, 3 из них до 1 года.</w:t>
      </w:r>
    </w:p>
    <w:p w:rsidR="0029647E" w:rsidRPr="00551B4B" w:rsidRDefault="0029647E" w:rsidP="00551B4B">
      <w:pPr>
        <w:widowControl w:val="0"/>
        <w:tabs>
          <w:tab w:val="left" w:pos="4361"/>
          <w:tab w:val="left" w:pos="5495"/>
          <w:tab w:val="left" w:pos="6912"/>
        </w:tabs>
        <w:suppressAutoHyphens/>
        <w:autoSpaceDN w:val="0"/>
        <w:spacing w:before="0" w:beforeAutospacing="0" w:after="0" w:afterAutospacing="0"/>
        <w:jc w:val="left"/>
        <w:textAlignment w:val="baseline"/>
        <w:rPr>
          <w:rFonts w:ascii="Times New Roman" w:eastAsia="SimSun" w:hAnsi="Times New Roman" w:cs="Mangal"/>
          <w:kern w:val="3"/>
          <w:sz w:val="26"/>
          <w:szCs w:val="26"/>
          <w:lang w:eastAsia="zh-CN" w:bidi="hi-IN"/>
        </w:rPr>
      </w:pPr>
    </w:p>
    <w:p w:rsidR="007B4CC2" w:rsidRPr="0029647E" w:rsidRDefault="007B4CC2" w:rsidP="0029647E">
      <w:pPr>
        <w:keepNext/>
        <w:widowControl w:val="0"/>
        <w:suppressAutoHyphens/>
        <w:autoSpaceDN w:val="0"/>
        <w:spacing w:before="0" w:beforeAutospacing="0" w:after="120" w:afterAutospacing="0"/>
        <w:textAlignment w:val="baseline"/>
        <w:outlineLvl w:val="3"/>
        <w:rPr>
          <w:rFonts w:asciiTheme="minorHAnsi" w:eastAsia="SimSun" w:hAnsiTheme="minorHAnsi" w:cs="Mangal"/>
          <w:kern w:val="3"/>
          <w:lang w:eastAsia="zh-CN" w:bidi="hi-IN"/>
        </w:rPr>
      </w:pPr>
      <w:r w:rsidRPr="0029647E">
        <w:rPr>
          <w:rFonts w:ascii="Liberation Serif" w:eastAsia="SimSun" w:hAnsi="Liberation Serif" w:cs="Mangal"/>
          <w:kern w:val="3"/>
          <w:lang w:eastAsia="zh-CN" w:bidi="hi-IN"/>
        </w:rPr>
        <w:t>Информация о дет</w:t>
      </w:r>
      <w:r w:rsidR="0029647E">
        <w:rPr>
          <w:rFonts w:ascii="Liberation Serif" w:eastAsia="SimSun" w:hAnsi="Liberation Serif" w:cs="Mangal"/>
          <w:kern w:val="3"/>
          <w:lang w:eastAsia="zh-CN" w:bidi="hi-IN"/>
        </w:rPr>
        <w:t xml:space="preserve">ской смертности за 2021-2022 </w:t>
      </w:r>
      <w:proofErr w:type="spellStart"/>
      <w:proofErr w:type="gramStart"/>
      <w:r w:rsidR="0029647E">
        <w:rPr>
          <w:rFonts w:ascii="Liberation Serif" w:eastAsia="SimSun" w:hAnsi="Liberation Serif" w:cs="Mangal"/>
          <w:kern w:val="3"/>
          <w:lang w:eastAsia="zh-CN" w:bidi="hi-IN"/>
        </w:rPr>
        <w:t>гг</w:t>
      </w:r>
      <w:proofErr w:type="spellEnd"/>
      <w:proofErr w:type="gramEnd"/>
    </w:p>
    <w:tbl>
      <w:tblPr>
        <w:tblW w:w="9434" w:type="dxa"/>
        <w:tblInd w:w="108" w:type="dxa"/>
        <w:tblLayout w:type="fixed"/>
        <w:tblCellMar>
          <w:left w:w="10" w:type="dxa"/>
          <w:right w:w="10" w:type="dxa"/>
        </w:tblCellMar>
        <w:tblLook w:val="04A0"/>
      </w:tblPr>
      <w:tblGrid>
        <w:gridCol w:w="4962"/>
        <w:gridCol w:w="1118"/>
        <w:gridCol w:w="1118"/>
        <w:gridCol w:w="1118"/>
        <w:gridCol w:w="1118"/>
      </w:tblGrid>
      <w:tr w:rsidR="007B4CC2" w:rsidRPr="007B4CC2" w:rsidTr="0029647E">
        <w:trPr>
          <w:trHeight w:val="1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Возрастные группы</w:t>
            </w:r>
          </w:p>
        </w:tc>
        <w:tc>
          <w:tcPr>
            <w:tcW w:w="223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2021 г.</w:t>
            </w:r>
          </w:p>
        </w:tc>
        <w:tc>
          <w:tcPr>
            <w:tcW w:w="2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2022 г.</w:t>
            </w:r>
          </w:p>
        </w:tc>
      </w:tr>
      <w:tr w:rsidR="007B4CC2" w:rsidRPr="007B4CC2" w:rsidTr="0029647E">
        <w:trPr>
          <w:trHeight w:val="1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proofErr w:type="spellStart"/>
            <w:r w:rsidRPr="007B4CC2">
              <w:rPr>
                <w:rFonts w:ascii="Times New Roman" w:eastAsia="SimSun" w:hAnsi="Times New Roman" w:cs="Times New Roman"/>
                <w:kern w:val="3"/>
                <w:lang w:eastAsia="zh-CN"/>
              </w:rPr>
              <w:t>абс</w:t>
            </w:r>
            <w:proofErr w:type="spellEnd"/>
            <w:r w:rsidRPr="007B4CC2">
              <w:rPr>
                <w:rFonts w:ascii="Times New Roman" w:eastAsia="SimSun" w:hAnsi="Times New Roman" w:cs="Times New Roman"/>
                <w:kern w:val="3"/>
                <w:lang w:eastAsia="zh-CN"/>
              </w:rPr>
              <w:t>.</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показ.</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proofErr w:type="spellStart"/>
            <w:r w:rsidRPr="007B4CC2">
              <w:rPr>
                <w:rFonts w:ascii="Times New Roman" w:eastAsia="SimSun" w:hAnsi="Times New Roman" w:cs="Times New Roman"/>
                <w:kern w:val="3"/>
                <w:lang w:eastAsia="zh-CN"/>
              </w:rPr>
              <w:t>абс</w:t>
            </w:r>
            <w:proofErr w:type="spellEnd"/>
            <w:r w:rsidRPr="007B4CC2">
              <w:rPr>
                <w:rFonts w:ascii="Times New Roman" w:eastAsia="SimSun" w:hAnsi="Times New Roman" w:cs="Times New Roman"/>
                <w:kern w:val="3"/>
                <w:lang w:eastAsia="zh-CN"/>
              </w:rPr>
              <w:t>.</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показ.</w:t>
            </w:r>
          </w:p>
        </w:tc>
      </w:tr>
      <w:tr w:rsidR="007B4CC2" w:rsidRPr="007B4CC2" w:rsidTr="0029647E">
        <w:trPr>
          <w:trHeight w:val="1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 xml:space="preserve">Младенческая смертность (показатель на 1000 </w:t>
            </w:r>
            <w:proofErr w:type="gramStart"/>
            <w:r w:rsidRPr="007B4CC2">
              <w:rPr>
                <w:rFonts w:ascii="Times New Roman" w:eastAsia="SimSun" w:hAnsi="Times New Roman" w:cs="Times New Roman"/>
                <w:kern w:val="3"/>
                <w:lang w:eastAsia="zh-CN"/>
              </w:rPr>
              <w:t>родившихся</w:t>
            </w:r>
            <w:proofErr w:type="gramEnd"/>
            <w:r w:rsidRPr="007B4CC2">
              <w:rPr>
                <w:rFonts w:ascii="Times New Roman" w:eastAsia="SimSun" w:hAnsi="Times New Roman" w:cs="Times New Roman"/>
                <w:kern w:val="3"/>
                <w:lang w:eastAsia="zh-CN"/>
              </w:rPr>
              <w:t xml:space="preserve"> живыми)</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3</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26,6</w:t>
            </w:r>
          </w:p>
        </w:tc>
      </w:tr>
      <w:tr w:rsidR="007B4CC2" w:rsidRPr="007B4CC2" w:rsidTr="0029647E">
        <w:trPr>
          <w:trHeight w:val="144"/>
        </w:trPr>
        <w:tc>
          <w:tcPr>
            <w:tcW w:w="4962"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 xml:space="preserve">Ранняя </w:t>
            </w:r>
            <w:proofErr w:type="spellStart"/>
            <w:r w:rsidRPr="007B4CC2">
              <w:rPr>
                <w:rFonts w:ascii="Times New Roman" w:eastAsia="SimSun" w:hAnsi="Times New Roman" w:cs="Times New Roman"/>
                <w:kern w:val="3"/>
                <w:lang w:eastAsia="zh-CN"/>
              </w:rPr>
              <w:t>неонатальная</w:t>
            </w:r>
            <w:proofErr w:type="spellEnd"/>
            <w:r w:rsidRPr="007B4CC2">
              <w:rPr>
                <w:rFonts w:ascii="Times New Roman" w:eastAsia="SimSun" w:hAnsi="Times New Roman" w:cs="Times New Roman"/>
                <w:kern w:val="3"/>
                <w:lang w:eastAsia="zh-CN"/>
              </w:rPr>
              <w:t xml:space="preserve"> смертность</w:t>
            </w:r>
          </w:p>
        </w:tc>
        <w:tc>
          <w:tcPr>
            <w:tcW w:w="1118"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2</w:t>
            </w:r>
          </w:p>
        </w:tc>
        <w:tc>
          <w:tcPr>
            <w:tcW w:w="1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17,9</w:t>
            </w:r>
          </w:p>
        </w:tc>
      </w:tr>
      <w:tr w:rsidR="007B4CC2" w:rsidRPr="007B4CC2" w:rsidTr="0029647E">
        <w:trPr>
          <w:trHeight w:val="144"/>
        </w:trPr>
        <w:tc>
          <w:tcPr>
            <w:tcW w:w="4962"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proofErr w:type="spellStart"/>
            <w:r w:rsidRPr="007B4CC2">
              <w:rPr>
                <w:rFonts w:ascii="Times New Roman" w:eastAsia="SimSun" w:hAnsi="Times New Roman" w:cs="Times New Roman"/>
                <w:kern w:val="3"/>
                <w:lang w:eastAsia="zh-CN"/>
              </w:rPr>
              <w:t>Неонатальная</w:t>
            </w:r>
            <w:proofErr w:type="spellEnd"/>
            <w:r w:rsidRPr="007B4CC2">
              <w:rPr>
                <w:rFonts w:ascii="Times New Roman" w:eastAsia="SimSun" w:hAnsi="Times New Roman" w:cs="Times New Roman"/>
                <w:kern w:val="3"/>
                <w:lang w:eastAsia="zh-CN"/>
              </w:rPr>
              <w:t xml:space="preserve"> смертность</w:t>
            </w:r>
          </w:p>
        </w:tc>
        <w:tc>
          <w:tcPr>
            <w:tcW w:w="1118"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left w:val="single" w:sz="4" w:space="0" w:color="000000"/>
              <w:bottom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7B4CC2">
            <w:pPr>
              <w:widowControl w:val="0"/>
              <w:suppressAutoHyphens/>
              <w:autoSpaceDN w:val="0"/>
              <w:spacing w:before="0" w:beforeAutospacing="0" w:after="140" w:afterAutospacing="0" w:line="288" w:lineRule="auto"/>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r>
      <w:tr w:rsidR="007B4CC2" w:rsidRPr="007B4CC2" w:rsidTr="0029647E">
        <w:trPr>
          <w:trHeight w:val="1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proofErr w:type="spellStart"/>
            <w:r w:rsidRPr="007B4CC2">
              <w:rPr>
                <w:rFonts w:ascii="Times New Roman" w:eastAsia="SimSun" w:hAnsi="Times New Roman" w:cs="Times New Roman"/>
                <w:kern w:val="3"/>
                <w:lang w:eastAsia="zh-CN"/>
              </w:rPr>
              <w:t>Постнеонатальная</w:t>
            </w:r>
            <w:proofErr w:type="spellEnd"/>
            <w:r w:rsidRPr="007B4CC2">
              <w:rPr>
                <w:rFonts w:ascii="Times New Roman" w:eastAsia="SimSun" w:hAnsi="Times New Roman" w:cs="Times New Roman"/>
                <w:kern w:val="3"/>
                <w:lang w:eastAsia="zh-CN"/>
              </w:rPr>
              <w:t xml:space="preserve"> смертность (показатель на 1000 </w:t>
            </w:r>
            <w:proofErr w:type="gramStart"/>
            <w:r w:rsidRPr="007B4CC2">
              <w:rPr>
                <w:rFonts w:ascii="Times New Roman" w:eastAsia="SimSun" w:hAnsi="Times New Roman" w:cs="Times New Roman"/>
                <w:kern w:val="3"/>
                <w:lang w:eastAsia="zh-CN"/>
              </w:rPr>
              <w:t>родившихся</w:t>
            </w:r>
            <w:proofErr w:type="gramEnd"/>
            <w:r w:rsidRPr="007B4CC2">
              <w:rPr>
                <w:rFonts w:ascii="Times New Roman" w:eastAsia="SimSun" w:hAnsi="Times New Roman" w:cs="Times New Roman"/>
                <w:kern w:val="3"/>
                <w:lang w:eastAsia="zh-CN"/>
              </w:rPr>
              <w:t xml:space="preserve"> живыми и мёртвыми)</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1</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8,9</w:t>
            </w:r>
          </w:p>
        </w:tc>
      </w:tr>
      <w:tr w:rsidR="007B4CC2" w:rsidRPr="007B4CC2" w:rsidTr="0029647E">
        <w:trPr>
          <w:trHeight w:val="697"/>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0-4 года включительно (показатель на 100 000 соответствующего населения)</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3</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4,9</w:t>
            </w:r>
          </w:p>
        </w:tc>
      </w:tr>
      <w:tr w:rsidR="007B4CC2" w:rsidRPr="007B4CC2" w:rsidTr="0029647E">
        <w:trPr>
          <w:trHeight w:val="660"/>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lastRenderedPageBreak/>
              <w:t>0-14 лет включительно (показатель на 100 000 соответствующего населения)</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5</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1,8</w:t>
            </w:r>
          </w:p>
        </w:tc>
      </w:tr>
      <w:tr w:rsidR="007B4CC2" w:rsidRPr="007B4CC2" w:rsidTr="0029647E">
        <w:trPr>
          <w:trHeight w:val="558"/>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0-17 лет включительно (показатель на 100 000 соответствующего населения)</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1</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0,3</w:t>
            </w:r>
          </w:p>
        </w:tc>
        <w:tc>
          <w:tcPr>
            <w:tcW w:w="1118" w:type="dxa"/>
            <w:tcBorders>
              <w:top w:val="single" w:sz="4" w:space="0" w:color="000000"/>
              <w:left w:val="single" w:sz="4" w:space="0" w:color="000000"/>
              <w:bottom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5</w:t>
            </w:r>
          </w:p>
        </w:tc>
        <w:tc>
          <w:tcPr>
            <w:tcW w:w="1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4CC2" w:rsidRPr="007B4CC2" w:rsidRDefault="007B4CC2" w:rsidP="0029647E">
            <w:pPr>
              <w:widowControl w:val="0"/>
              <w:suppressAutoHyphens/>
              <w:autoSpaceDN w:val="0"/>
              <w:spacing w:before="0" w:beforeAutospacing="0" w:after="140" w:afterAutospacing="0"/>
              <w:textAlignment w:val="baseline"/>
              <w:rPr>
                <w:rFonts w:ascii="Times New Roman" w:eastAsia="SimSun" w:hAnsi="Times New Roman" w:cs="Times New Roman"/>
                <w:kern w:val="3"/>
                <w:lang w:eastAsia="zh-CN"/>
              </w:rPr>
            </w:pPr>
            <w:r w:rsidRPr="007B4CC2">
              <w:rPr>
                <w:rFonts w:ascii="Times New Roman" w:eastAsia="SimSun" w:hAnsi="Times New Roman" w:cs="Times New Roman"/>
                <w:kern w:val="3"/>
                <w:lang w:eastAsia="zh-CN"/>
              </w:rPr>
              <w:t>1,5</w:t>
            </w:r>
          </w:p>
        </w:tc>
      </w:tr>
    </w:tbl>
    <w:p w:rsidR="007B4CC2" w:rsidRPr="007B4CC2" w:rsidRDefault="007B4CC2" w:rsidP="007B4CC2">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7B4CC2">
        <w:rPr>
          <w:rFonts w:ascii="Times New Roman" w:eastAsia="SimSun" w:hAnsi="Times New Roman" w:cs="Mangal"/>
          <w:kern w:val="3"/>
          <w:sz w:val="26"/>
          <w:szCs w:val="26"/>
          <w:lang w:eastAsia="zh-CN" w:bidi="hi-IN"/>
        </w:rPr>
        <w:t>На учете состоит  54    неблагополучные семьи с числом детей — 126. В 2022 году взятых на  учете семей не было.</w:t>
      </w:r>
    </w:p>
    <w:p w:rsidR="007B4CC2" w:rsidRPr="007B4CC2" w:rsidRDefault="007B4CC2" w:rsidP="007B4CC2">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7B4CC2">
        <w:rPr>
          <w:rFonts w:ascii="Times New Roman" w:eastAsia="SimSun" w:hAnsi="Times New Roman" w:cs="Mangal"/>
          <w:kern w:val="3"/>
          <w:sz w:val="26"/>
          <w:szCs w:val="26"/>
          <w:lang w:eastAsia="zh-CN" w:bidi="hi-IN"/>
        </w:rPr>
        <w:t xml:space="preserve">Первичный выход на инвалидность в возрасте от 0 до 17 лет составил  2,97 на 10000 нас.(1  ребенок).    </w:t>
      </w:r>
    </w:p>
    <w:p w:rsidR="007B4CC2" w:rsidRPr="007B4CC2" w:rsidRDefault="007B4CC2" w:rsidP="007B4CC2">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7B4CC2">
        <w:rPr>
          <w:rFonts w:ascii="Times New Roman" w:eastAsia="SimSun" w:hAnsi="Times New Roman" w:cs="Mangal"/>
          <w:kern w:val="3"/>
          <w:sz w:val="26"/>
          <w:szCs w:val="26"/>
          <w:lang w:eastAsia="zh-CN" w:bidi="hi-IN"/>
        </w:rPr>
        <w:t>Бесплатное питание получили 63 ребенка, из них до года  - 22, израсходовано на бесплатное питание — 563747,0 руб.</w:t>
      </w:r>
    </w:p>
    <w:p w:rsidR="007B4CC2" w:rsidRDefault="007B4CC2" w:rsidP="007B4CC2">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7B4CC2">
        <w:rPr>
          <w:rFonts w:ascii="Times New Roman" w:eastAsia="SimSun" w:hAnsi="Times New Roman" w:cs="Mangal"/>
          <w:kern w:val="3"/>
          <w:sz w:val="26"/>
          <w:szCs w:val="26"/>
          <w:lang w:eastAsia="zh-CN" w:bidi="hi-IN"/>
        </w:rPr>
        <w:t>В 2022 году было сделано 27 выездов в сельскую местность, из них  ДДУ –11, школы –11, осмотрено детей – 1057.</w:t>
      </w:r>
    </w:p>
    <w:p w:rsidR="00551B4B" w:rsidRPr="0029647E" w:rsidRDefault="007B4CC2" w:rsidP="0029647E">
      <w:pPr>
        <w:widowControl w:val="0"/>
        <w:suppressAutoHyphens/>
        <w:autoSpaceDN w:val="0"/>
        <w:spacing w:before="0" w:beforeAutospacing="0" w:after="12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7B4CC2">
        <w:rPr>
          <w:rFonts w:ascii="Times New Roman" w:eastAsia="SimSun" w:hAnsi="Times New Roman" w:cs="Times New Roman"/>
          <w:kern w:val="3"/>
          <w:sz w:val="26"/>
          <w:szCs w:val="26"/>
          <w:lang w:eastAsia="hi-IN" w:bidi="hi-IN"/>
        </w:rPr>
        <w:t>Получили санаторно-курортное лечение 42 детей, из них 41в  местных санаториях, 1в федеральных.</w:t>
      </w:r>
    </w:p>
    <w:p w:rsidR="00362495" w:rsidRPr="0046334B" w:rsidRDefault="00362495" w:rsidP="00394EE9">
      <w:pPr>
        <w:widowControl w:val="0"/>
        <w:suppressAutoHyphens/>
        <w:autoSpaceDN w:val="0"/>
        <w:spacing w:before="0" w:beforeAutospacing="0" w:after="140" w:afterAutospacing="0" w:line="288" w:lineRule="auto"/>
        <w:textAlignment w:val="baseline"/>
        <w:rPr>
          <w:rFonts w:ascii="Times New Roman" w:eastAsia="SimSun" w:hAnsi="Times New Roman" w:cs="Times New Roman"/>
          <w:b/>
          <w:kern w:val="3"/>
          <w:sz w:val="26"/>
          <w:szCs w:val="26"/>
          <w:lang w:eastAsia="zh-CN"/>
        </w:rPr>
      </w:pPr>
      <w:r w:rsidRPr="0046334B">
        <w:rPr>
          <w:rFonts w:ascii="Times New Roman" w:eastAsia="SimSun" w:hAnsi="Times New Roman" w:cs="Times New Roman"/>
          <w:b/>
          <w:kern w:val="3"/>
          <w:sz w:val="26"/>
          <w:szCs w:val="26"/>
          <w:lang w:eastAsia="zh-CN"/>
        </w:rPr>
        <w:t>С</w:t>
      </w:r>
      <w:r w:rsidR="0029647E">
        <w:rPr>
          <w:rFonts w:ascii="Times New Roman" w:eastAsia="SimSun" w:hAnsi="Times New Roman" w:cs="Times New Roman"/>
          <w:b/>
          <w:kern w:val="3"/>
          <w:sz w:val="26"/>
          <w:szCs w:val="26"/>
          <w:lang w:eastAsia="zh-CN"/>
        </w:rPr>
        <w:t>труктура детской заболеваемости</w:t>
      </w:r>
    </w:p>
    <w:tbl>
      <w:tblPr>
        <w:tblW w:w="10080" w:type="dxa"/>
        <w:tblInd w:w="2" w:type="dxa"/>
        <w:tblLayout w:type="fixed"/>
        <w:tblCellMar>
          <w:left w:w="10" w:type="dxa"/>
          <w:right w:w="10" w:type="dxa"/>
        </w:tblCellMar>
        <w:tblLook w:val="0000"/>
      </w:tblPr>
      <w:tblGrid>
        <w:gridCol w:w="6120"/>
        <w:gridCol w:w="1800"/>
        <w:gridCol w:w="2160"/>
      </w:tblGrid>
      <w:tr w:rsidR="00362495" w:rsidRPr="00394EE9">
        <w:tc>
          <w:tcPr>
            <w:tcW w:w="612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LineNumbers/>
              <w:suppressAutoHyphens/>
              <w:autoSpaceDN w:val="0"/>
              <w:snapToGrid w:val="0"/>
              <w:spacing w:before="0" w:beforeAutospacing="0" w:after="0" w:afterAutospacing="0"/>
              <w:jc w:val="left"/>
              <w:textAlignment w:val="baseline"/>
              <w:rPr>
                <w:rFonts w:ascii="Times New Roman" w:eastAsia="SimSun" w:hAnsi="Times New Roman"/>
                <w:kern w:val="3"/>
                <w:lang w:eastAsia="zh-CN"/>
              </w:rPr>
            </w:pPr>
          </w:p>
        </w:tc>
        <w:tc>
          <w:tcPr>
            <w:tcW w:w="396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362495" w:rsidP="00065B37">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Поликлиника №3</w:t>
            </w:r>
          </w:p>
        </w:tc>
      </w:tr>
      <w:tr w:rsidR="00362495" w:rsidRPr="00394EE9">
        <w:tc>
          <w:tcPr>
            <w:tcW w:w="612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362495" w:rsidRPr="00065B37" w:rsidRDefault="00362495" w:rsidP="00394EE9">
            <w:pPr>
              <w:widowControl w:val="0"/>
              <w:suppressAutoHyphens/>
              <w:autoSpaceDN w:val="0"/>
              <w:spacing w:before="0" w:beforeAutospacing="0" w:after="0" w:afterAutospacing="0"/>
              <w:jc w:val="left"/>
              <w:textAlignment w:val="baseline"/>
              <w:rPr>
                <w:rFonts w:ascii="Times New Roman" w:eastAsia="SimSun" w:hAnsi="Times New Roman"/>
                <w:kern w:val="3"/>
                <w:lang w:eastAsia="zh-CN"/>
              </w:rPr>
            </w:pPr>
          </w:p>
        </w:tc>
        <w:tc>
          <w:tcPr>
            <w:tcW w:w="1800" w:type="dxa"/>
            <w:tcBorders>
              <w:left w:val="single" w:sz="2" w:space="0" w:color="000000"/>
              <w:bottom w:val="single" w:sz="2" w:space="0" w:color="000000"/>
            </w:tcBorders>
            <w:tcMar>
              <w:top w:w="55" w:type="dxa"/>
              <w:left w:w="55" w:type="dxa"/>
              <w:bottom w:w="55" w:type="dxa"/>
              <w:right w:w="55" w:type="dxa"/>
            </w:tcMar>
          </w:tcPr>
          <w:p w:rsidR="00362495" w:rsidRPr="00065B37" w:rsidRDefault="00362FE2" w:rsidP="00065B37">
            <w:pPr>
              <w:widowControl w:val="0"/>
              <w:suppressLineNumbers/>
              <w:suppressAutoHyphens/>
              <w:autoSpaceDN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2021</w:t>
            </w:r>
            <w:r w:rsidR="00362495" w:rsidRPr="00065B37">
              <w:rPr>
                <w:rFonts w:ascii="Times New Roman" w:eastAsia="SimSun" w:hAnsi="Times New Roman" w:cs="Times New Roman"/>
                <w:kern w:val="3"/>
                <w:lang w:eastAsia="zh-CN"/>
              </w:rPr>
              <w:t xml:space="preserve"> г</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495" w:rsidRPr="00065B37" w:rsidRDefault="00362FE2" w:rsidP="00065B37">
            <w:pPr>
              <w:widowControl w:val="0"/>
              <w:suppressLineNumbers/>
              <w:suppressAutoHyphens/>
              <w:autoSpaceDN w:val="0"/>
              <w:snapToGrid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2022</w:t>
            </w:r>
            <w:r w:rsidR="0029647E">
              <w:rPr>
                <w:rFonts w:ascii="Times New Roman" w:eastAsia="SimSun" w:hAnsi="Times New Roman" w:cs="Times New Roman"/>
                <w:kern w:val="3"/>
                <w:lang w:eastAsia="zh-CN"/>
              </w:rPr>
              <w:t xml:space="preserve"> г</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Все болезни:</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5393</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7412</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некоторые инфекционные и паразитарные болезни</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247</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230</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новообразования</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27</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40</w:t>
            </w:r>
          </w:p>
        </w:tc>
      </w:tr>
      <w:tr w:rsidR="00362FE2" w:rsidRPr="00394EE9">
        <w:trPr>
          <w:trHeight w:val="367"/>
        </w:trPr>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крови, кроветворных органов и отдельные нарушения, вовлекающие иммунный механизм</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38</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58</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эндокринной системы, расстройства питания и нарушения обмена веществ</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29</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51</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Психические болезни</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22</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19</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нервной системы</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95</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90</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глаза и его придаточного аппарата</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93</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145</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уха и сосцевидного отростка</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52</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43</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системы кровообращения</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10</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9</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органов дыхания</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4010</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5874</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органов пищеварения</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113</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93</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кожи и подкожной клетчатки</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58</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53</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костно-мышечной системы и соединительной ткани</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125</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135</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болезни мочеполовой системы</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100</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114</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осложнения беременности, родов и послеродового периода</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A56768" w:rsidRDefault="00362FE2" w:rsidP="00A44584">
            <w:pPr>
              <w:pStyle w:val="TableContents"/>
              <w:jc w:val="center"/>
              <w:rPr>
                <w:lang w:val="ru-RU"/>
              </w:rPr>
            </w:pP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A56768" w:rsidRDefault="00362FE2" w:rsidP="00A44584">
            <w:pPr>
              <w:pStyle w:val="TableContents"/>
              <w:jc w:val="center"/>
              <w:rPr>
                <w:lang w:val="ru-RU"/>
              </w:rPr>
            </w:pP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Отдельные состояния</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61</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57</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врожденные аномалии (пороки развития), деформации и хромосомные нарушения</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87</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103</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Симптомы и признаки</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065B37">
              <w:rPr>
                <w:rFonts w:ascii="Times New Roman" w:eastAsia="SimSun" w:hAnsi="Times New Roman" w:cs="Times New Roman"/>
                <w:kern w:val="3"/>
                <w:lang w:eastAsia="zh-CN"/>
              </w:rPr>
              <w:t xml:space="preserve">травмы, отравления и некоторые другие последствия </w:t>
            </w:r>
            <w:r w:rsidRPr="00065B37">
              <w:rPr>
                <w:rFonts w:ascii="Times New Roman" w:eastAsia="SimSun" w:hAnsi="Times New Roman" w:cs="Times New Roman"/>
                <w:kern w:val="3"/>
                <w:lang w:eastAsia="zh-CN"/>
              </w:rPr>
              <w:lastRenderedPageBreak/>
              <w:t>воздействия внешних причин</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lastRenderedPageBreak/>
              <w:t>139</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180</w:t>
            </w:r>
          </w:p>
        </w:tc>
      </w:tr>
      <w:tr w:rsidR="00362FE2" w:rsidRPr="00394EE9">
        <w:tc>
          <w:tcPr>
            <w:tcW w:w="6120" w:type="dxa"/>
            <w:tcBorders>
              <w:left w:val="single" w:sz="2" w:space="0" w:color="000000"/>
              <w:bottom w:val="single" w:sz="2" w:space="0" w:color="000000"/>
            </w:tcBorders>
            <w:tcMar>
              <w:top w:w="55" w:type="dxa"/>
              <w:left w:w="55" w:type="dxa"/>
              <w:bottom w:w="55" w:type="dxa"/>
              <w:right w:w="55" w:type="dxa"/>
            </w:tcMar>
          </w:tcPr>
          <w:p w:rsidR="00362FE2" w:rsidRPr="00065B37" w:rsidRDefault="00362FE2"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val="en-US" w:eastAsia="zh-CN"/>
              </w:rPr>
            </w:pPr>
            <w:r w:rsidRPr="00065B37">
              <w:rPr>
                <w:rFonts w:ascii="Times New Roman" w:eastAsia="SimSun" w:hAnsi="Times New Roman" w:cs="Times New Roman"/>
                <w:kern w:val="3"/>
                <w:lang w:val="en-US" w:eastAsia="zh-CN"/>
              </w:rPr>
              <w:lastRenderedPageBreak/>
              <w:t>COVID-19</w:t>
            </w:r>
          </w:p>
        </w:tc>
        <w:tc>
          <w:tcPr>
            <w:tcW w:w="1800" w:type="dxa"/>
            <w:tcBorders>
              <w:left w:val="single" w:sz="2" w:space="0" w:color="000000"/>
              <w:bottom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87</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362FE2" w:rsidRPr="00362FE2" w:rsidRDefault="00362FE2" w:rsidP="00A44584">
            <w:pPr>
              <w:pStyle w:val="TableContents"/>
              <w:jc w:val="center"/>
            </w:pPr>
            <w:r w:rsidRPr="00362FE2">
              <w:t>118</w:t>
            </w:r>
          </w:p>
        </w:tc>
      </w:tr>
    </w:tbl>
    <w:p w:rsidR="00362495" w:rsidRPr="00394EE9" w:rsidRDefault="00362495" w:rsidP="0029647E">
      <w:pPr>
        <w:suppressAutoHyphens/>
        <w:autoSpaceDN w:val="0"/>
        <w:spacing w:before="0" w:beforeAutospacing="0" w:after="0" w:afterAutospacing="0"/>
        <w:jc w:val="left"/>
        <w:textAlignment w:val="baseline"/>
        <w:rPr>
          <w:rFonts w:ascii="Times New Roman" w:eastAsia="SimSun" w:hAnsi="Times New Roman"/>
          <w:kern w:val="3"/>
          <w:sz w:val="26"/>
          <w:szCs w:val="26"/>
          <w:lang w:eastAsia="hi-IN" w:bidi="hi-IN"/>
        </w:rPr>
      </w:pPr>
    </w:p>
    <w:p w:rsidR="00E03D6A" w:rsidRPr="00E03D6A" w:rsidRDefault="00E03D6A" w:rsidP="0029647E">
      <w:pPr>
        <w:suppressAutoHyphens/>
        <w:autoSpaceDN w:val="0"/>
        <w:spacing w:before="0" w:beforeAutospacing="0" w:after="120" w:afterAutospacing="0"/>
        <w:jc w:val="both"/>
        <w:textAlignment w:val="baseline"/>
        <w:rPr>
          <w:rFonts w:ascii="Times New Roman" w:eastAsia="SimSun" w:hAnsi="Times New Roman" w:cs="Times New Roman"/>
          <w:kern w:val="3"/>
          <w:sz w:val="26"/>
          <w:szCs w:val="26"/>
          <w:lang w:eastAsia="hi-IN" w:bidi="hi-IN"/>
        </w:rPr>
      </w:pPr>
      <w:r>
        <w:rPr>
          <w:rFonts w:ascii="Times New Roman" w:eastAsia="SimSun" w:hAnsi="Times New Roman" w:cs="Mangal"/>
          <w:kern w:val="3"/>
          <w:sz w:val="26"/>
          <w:u w:color="000000"/>
          <w:lang w:bidi="hi-IN"/>
        </w:rPr>
        <w:tab/>
      </w:r>
      <w:r w:rsidRPr="00E03D6A">
        <w:rPr>
          <w:rFonts w:ascii="Times New Roman" w:eastAsia="SimSun" w:hAnsi="Times New Roman" w:cs="Mangal"/>
          <w:kern w:val="3"/>
          <w:sz w:val="26"/>
          <w:u w:color="000000"/>
          <w:lang w:bidi="hi-IN"/>
        </w:rPr>
        <w:t>В 2022 г. детская заболеваемость выросла на 2019 случаев. С 1889 на 1000 в 2021 г. до 3010,6 на 1000 в 2022 г. Наибольшее повышение отмечается от болезней органов дыхания</w:t>
      </w:r>
      <w:r w:rsidR="004210AD">
        <w:rPr>
          <w:rFonts w:ascii="Times New Roman" w:eastAsia="SimSun" w:hAnsi="Times New Roman" w:cs="Mangal"/>
          <w:kern w:val="3"/>
          <w:sz w:val="26"/>
          <w:u w:color="000000"/>
          <w:lang w:bidi="hi-IN"/>
        </w:rPr>
        <w:t>.</w:t>
      </w:r>
      <w:r w:rsidRPr="00E03D6A">
        <w:rPr>
          <w:rFonts w:ascii="Times New Roman" w:eastAsia="SimSun" w:hAnsi="Times New Roman" w:cs="Mangal"/>
          <w:kern w:val="3"/>
          <w:sz w:val="26"/>
          <w:u w:color="000000"/>
          <w:lang w:bidi="hi-IN"/>
        </w:rPr>
        <w:t xml:space="preserve">  Первое место в структуре заболеваемости занимают болезни органов дыхания 5874</w:t>
      </w:r>
      <w:r w:rsidR="004210AD">
        <w:rPr>
          <w:rFonts w:ascii="Times New Roman" w:eastAsia="SimSun" w:hAnsi="Times New Roman" w:cs="Mangal"/>
          <w:kern w:val="3"/>
          <w:sz w:val="26"/>
          <w:u w:color="000000"/>
          <w:lang w:bidi="hi-IN"/>
        </w:rPr>
        <w:t xml:space="preserve"> </w:t>
      </w:r>
      <w:r w:rsidRPr="00E03D6A">
        <w:rPr>
          <w:rFonts w:ascii="Times New Roman" w:eastAsia="SimSun" w:hAnsi="Times New Roman" w:cs="Mangal"/>
          <w:kern w:val="3"/>
          <w:sz w:val="26"/>
          <w:u w:color="000000"/>
          <w:lang w:bidi="hi-IN"/>
        </w:rPr>
        <w:t>-</w:t>
      </w:r>
      <w:r w:rsidR="004210AD">
        <w:rPr>
          <w:rFonts w:ascii="Times New Roman" w:eastAsia="SimSun" w:hAnsi="Times New Roman" w:cs="Mangal"/>
          <w:kern w:val="3"/>
          <w:sz w:val="26"/>
          <w:u w:color="000000"/>
          <w:lang w:bidi="hi-IN"/>
        </w:rPr>
        <w:t xml:space="preserve"> </w:t>
      </w:r>
      <w:r w:rsidRPr="00E03D6A">
        <w:rPr>
          <w:rFonts w:ascii="Times New Roman" w:eastAsia="SimSun" w:hAnsi="Times New Roman" w:cs="Mangal"/>
          <w:kern w:val="3"/>
          <w:sz w:val="26"/>
          <w:u w:color="000000"/>
          <w:lang w:bidi="hi-IN"/>
        </w:rPr>
        <w:t>79,9%. На втором месте инфекц</w:t>
      </w:r>
      <w:r w:rsidR="004210AD">
        <w:rPr>
          <w:rFonts w:ascii="Times New Roman" w:eastAsia="SimSun" w:hAnsi="Times New Roman" w:cs="Mangal"/>
          <w:kern w:val="3"/>
          <w:sz w:val="26"/>
          <w:u w:color="000000"/>
          <w:lang w:bidi="hi-IN"/>
        </w:rPr>
        <w:t>ионные заболевания 230 случаев - 3,1%. на третьем месте травмы - 180 случаев -</w:t>
      </w:r>
      <w:r w:rsidRPr="00E03D6A">
        <w:rPr>
          <w:rFonts w:ascii="Times New Roman" w:eastAsia="SimSun" w:hAnsi="Times New Roman" w:cs="Mangal"/>
          <w:kern w:val="3"/>
          <w:sz w:val="26"/>
          <w:u w:color="000000"/>
          <w:lang w:bidi="hi-IN"/>
        </w:rPr>
        <w:t xml:space="preserve"> 2,4%. Перенесли </w:t>
      </w:r>
      <w:proofErr w:type="gramStart"/>
      <w:r w:rsidRPr="00E03D6A">
        <w:rPr>
          <w:rFonts w:ascii="Times New Roman" w:eastAsia="SimSun" w:hAnsi="Times New Roman" w:cs="Mangal"/>
          <w:kern w:val="3"/>
          <w:sz w:val="26"/>
          <w:u w:color="000000"/>
          <w:lang w:bidi="hi-IN"/>
        </w:rPr>
        <w:t>С</w:t>
      </w:r>
      <w:proofErr w:type="gramEnd"/>
      <w:r w:rsidRPr="00E03D6A">
        <w:rPr>
          <w:rFonts w:ascii="Times New Roman" w:eastAsia="SimSun" w:hAnsi="Times New Roman" w:cs="Mangal"/>
          <w:kern w:val="3"/>
          <w:sz w:val="26"/>
          <w:u w:color="000000"/>
          <w:lang w:val="en-US" w:bidi="hi-IN"/>
        </w:rPr>
        <w:t>OVID</w:t>
      </w:r>
      <w:r w:rsidRPr="00E03D6A">
        <w:rPr>
          <w:rFonts w:ascii="Times New Roman" w:eastAsia="SimSun" w:hAnsi="Times New Roman" w:cs="Mangal"/>
          <w:kern w:val="3"/>
          <w:sz w:val="26"/>
          <w:u w:color="000000"/>
          <w:lang w:bidi="hi-IN"/>
        </w:rPr>
        <w:t xml:space="preserve"> 144 чел.</w:t>
      </w:r>
    </w:p>
    <w:p w:rsidR="00362495" w:rsidRPr="00394EE9" w:rsidRDefault="00362495" w:rsidP="004210AD">
      <w:pPr>
        <w:widowControl w:val="0"/>
        <w:suppressAutoHyphens/>
        <w:autoSpaceDN w:val="0"/>
        <w:spacing w:before="0" w:beforeAutospacing="0" w:after="120" w:afterAutospacing="0"/>
        <w:ind w:firstLine="567"/>
        <w:textAlignment w:val="baseline"/>
        <w:rPr>
          <w:rFonts w:ascii="Times New Roman" w:eastAsia="SimSun" w:hAnsi="Times New Roman"/>
          <w:b/>
          <w:bCs/>
          <w:kern w:val="3"/>
          <w:sz w:val="26"/>
          <w:szCs w:val="26"/>
        </w:rPr>
      </w:pPr>
      <w:r w:rsidRPr="00394EE9">
        <w:rPr>
          <w:rFonts w:ascii="Times New Roman" w:eastAsia="SimSun" w:hAnsi="Times New Roman" w:cs="Times New Roman"/>
          <w:b/>
          <w:bCs/>
          <w:kern w:val="3"/>
          <w:sz w:val="26"/>
          <w:szCs w:val="26"/>
        </w:rPr>
        <w:t>Терапевтическая служба</w:t>
      </w:r>
      <w:r w:rsidR="0029647E" w:rsidRPr="00394EE9">
        <w:rPr>
          <w:rFonts w:ascii="Times New Roman" w:eastAsia="SimSun" w:hAnsi="Times New Roman"/>
          <w:b/>
          <w:bCs/>
          <w:kern w:val="3"/>
          <w:sz w:val="26"/>
          <w:szCs w:val="26"/>
        </w:rPr>
        <w:t xml:space="preserve"> </w:t>
      </w:r>
    </w:p>
    <w:p w:rsidR="005F5795" w:rsidRPr="005F5795" w:rsidRDefault="005F5795" w:rsidP="005F5795">
      <w:pPr>
        <w:widowControl w:val="0"/>
        <w:suppressAutoHyphens/>
        <w:autoSpaceDN w:val="0"/>
        <w:spacing w:before="0" w:beforeAutospacing="0" w:after="0" w:afterAutospacing="0"/>
        <w:ind w:firstLine="567"/>
        <w:jc w:val="both"/>
        <w:textAlignment w:val="baseline"/>
        <w:rPr>
          <w:rFonts w:ascii="Liberation Serif" w:eastAsia="SimSun" w:hAnsi="Liberation Serif" w:cs="Mangal"/>
          <w:kern w:val="3"/>
          <w:lang w:eastAsia="zh-CN" w:bidi="hi-IN"/>
        </w:rPr>
      </w:pPr>
      <w:r w:rsidRPr="005F5795">
        <w:rPr>
          <w:rFonts w:ascii="Times New Roman" w:eastAsia="SimSun" w:hAnsi="Times New Roman" w:cs="Mangal"/>
          <w:kern w:val="3"/>
          <w:sz w:val="26"/>
          <w:szCs w:val="26"/>
          <w:u w:color="000000"/>
          <w:lang w:bidi="hi-IN"/>
        </w:rPr>
        <w:t>Поликлиника обслуживает взрослое население в количестве 16390 человек, имеет  мощность 250 посещений в</w:t>
      </w:r>
      <w:r w:rsidRPr="005F5795">
        <w:rPr>
          <w:rFonts w:ascii="Times New Roman" w:eastAsia="SimSun" w:hAnsi="Times New Roman" w:cs="Mangal"/>
          <w:kern w:val="3"/>
          <w:sz w:val="26"/>
          <w:szCs w:val="26"/>
          <w:lang w:bidi="hi-IN"/>
        </w:rPr>
        <w:t xml:space="preserve"> </w:t>
      </w:r>
      <w:r w:rsidRPr="005F5795">
        <w:rPr>
          <w:rFonts w:ascii="Times New Roman" w:eastAsia="SimSun" w:hAnsi="Times New Roman" w:cs="Mangal"/>
          <w:kern w:val="3"/>
          <w:sz w:val="26"/>
          <w:szCs w:val="26"/>
          <w:u w:color="000000"/>
          <w:lang w:bidi="hi-IN"/>
        </w:rPr>
        <w:t>смену.  Развернуто 9 терапевтических участков. Функционирует 21 ФАП и 1 офис врача общей практики.</w:t>
      </w:r>
      <w:r w:rsidRPr="005F5795">
        <w:rPr>
          <w:rFonts w:ascii="Times New Roman" w:eastAsia="SimSun" w:hAnsi="Times New Roman" w:cs="Mangal"/>
          <w:b/>
          <w:bCs/>
          <w:kern w:val="3"/>
          <w:sz w:val="26"/>
          <w:szCs w:val="26"/>
          <w:u w:color="000000"/>
          <w:lang w:bidi="hi-IN"/>
        </w:rPr>
        <w:t xml:space="preserve"> </w:t>
      </w:r>
      <w:r w:rsidRPr="005F5795">
        <w:rPr>
          <w:rFonts w:ascii="Times New Roman" w:eastAsia="SimSun" w:hAnsi="Times New Roman" w:cs="Mangal"/>
          <w:kern w:val="3"/>
          <w:sz w:val="26"/>
          <w:szCs w:val="26"/>
          <w:u w:color="000000"/>
          <w:lang w:bidi="hi-IN"/>
        </w:rPr>
        <w:t>Средняя численность</w:t>
      </w:r>
      <w:r w:rsidRPr="005F5795">
        <w:rPr>
          <w:rFonts w:ascii="Times New Roman" w:eastAsia="SimSun" w:hAnsi="Times New Roman" w:cs="Mangal"/>
          <w:kern w:val="3"/>
          <w:sz w:val="26"/>
          <w:szCs w:val="26"/>
          <w:lang w:bidi="hi-IN"/>
        </w:rPr>
        <w:t xml:space="preserve"> </w:t>
      </w:r>
      <w:r w:rsidRPr="005F5795">
        <w:rPr>
          <w:rFonts w:ascii="Times New Roman" w:eastAsia="SimSun" w:hAnsi="Times New Roman" w:cs="Mangal"/>
          <w:kern w:val="3"/>
          <w:sz w:val="26"/>
          <w:szCs w:val="26"/>
          <w:u w:color="000000"/>
          <w:lang w:bidi="hi-IN"/>
        </w:rPr>
        <w:t>населения на одном участке  1821 чел., участок врача общей практики -</w:t>
      </w:r>
      <w:r w:rsidRPr="005F5795">
        <w:rPr>
          <w:rFonts w:ascii="Times New Roman" w:eastAsia="SimSun" w:hAnsi="Times New Roman" w:cs="Mangal"/>
          <w:kern w:val="3"/>
          <w:sz w:val="26"/>
          <w:szCs w:val="26"/>
          <w:lang w:bidi="hi-IN"/>
        </w:rPr>
        <w:t xml:space="preserve"> 1171</w:t>
      </w:r>
      <w:r w:rsidRPr="005F5795">
        <w:rPr>
          <w:rFonts w:ascii="Times New Roman" w:eastAsia="SimSun" w:hAnsi="Times New Roman" w:cs="Mangal"/>
          <w:kern w:val="3"/>
          <w:sz w:val="26"/>
          <w:szCs w:val="26"/>
          <w:u w:color="000000"/>
          <w:lang w:bidi="hi-IN"/>
        </w:rPr>
        <w:t xml:space="preserve"> чел. Работает 1 врач участковый терапевт и 5 участковых фельдшера. По территориальной программе государственных гарантий на 2022г. количество врачебных посещений составило 155,2</w:t>
      </w:r>
      <w:r w:rsidR="004210AD">
        <w:rPr>
          <w:rFonts w:ascii="Times New Roman" w:eastAsia="SimSun" w:hAnsi="Times New Roman" w:cs="Mangal"/>
          <w:kern w:val="3"/>
          <w:sz w:val="26"/>
          <w:szCs w:val="26"/>
          <w:u w:color="000000"/>
          <w:lang w:bidi="hi-IN"/>
        </w:rPr>
        <w:t xml:space="preserve"> </w:t>
      </w:r>
      <w:r w:rsidRPr="005F5795">
        <w:rPr>
          <w:rFonts w:ascii="Times New Roman" w:eastAsia="SimSun" w:hAnsi="Times New Roman" w:cs="Mangal"/>
          <w:kern w:val="3"/>
          <w:sz w:val="26"/>
          <w:szCs w:val="26"/>
          <w:u w:color="000000"/>
          <w:lang w:bidi="hi-IN"/>
        </w:rPr>
        <w:t>%, обращений выполнено на 118%. Число посещений, обращений на 1</w:t>
      </w:r>
      <w:r w:rsidRPr="005F5795">
        <w:rPr>
          <w:rFonts w:ascii="Times New Roman" w:eastAsia="SimSun" w:hAnsi="Times New Roman" w:cs="Mangal"/>
          <w:kern w:val="3"/>
          <w:sz w:val="26"/>
          <w:szCs w:val="26"/>
          <w:lang w:bidi="hi-IN"/>
        </w:rPr>
        <w:t xml:space="preserve"> </w:t>
      </w:r>
      <w:r w:rsidRPr="005F5795">
        <w:rPr>
          <w:rFonts w:ascii="Times New Roman" w:eastAsia="SimSun" w:hAnsi="Times New Roman" w:cs="Mangal"/>
          <w:kern w:val="3"/>
          <w:sz w:val="26"/>
          <w:szCs w:val="26"/>
          <w:u w:color="000000"/>
          <w:lang w:bidi="hi-IN"/>
        </w:rPr>
        <w:t>жителя в год 0,34.</w:t>
      </w:r>
    </w:p>
    <w:p w:rsidR="00362495" w:rsidRPr="00394EE9" w:rsidRDefault="00362495" w:rsidP="00394EE9">
      <w:pPr>
        <w:widowControl w:val="0"/>
        <w:suppressAutoHyphens/>
        <w:autoSpaceDN w:val="0"/>
        <w:spacing w:before="0" w:beforeAutospacing="0" w:after="0" w:afterAutospacing="0"/>
        <w:ind w:firstLine="567"/>
        <w:jc w:val="left"/>
        <w:textAlignment w:val="baseline"/>
        <w:rPr>
          <w:rFonts w:ascii="Times New Roman" w:eastAsia="SimSun" w:hAnsi="Times New Roman"/>
          <w:kern w:val="3"/>
          <w:sz w:val="26"/>
          <w:szCs w:val="26"/>
          <w:lang w:eastAsia="zh-CN"/>
        </w:rPr>
      </w:pPr>
    </w:p>
    <w:tbl>
      <w:tblPr>
        <w:tblW w:w="10035" w:type="dxa"/>
        <w:tblInd w:w="2" w:type="dxa"/>
        <w:tblLayout w:type="fixed"/>
        <w:tblCellMar>
          <w:left w:w="10" w:type="dxa"/>
          <w:right w:w="10" w:type="dxa"/>
        </w:tblCellMar>
        <w:tblLook w:val="0000"/>
      </w:tblPr>
      <w:tblGrid>
        <w:gridCol w:w="5971"/>
        <w:gridCol w:w="2032"/>
        <w:gridCol w:w="2032"/>
      </w:tblGrid>
      <w:tr w:rsidR="005F5795" w:rsidRPr="00394EE9">
        <w:trPr>
          <w:trHeight w:val="438"/>
        </w:trPr>
        <w:tc>
          <w:tcPr>
            <w:tcW w:w="597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394EE9">
            <w:pPr>
              <w:widowControl w:val="0"/>
              <w:suppressAutoHyphens/>
              <w:autoSpaceDN w:val="0"/>
              <w:spacing w:before="0" w:beforeAutospacing="0" w:after="0" w:afterAutospacing="0"/>
              <w:jc w:val="left"/>
              <w:textAlignment w:val="baseline"/>
              <w:rPr>
                <w:rFonts w:ascii="Times New Roman" w:eastAsia="SimSun" w:hAnsi="Times New Roman"/>
                <w:kern w:val="3"/>
                <w:lang w:eastAsia="zh-CN"/>
              </w:rPr>
            </w:pP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rPr>
                <w:rFonts w:ascii="Times New Roman" w:hAnsi="Times New Roman"/>
                <w:b/>
                <w:bCs/>
                <w:lang w:eastAsia="hi-IN"/>
              </w:rPr>
            </w:pPr>
            <w:r w:rsidRPr="00484FB7">
              <w:rPr>
                <w:rFonts w:ascii="Times New Roman" w:hAnsi="Times New Roman"/>
                <w:b/>
                <w:bCs/>
                <w:lang w:eastAsia="hi-IN"/>
              </w:rPr>
              <w:t>2021 г.</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rPr>
                <w:rFonts w:ascii="Times New Roman" w:hAnsi="Times New Roman"/>
                <w:b/>
                <w:bCs/>
                <w:lang w:eastAsia="hi-IN"/>
              </w:rPr>
            </w:pPr>
            <w:r w:rsidRPr="00484FB7">
              <w:rPr>
                <w:rFonts w:ascii="Times New Roman" w:hAnsi="Times New Roman"/>
                <w:b/>
                <w:bCs/>
                <w:lang w:eastAsia="hi-IN"/>
              </w:rPr>
              <w:t>2022 г.</w:t>
            </w:r>
          </w:p>
        </w:tc>
      </w:tr>
      <w:tr w:rsidR="005F5795" w:rsidRPr="00394EE9">
        <w:trPr>
          <w:trHeight w:val="394"/>
        </w:trPr>
        <w:tc>
          <w:tcPr>
            <w:tcW w:w="5971"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D846E1">
            <w:pPr>
              <w:widowControl w:val="0"/>
              <w:suppressAutoHyphens/>
              <w:autoSpaceDN w:val="0"/>
              <w:spacing w:before="0" w:beforeAutospacing="0" w:after="0" w:afterAutospacing="0"/>
              <w:jc w:val="both"/>
              <w:textAlignment w:val="baseline"/>
              <w:rPr>
                <w:rFonts w:ascii="Liberation Serif" w:eastAsia="SimSun" w:hAnsi="Liberation Serif"/>
                <w:kern w:val="3"/>
                <w:lang w:eastAsia="zh-CN"/>
              </w:rPr>
            </w:pPr>
            <w:r w:rsidRPr="00484FB7">
              <w:rPr>
                <w:rFonts w:ascii="Times New Roman" w:eastAsia="SimSun" w:hAnsi="Times New Roman" w:cs="Times New Roman"/>
                <w:kern w:val="3"/>
                <w:u w:color="000000"/>
              </w:rPr>
              <w:t>Число обслуживаемого населения на 1 ФАП</w:t>
            </w:r>
          </w:p>
        </w:tc>
        <w:tc>
          <w:tcPr>
            <w:tcW w:w="2032"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pPr>
            <w:r w:rsidRPr="00484FB7">
              <w:rPr>
                <w:rStyle w:val="28"/>
                <w:sz w:val="24"/>
                <w:szCs w:val="24"/>
                <w:u w:val="none"/>
                <w:lang w:eastAsia="ru-RU"/>
              </w:rPr>
              <w:t>1036</w:t>
            </w:r>
          </w:p>
        </w:tc>
        <w:tc>
          <w:tcPr>
            <w:tcW w:w="2032"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pPr>
            <w:r w:rsidRPr="00484FB7">
              <w:rPr>
                <w:rStyle w:val="28"/>
                <w:sz w:val="24"/>
                <w:szCs w:val="24"/>
                <w:u w:val="none"/>
                <w:lang w:eastAsia="ru-RU"/>
              </w:rPr>
              <w:t>726</w:t>
            </w:r>
          </w:p>
        </w:tc>
      </w:tr>
      <w:tr w:rsidR="005F5795" w:rsidRPr="00394EE9">
        <w:trPr>
          <w:trHeight w:val="283"/>
        </w:trPr>
        <w:tc>
          <w:tcPr>
            <w:tcW w:w="597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D846E1">
            <w:pPr>
              <w:widowControl w:val="0"/>
              <w:suppressAutoHyphens/>
              <w:autoSpaceDN w:val="0"/>
              <w:spacing w:before="0" w:beforeAutospacing="0" w:after="0" w:afterAutospacing="0"/>
              <w:jc w:val="both"/>
              <w:textAlignment w:val="baseline"/>
              <w:rPr>
                <w:rFonts w:ascii="Liberation Serif" w:eastAsia="SimSun" w:hAnsi="Liberation Serif"/>
                <w:kern w:val="3"/>
                <w:lang w:eastAsia="zh-CN"/>
              </w:rPr>
            </w:pPr>
            <w:r w:rsidRPr="00484FB7">
              <w:rPr>
                <w:rFonts w:ascii="Times New Roman" w:eastAsia="SimSun" w:hAnsi="Times New Roman" w:cs="Times New Roman"/>
                <w:kern w:val="3"/>
                <w:u w:color="000000"/>
              </w:rPr>
              <w:t>Число посещений на 1 ФАП</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pPr>
            <w:r w:rsidRPr="00484FB7">
              <w:rPr>
                <w:rStyle w:val="28"/>
                <w:sz w:val="24"/>
                <w:szCs w:val="24"/>
                <w:u w:val="none"/>
                <w:lang w:eastAsia="ru-RU"/>
              </w:rPr>
              <w:t>2545</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pPr>
            <w:r w:rsidRPr="00484FB7">
              <w:rPr>
                <w:rStyle w:val="28"/>
                <w:sz w:val="24"/>
                <w:szCs w:val="24"/>
                <w:u w:val="none"/>
                <w:lang w:eastAsia="ru-RU"/>
              </w:rPr>
              <w:t>2500</w:t>
            </w:r>
          </w:p>
        </w:tc>
      </w:tr>
      <w:tr w:rsidR="005F5795" w:rsidRPr="00394EE9">
        <w:trPr>
          <w:trHeight w:val="298"/>
        </w:trPr>
        <w:tc>
          <w:tcPr>
            <w:tcW w:w="597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D846E1">
            <w:pPr>
              <w:widowControl w:val="0"/>
              <w:suppressAutoHyphens/>
              <w:autoSpaceDN w:val="0"/>
              <w:spacing w:before="0" w:beforeAutospacing="0" w:after="0" w:afterAutospacing="0"/>
              <w:jc w:val="both"/>
              <w:textAlignment w:val="baseline"/>
              <w:rPr>
                <w:rFonts w:ascii="Liberation Serif" w:eastAsia="SimSun" w:hAnsi="Liberation Serif"/>
                <w:kern w:val="3"/>
                <w:lang w:eastAsia="zh-CN"/>
              </w:rPr>
            </w:pPr>
            <w:r w:rsidRPr="00484FB7">
              <w:rPr>
                <w:rFonts w:ascii="Times New Roman" w:eastAsia="SimSun" w:hAnsi="Times New Roman" w:cs="Times New Roman"/>
                <w:kern w:val="3"/>
                <w:u w:color="000000"/>
              </w:rPr>
              <w:t>Число вызовов на 1 ФАП</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pPr>
            <w:r w:rsidRPr="00484FB7">
              <w:rPr>
                <w:rStyle w:val="28"/>
                <w:sz w:val="24"/>
                <w:szCs w:val="24"/>
                <w:u w:val="none"/>
                <w:lang w:eastAsia="ru-RU"/>
              </w:rPr>
              <w:t>445</w:t>
            </w:r>
          </w:p>
        </w:tc>
        <w:tc>
          <w:tcPr>
            <w:tcW w:w="20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5F5795" w:rsidRPr="00484FB7" w:rsidRDefault="005F5795" w:rsidP="00A44584">
            <w:pPr>
              <w:pStyle w:val="Standard"/>
              <w:jc w:val="center"/>
            </w:pPr>
            <w:r w:rsidRPr="00484FB7">
              <w:rPr>
                <w:rStyle w:val="28"/>
                <w:sz w:val="24"/>
                <w:szCs w:val="24"/>
                <w:u w:val="none"/>
                <w:lang w:eastAsia="ru-RU"/>
              </w:rPr>
              <w:t>435</w:t>
            </w:r>
          </w:p>
        </w:tc>
      </w:tr>
    </w:tbl>
    <w:p w:rsidR="00362495" w:rsidRPr="00394EE9" w:rsidRDefault="00362495" w:rsidP="00394EE9">
      <w:pPr>
        <w:widowControl w:val="0"/>
        <w:suppressAutoHyphens/>
        <w:autoSpaceDN w:val="0"/>
        <w:spacing w:before="0" w:beforeAutospacing="0" w:after="0" w:afterAutospacing="0"/>
        <w:ind w:firstLine="567"/>
        <w:jc w:val="left"/>
        <w:textAlignment w:val="baseline"/>
        <w:rPr>
          <w:rFonts w:ascii="Times New Roman" w:eastAsia="SimSun" w:hAnsi="Times New Roman"/>
          <w:kern w:val="3"/>
          <w:sz w:val="26"/>
          <w:szCs w:val="26"/>
          <w:lang w:eastAsia="zh-CN"/>
        </w:rPr>
      </w:pPr>
    </w:p>
    <w:p w:rsidR="00362495" w:rsidRPr="00394EE9" w:rsidRDefault="00362495" w:rsidP="00D846E1">
      <w:pPr>
        <w:widowControl w:val="0"/>
        <w:suppressAutoHyphens/>
        <w:autoSpaceDN w:val="0"/>
        <w:spacing w:before="0" w:beforeAutospacing="0" w:after="0" w:afterAutospacing="0"/>
        <w:ind w:firstLine="567"/>
        <w:jc w:val="both"/>
        <w:textAlignment w:val="baseline"/>
        <w:rPr>
          <w:rFonts w:ascii="Liberation Serif" w:eastAsia="SimSun" w:hAnsi="Liberation Serif"/>
          <w:kern w:val="3"/>
          <w:lang w:eastAsia="zh-CN"/>
        </w:rPr>
      </w:pPr>
      <w:r w:rsidRPr="00394EE9">
        <w:rPr>
          <w:rFonts w:ascii="Times New Roman" w:eastAsia="SimSun" w:hAnsi="Times New Roman" w:cs="Times New Roman"/>
          <w:kern w:val="3"/>
          <w:sz w:val="26"/>
          <w:szCs w:val="26"/>
        </w:rPr>
        <w:t>Значительный объем медицинской помощи сельскому насел</w:t>
      </w:r>
      <w:r w:rsidR="00C421F8">
        <w:rPr>
          <w:rFonts w:ascii="Times New Roman" w:eastAsia="SimSun" w:hAnsi="Times New Roman" w:cs="Times New Roman"/>
          <w:kern w:val="3"/>
          <w:sz w:val="26"/>
          <w:szCs w:val="26"/>
        </w:rPr>
        <w:t xml:space="preserve">ению на </w:t>
      </w:r>
      <w:proofErr w:type="spellStart"/>
      <w:r w:rsidR="00C421F8">
        <w:rPr>
          <w:rFonts w:ascii="Times New Roman" w:eastAsia="SimSun" w:hAnsi="Times New Roman" w:cs="Times New Roman"/>
          <w:kern w:val="3"/>
          <w:sz w:val="26"/>
          <w:szCs w:val="26"/>
        </w:rPr>
        <w:t>догоспитальном</w:t>
      </w:r>
      <w:proofErr w:type="spellEnd"/>
      <w:r w:rsidR="00C421F8">
        <w:rPr>
          <w:rFonts w:ascii="Times New Roman" w:eastAsia="SimSun" w:hAnsi="Times New Roman" w:cs="Times New Roman"/>
          <w:kern w:val="3"/>
          <w:sz w:val="26"/>
          <w:szCs w:val="26"/>
        </w:rPr>
        <w:t xml:space="preserve"> этапе по-</w:t>
      </w:r>
      <w:r w:rsidRPr="00394EE9">
        <w:rPr>
          <w:rFonts w:ascii="Times New Roman" w:eastAsia="SimSun" w:hAnsi="Times New Roman" w:cs="Times New Roman"/>
          <w:kern w:val="3"/>
          <w:sz w:val="26"/>
          <w:szCs w:val="26"/>
        </w:rPr>
        <w:t>преж</w:t>
      </w:r>
      <w:r w:rsidR="00C421F8">
        <w:rPr>
          <w:rFonts w:ascii="Times New Roman" w:eastAsia="SimSun" w:hAnsi="Times New Roman" w:cs="Times New Roman"/>
          <w:kern w:val="3"/>
          <w:sz w:val="26"/>
          <w:szCs w:val="26"/>
        </w:rPr>
        <w:t>нему выполняется на фельдшерско-</w:t>
      </w:r>
      <w:r w:rsidRPr="00394EE9">
        <w:rPr>
          <w:rFonts w:ascii="Times New Roman" w:eastAsia="SimSun" w:hAnsi="Times New Roman" w:cs="Times New Roman"/>
          <w:kern w:val="3"/>
          <w:sz w:val="26"/>
          <w:szCs w:val="26"/>
        </w:rPr>
        <w:t>акушерских пунктах.</w:t>
      </w:r>
    </w:p>
    <w:p w:rsidR="00362495" w:rsidRPr="0046334B" w:rsidRDefault="00362495" w:rsidP="00394EE9">
      <w:pPr>
        <w:widowControl w:val="0"/>
        <w:suppressAutoHyphens/>
        <w:autoSpaceDN w:val="0"/>
        <w:spacing w:before="0" w:beforeAutospacing="0" w:after="0" w:afterAutospacing="0"/>
        <w:ind w:firstLine="708"/>
        <w:textAlignment w:val="baseline"/>
        <w:rPr>
          <w:rFonts w:ascii="Times New Roman" w:eastAsia="SimSun" w:hAnsi="Times New Roman" w:cs="Times New Roman"/>
          <w:b/>
          <w:kern w:val="3"/>
          <w:sz w:val="26"/>
          <w:szCs w:val="26"/>
          <w:lang w:eastAsia="zh-CN"/>
        </w:rPr>
      </w:pPr>
      <w:r w:rsidRPr="0046334B">
        <w:rPr>
          <w:rFonts w:ascii="Times New Roman" w:eastAsia="SimSun" w:hAnsi="Times New Roman" w:cs="Times New Roman"/>
          <w:b/>
          <w:kern w:val="3"/>
          <w:sz w:val="26"/>
          <w:szCs w:val="26"/>
          <w:lang w:eastAsia="zh-CN"/>
        </w:rPr>
        <w:t>Диспансеризация определ</w:t>
      </w:r>
      <w:r w:rsidR="004210AD">
        <w:rPr>
          <w:rFonts w:ascii="Times New Roman" w:eastAsia="SimSun" w:hAnsi="Times New Roman" w:cs="Times New Roman"/>
          <w:b/>
          <w:kern w:val="3"/>
          <w:sz w:val="26"/>
          <w:szCs w:val="26"/>
          <w:lang w:eastAsia="zh-CN"/>
        </w:rPr>
        <w:t>енных гру</w:t>
      </w:r>
      <w:proofErr w:type="gramStart"/>
      <w:r w:rsidR="004210AD">
        <w:rPr>
          <w:rFonts w:ascii="Times New Roman" w:eastAsia="SimSun" w:hAnsi="Times New Roman" w:cs="Times New Roman"/>
          <w:b/>
          <w:kern w:val="3"/>
          <w:sz w:val="26"/>
          <w:szCs w:val="26"/>
          <w:lang w:eastAsia="zh-CN"/>
        </w:rPr>
        <w:t>пп взр</w:t>
      </w:r>
      <w:proofErr w:type="gramEnd"/>
      <w:r w:rsidR="004210AD">
        <w:rPr>
          <w:rFonts w:ascii="Times New Roman" w:eastAsia="SimSun" w:hAnsi="Times New Roman" w:cs="Times New Roman"/>
          <w:b/>
          <w:kern w:val="3"/>
          <w:sz w:val="26"/>
          <w:szCs w:val="26"/>
          <w:lang w:eastAsia="zh-CN"/>
        </w:rPr>
        <w:t>ослого населения</w:t>
      </w:r>
    </w:p>
    <w:p w:rsidR="00362495" w:rsidRPr="00394EE9" w:rsidRDefault="00362495" w:rsidP="00394EE9">
      <w:pPr>
        <w:widowControl w:val="0"/>
        <w:suppressAutoHyphens/>
        <w:autoSpaceDN w:val="0"/>
        <w:spacing w:before="0" w:beforeAutospacing="0" w:after="0" w:afterAutospacing="0"/>
        <w:ind w:firstLine="708"/>
        <w:textAlignment w:val="baseline"/>
        <w:rPr>
          <w:rFonts w:ascii="Times New Roman" w:eastAsia="SimSun" w:hAnsi="Times New Roman"/>
          <w:kern w:val="3"/>
          <w:sz w:val="26"/>
          <w:szCs w:val="26"/>
          <w:u w:val="single"/>
          <w:lang w:eastAsia="zh-CN"/>
        </w:rPr>
      </w:pPr>
    </w:p>
    <w:p w:rsidR="00362495" w:rsidRPr="00394EE9" w:rsidRDefault="00362495" w:rsidP="00394EE9">
      <w:pPr>
        <w:widowControl w:val="0"/>
        <w:suppressAutoHyphens/>
        <w:autoSpaceDN w:val="0"/>
        <w:spacing w:before="0" w:beforeAutospacing="0" w:after="0" w:afterAutospacing="0"/>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Количество населения прошедшего первый этап диспансеризации.</w:t>
      </w:r>
    </w:p>
    <w:tbl>
      <w:tblPr>
        <w:tblW w:w="9759" w:type="dxa"/>
        <w:tblInd w:w="2" w:type="dxa"/>
        <w:tblLayout w:type="fixed"/>
        <w:tblCellMar>
          <w:left w:w="10" w:type="dxa"/>
          <w:right w:w="10" w:type="dxa"/>
        </w:tblCellMar>
        <w:tblLook w:val="0000"/>
      </w:tblPr>
      <w:tblGrid>
        <w:gridCol w:w="3060"/>
        <w:gridCol w:w="1365"/>
        <w:gridCol w:w="1410"/>
        <w:gridCol w:w="1815"/>
        <w:gridCol w:w="2109"/>
      </w:tblGrid>
      <w:tr w:rsidR="00484FB7" w:rsidRPr="00394EE9">
        <w:tc>
          <w:tcPr>
            <w:tcW w:w="3060" w:type="dxa"/>
            <w:tcBorders>
              <w:top w:val="single" w:sz="2" w:space="0" w:color="000000"/>
              <w:left w:val="single" w:sz="2" w:space="0" w:color="000000"/>
              <w:bottom w:val="single" w:sz="2" w:space="0" w:color="000000"/>
            </w:tcBorders>
            <w:tcMar>
              <w:top w:w="55" w:type="dxa"/>
              <w:left w:w="55" w:type="dxa"/>
              <w:bottom w:w="55" w:type="dxa"/>
              <w:right w:w="55" w:type="dxa"/>
            </w:tcMar>
          </w:tcPr>
          <w:p w:rsidR="00484FB7" w:rsidRPr="00394EE9" w:rsidRDefault="00484FB7" w:rsidP="00394EE9">
            <w:pPr>
              <w:widowControl w:val="0"/>
              <w:suppressLineNumbers/>
              <w:suppressAutoHyphens/>
              <w:autoSpaceDN w:val="0"/>
              <w:snapToGrid w:val="0"/>
              <w:spacing w:before="0" w:beforeAutospacing="0" w:after="0" w:afterAutospacing="0"/>
              <w:textAlignment w:val="baseline"/>
              <w:rPr>
                <w:rFonts w:ascii="Times New Roman" w:eastAsia="SimSun" w:hAnsi="Times New Roman"/>
                <w:kern w:val="3"/>
                <w:sz w:val="26"/>
                <w:szCs w:val="26"/>
                <w:lang w:eastAsia="zh-CN"/>
              </w:rPr>
            </w:pPr>
          </w:p>
        </w:tc>
        <w:tc>
          <w:tcPr>
            <w:tcW w:w="1365" w:type="dxa"/>
            <w:tcBorders>
              <w:top w:val="single" w:sz="2" w:space="0" w:color="000000"/>
              <w:left w:val="single" w:sz="2" w:space="0" w:color="000000"/>
              <w:bottom w:val="single" w:sz="2" w:space="0" w:color="000000"/>
            </w:tcBorders>
            <w:tcMar>
              <w:top w:w="55" w:type="dxa"/>
              <w:left w:w="55" w:type="dxa"/>
              <w:bottom w:w="55" w:type="dxa"/>
              <w:right w:w="55" w:type="dxa"/>
            </w:tcMar>
          </w:tcPr>
          <w:p w:rsidR="00484FB7" w:rsidRPr="00484FB7" w:rsidRDefault="00484FB7" w:rsidP="00A44584">
            <w:pPr>
              <w:pStyle w:val="TableContents"/>
              <w:jc w:val="center"/>
            </w:pPr>
            <w:proofErr w:type="spellStart"/>
            <w:r w:rsidRPr="00484FB7">
              <w:t>План</w:t>
            </w:r>
            <w:proofErr w:type="spellEnd"/>
          </w:p>
          <w:p w:rsidR="00484FB7" w:rsidRPr="00484FB7" w:rsidRDefault="00484FB7" w:rsidP="00A44584">
            <w:pPr>
              <w:pStyle w:val="TableContents"/>
              <w:jc w:val="center"/>
            </w:pPr>
            <w:r w:rsidRPr="00484FB7">
              <w:t>2022</w:t>
            </w:r>
            <w:r w:rsidR="004210AD">
              <w:rPr>
                <w:lang w:val="ru-RU"/>
              </w:rPr>
              <w:t xml:space="preserve"> </w:t>
            </w:r>
            <w:r w:rsidRPr="00484FB7">
              <w:t>г</w:t>
            </w:r>
          </w:p>
        </w:tc>
        <w:tc>
          <w:tcPr>
            <w:tcW w:w="1410" w:type="dxa"/>
            <w:tcBorders>
              <w:top w:val="single" w:sz="2" w:space="0" w:color="000000"/>
              <w:left w:val="single" w:sz="2" w:space="0" w:color="000000"/>
              <w:bottom w:val="single" w:sz="2" w:space="0" w:color="000000"/>
            </w:tcBorders>
            <w:tcMar>
              <w:top w:w="55" w:type="dxa"/>
              <w:left w:w="55" w:type="dxa"/>
              <w:bottom w:w="55" w:type="dxa"/>
              <w:right w:w="55" w:type="dxa"/>
            </w:tcMar>
          </w:tcPr>
          <w:p w:rsidR="00484FB7" w:rsidRPr="00484FB7" w:rsidRDefault="00484FB7" w:rsidP="00A44584">
            <w:pPr>
              <w:pStyle w:val="TableContents"/>
              <w:jc w:val="center"/>
            </w:pPr>
            <w:proofErr w:type="spellStart"/>
            <w:r w:rsidRPr="00484FB7">
              <w:t>Факт</w:t>
            </w:r>
            <w:proofErr w:type="spellEnd"/>
          </w:p>
          <w:p w:rsidR="00484FB7" w:rsidRPr="00484FB7" w:rsidRDefault="00484FB7" w:rsidP="00A44584">
            <w:pPr>
              <w:pStyle w:val="TableContents"/>
              <w:jc w:val="center"/>
            </w:pPr>
            <w:r w:rsidRPr="00484FB7">
              <w:t>2022</w:t>
            </w:r>
            <w:r w:rsidR="004210AD">
              <w:rPr>
                <w:lang w:val="ru-RU"/>
              </w:rPr>
              <w:t xml:space="preserve"> </w:t>
            </w:r>
            <w:r w:rsidRPr="00484FB7">
              <w:t>г</w:t>
            </w:r>
          </w:p>
        </w:tc>
        <w:tc>
          <w:tcPr>
            <w:tcW w:w="1815" w:type="dxa"/>
            <w:tcBorders>
              <w:top w:val="single" w:sz="2" w:space="0" w:color="000000"/>
              <w:left w:val="single" w:sz="2" w:space="0" w:color="000000"/>
              <w:bottom w:val="single" w:sz="2" w:space="0" w:color="000000"/>
            </w:tcBorders>
            <w:tcMar>
              <w:top w:w="55" w:type="dxa"/>
              <w:left w:w="55" w:type="dxa"/>
              <w:bottom w:w="55" w:type="dxa"/>
              <w:right w:w="55" w:type="dxa"/>
            </w:tcMar>
          </w:tcPr>
          <w:p w:rsidR="00484FB7" w:rsidRPr="00484FB7" w:rsidRDefault="00484FB7" w:rsidP="00A44584">
            <w:pPr>
              <w:pStyle w:val="TableContents"/>
              <w:jc w:val="center"/>
            </w:pPr>
            <w:r w:rsidRPr="00484FB7">
              <w:t xml:space="preserve">% </w:t>
            </w:r>
            <w:proofErr w:type="spellStart"/>
            <w:r w:rsidRPr="00484FB7">
              <w:t>выполнения</w:t>
            </w:r>
            <w:proofErr w:type="spellEnd"/>
            <w:r w:rsidRPr="00484FB7">
              <w:t xml:space="preserve"> </w:t>
            </w:r>
            <w:proofErr w:type="spellStart"/>
            <w:r w:rsidRPr="00484FB7">
              <w:t>плана</w:t>
            </w:r>
            <w:proofErr w:type="spellEnd"/>
            <w:r w:rsidRPr="00484FB7">
              <w:t xml:space="preserve"> </w:t>
            </w:r>
            <w:proofErr w:type="spellStart"/>
            <w:r w:rsidRPr="00484FB7">
              <w:t>за</w:t>
            </w:r>
            <w:proofErr w:type="spellEnd"/>
          </w:p>
          <w:p w:rsidR="00484FB7" w:rsidRPr="004210AD" w:rsidRDefault="00484FB7" w:rsidP="00A44584">
            <w:pPr>
              <w:pStyle w:val="TableContents"/>
              <w:jc w:val="center"/>
              <w:rPr>
                <w:lang w:val="ru-RU"/>
              </w:rPr>
            </w:pPr>
            <w:r w:rsidRPr="00484FB7">
              <w:t>2021 г</w:t>
            </w:r>
          </w:p>
        </w:tc>
        <w:tc>
          <w:tcPr>
            <w:tcW w:w="21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84FB7" w:rsidRPr="00484FB7" w:rsidRDefault="00484FB7" w:rsidP="00A44584">
            <w:pPr>
              <w:pStyle w:val="TableContents"/>
              <w:jc w:val="center"/>
            </w:pPr>
            <w:r w:rsidRPr="00484FB7">
              <w:t xml:space="preserve">% </w:t>
            </w:r>
            <w:proofErr w:type="spellStart"/>
            <w:r w:rsidRPr="00484FB7">
              <w:t>выполнения</w:t>
            </w:r>
            <w:proofErr w:type="spellEnd"/>
            <w:r w:rsidRPr="00484FB7">
              <w:t xml:space="preserve"> </w:t>
            </w:r>
            <w:proofErr w:type="spellStart"/>
            <w:r w:rsidRPr="00484FB7">
              <w:t>плана</w:t>
            </w:r>
            <w:proofErr w:type="spellEnd"/>
            <w:r w:rsidRPr="00484FB7">
              <w:t xml:space="preserve"> </w:t>
            </w:r>
            <w:proofErr w:type="spellStart"/>
            <w:r w:rsidRPr="00484FB7">
              <w:t>за</w:t>
            </w:r>
            <w:proofErr w:type="spellEnd"/>
          </w:p>
          <w:p w:rsidR="00484FB7" w:rsidRPr="004210AD" w:rsidRDefault="00484FB7" w:rsidP="00A44584">
            <w:pPr>
              <w:pStyle w:val="TableContents"/>
              <w:jc w:val="center"/>
              <w:rPr>
                <w:lang w:val="ru-RU"/>
              </w:rPr>
            </w:pPr>
            <w:r w:rsidRPr="00484FB7">
              <w:t>2022 г</w:t>
            </w:r>
          </w:p>
        </w:tc>
      </w:tr>
      <w:tr w:rsidR="00484FB7" w:rsidRPr="00394EE9">
        <w:tc>
          <w:tcPr>
            <w:tcW w:w="3060" w:type="dxa"/>
            <w:tcBorders>
              <w:left w:val="single" w:sz="2" w:space="0" w:color="000000"/>
              <w:bottom w:val="single" w:sz="2" w:space="0" w:color="000000"/>
            </w:tcBorders>
            <w:tcMar>
              <w:top w:w="55" w:type="dxa"/>
              <w:left w:w="55" w:type="dxa"/>
              <w:bottom w:w="55" w:type="dxa"/>
              <w:right w:w="55" w:type="dxa"/>
            </w:tcMar>
          </w:tcPr>
          <w:p w:rsidR="00484FB7" w:rsidRPr="00484FB7" w:rsidRDefault="00484FB7" w:rsidP="00394EE9">
            <w:pPr>
              <w:widowControl w:val="0"/>
              <w:suppressLineNumbers/>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484FB7">
              <w:rPr>
                <w:rFonts w:ascii="Times New Roman" w:eastAsia="SimSun" w:hAnsi="Times New Roman" w:cs="Times New Roman"/>
                <w:kern w:val="3"/>
                <w:lang w:eastAsia="zh-CN"/>
              </w:rPr>
              <w:t>Поликлиника №3</w:t>
            </w:r>
          </w:p>
        </w:tc>
        <w:tc>
          <w:tcPr>
            <w:tcW w:w="1365" w:type="dxa"/>
            <w:tcBorders>
              <w:left w:val="single" w:sz="2" w:space="0" w:color="000000"/>
              <w:bottom w:val="single" w:sz="2" w:space="0" w:color="000000"/>
            </w:tcBorders>
            <w:tcMar>
              <w:top w:w="55" w:type="dxa"/>
              <w:left w:w="55" w:type="dxa"/>
              <w:bottom w:w="55" w:type="dxa"/>
              <w:right w:w="55" w:type="dxa"/>
            </w:tcMar>
          </w:tcPr>
          <w:p w:rsidR="00484FB7" w:rsidRPr="00484FB7" w:rsidRDefault="00484FB7" w:rsidP="00A44584">
            <w:pPr>
              <w:pStyle w:val="TableContents"/>
              <w:jc w:val="center"/>
            </w:pPr>
            <w:r w:rsidRPr="00484FB7">
              <w:t>4512</w:t>
            </w:r>
          </w:p>
        </w:tc>
        <w:tc>
          <w:tcPr>
            <w:tcW w:w="1410" w:type="dxa"/>
            <w:tcBorders>
              <w:left w:val="single" w:sz="2" w:space="0" w:color="000000"/>
              <w:bottom w:val="single" w:sz="2" w:space="0" w:color="000000"/>
            </w:tcBorders>
            <w:tcMar>
              <w:top w:w="55" w:type="dxa"/>
              <w:left w:w="55" w:type="dxa"/>
              <w:bottom w:w="55" w:type="dxa"/>
              <w:right w:w="55" w:type="dxa"/>
            </w:tcMar>
          </w:tcPr>
          <w:p w:rsidR="00484FB7" w:rsidRPr="00484FB7" w:rsidRDefault="00484FB7" w:rsidP="00A44584">
            <w:pPr>
              <w:pStyle w:val="TableContents"/>
              <w:jc w:val="center"/>
            </w:pPr>
            <w:r w:rsidRPr="00484FB7">
              <w:t>1644</w:t>
            </w:r>
          </w:p>
        </w:tc>
        <w:tc>
          <w:tcPr>
            <w:tcW w:w="1815" w:type="dxa"/>
            <w:tcBorders>
              <w:left w:val="single" w:sz="2" w:space="0" w:color="000000"/>
              <w:bottom w:val="single" w:sz="2" w:space="0" w:color="000000"/>
            </w:tcBorders>
            <w:tcMar>
              <w:top w:w="55" w:type="dxa"/>
              <w:left w:w="55" w:type="dxa"/>
              <w:bottom w:w="55" w:type="dxa"/>
              <w:right w:w="55" w:type="dxa"/>
            </w:tcMar>
          </w:tcPr>
          <w:p w:rsidR="00484FB7" w:rsidRPr="00484FB7" w:rsidRDefault="00484FB7" w:rsidP="00A44584">
            <w:pPr>
              <w:pStyle w:val="TableContents"/>
              <w:jc w:val="center"/>
            </w:pPr>
            <w:r w:rsidRPr="00484FB7">
              <w:t>19,8</w:t>
            </w:r>
          </w:p>
        </w:tc>
        <w:tc>
          <w:tcPr>
            <w:tcW w:w="2109" w:type="dxa"/>
            <w:tcBorders>
              <w:left w:val="single" w:sz="2" w:space="0" w:color="000000"/>
              <w:bottom w:val="single" w:sz="2" w:space="0" w:color="000000"/>
              <w:right w:val="single" w:sz="2" w:space="0" w:color="000000"/>
            </w:tcBorders>
            <w:tcMar>
              <w:top w:w="55" w:type="dxa"/>
              <w:left w:w="55" w:type="dxa"/>
              <w:bottom w:w="55" w:type="dxa"/>
              <w:right w:w="55" w:type="dxa"/>
            </w:tcMar>
          </w:tcPr>
          <w:p w:rsidR="00484FB7" w:rsidRPr="00484FB7" w:rsidRDefault="00484FB7" w:rsidP="00A44584">
            <w:pPr>
              <w:pStyle w:val="TableContents"/>
              <w:jc w:val="center"/>
            </w:pPr>
            <w:r w:rsidRPr="00484FB7">
              <w:t>36,43</w:t>
            </w:r>
          </w:p>
        </w:tc>
      </w:tr>
    </w:tbl>
    <w:p w:rsidR="00362495" w:rsidRPr="00394EE9" w:rsidRDefault="00D47F20" w:rsidP="004210AD">
      <w:pPr>
        <w:widowControl w:val="0"/>
        <w:suppressAutoHyphens/>
        <w:autoSpaceDN w:val="0"/>
        <w:spacing w:before="120" w:beforeAutospacing="0" w:after="0" w:afterAutospacing="0"/>
        <w:ind w:firstLine="567"/>
        <w:jc w:val="both"/>
        <w:textAlignment w:val="baseline"/>
        <w:rPr>
          <w:rFonts w:ascii="Liberation Serif" w:eastAsia="SimSun" w:hAnsi="Liberation Serif"/>
          <w:kern w:val="3"/>
          <w:lang w:eastAsia="zh-CN"/>
        </w:rPr>
      </w:pPr>
      <w:r w:rsidRPr="00D47F20">
        <w:rPr>
          <w:rFonts w:ascii="Times New Roman" w:eastAsia="SimSun" w:hAnsi="Times New Roman" w:cs="Mangal"/>
          <w:kern w:val="3"/>
          <w:sz w:val="26"/>
          <w:u w:color="000000"/>
          <w:lang w:bidi="hi-IN"/>
        </w:rPr>
        <w:t>В 2022 г незначительно повысился  процент  охвата диспансеризацией определенных гру</w:t>
      </w:r>
      <w:proofErr w:type="gramStart"/>
      <w:r w:rsidRPr="00D47F20">
        <w:rPr>
          <w:rFonts w:ascii="Times New Roman" w:eastAsia="SimSun" w:hAnsi="Times New Roman" w:cs="Mangal"/>
          <w:kern w:val="3"/>
          <w:sz w:val="26"/>
          <w:u w:color="000000"/>
          <w:lang w:bidi="hi-IN"/>
        </w:rPr>
        <w:t>пп взр</w:t>
      </w:r>
      <w:proofErr w:type="gramEnd"/>
      <w:r w:rsidRPr="00D47F20">
        <w:rPr>
          <w:rFonts w:ascii="Times New Roman" w:eastAsia="SimSun" w:hAnsi="Times New Roman" w:cs="Mangal"/>
          <w:kern w:val="3"/>
          <w:sz w:val="26"/>
          <w:u w:color="000000"/>
          <w:lang w:bidi="hi-IN"/>
        </w:rPr>
        <w:t>ослого населения</w:t>
      </w:r>
      <w:r w:rsidR="00362495" w:rsidRPr="00394EE9">
        <w:rPr>
          <w:rFonts w:ascii="Times New Roman" w:eastAsia="SimSun" w:hAnsi="Times New Roman" w:cs="Times New Roman"/>
          <w:kern w:val="3"/>
          <w:sz w:val="26"/>
          <w:szCs w:val="26"/>
        </w:rPr>
        <w:t>.</w:t>
      </w:r>
    </w:p>
    <w:p w:rsidR="00362495" w:rsidRPr="00394EE9" w:rsidRDefault="00362495" w:rsidP="00394EE9">
      <w:pPr>
        <w:widowControl w:val="0"/>
        <w:suppressAutoHyphens/>
        <w:autoSpaceDN w:val="0"/>
        <w:spacing w:before="0" w:beforeAutospacing="0" w:after="0" w:afterAutospacing="0"/>
        <w:ind w:firstLine="709"/>
        <w:jc w:val="both"/>
        <w:textAlignment w:val="baseline"/>
        <w:rPr>
          <w:rFonts w:ascii="Times New Roman" w:eastAsia="SimSun" w:hAnsi="Times New Roman"/>
          <w:color w:val="000000"/>
          <w:kern w:val="3"/>
          <w:sz w:val="26"/>
          <w:szCs w:val="26"/>
          <w:lang w:eastAsia="zh-CN"/>
        </w:rPr>
      </w:pPr>
    </w:p>
    <w:p w:rsidR="00362495" w:rsidRPr="004210AD" w:rsidRDefault="00362495" w:rsidP="00394EE9">
      <w:pPr>
        <w:widowControl w:val="0"/>
        <w:suppressAutoHyphens/>
        <w:autoSpaceDN w:val="0"/>
        <w:spacing w:before="0" w:beforeAutospacing="0" w:after="0" w:afterAutospacing="0"/>
        <w:ind w:firstLine="709"/>
        <w:jc w:val="both"/>
        <w:textAlignment w:val="baseline"/>
        <w:rPr>
          <w:rFonts w:ascii="Times New Roman" w:eastAsia="SimSun" w:hAnsi="Times New Roman" w:cs="Times New Roman"/>
          <w:b/>
          <w:color w:val="000000"/>
          <w:kern w:val="3"/>
          <w:sz w:val="26"/>
          <w:szCs w:val="26"/>
          <w:lang w:eastAsia="zh-CN"/>
        </w:rPr>
      </w:pPr>
      <w:proofErr w:type="spellStart"/>
      <w:r w:rsidRPr="004210AD">
        <w:rPr>
          <w:rFonts w:ascii="Times New Roman" w:eastAsia="SimSun" w:hAnsi="Times New Roman" w:cs="Times New Roman"/>
          <w:b/>
          <w:color w:val="000000"/>
          <w:kern w:val="3"/>
          <w:sz w:val="26"/>
          <w:szCs w:val="26"/>
          <w:lang w:eastAsia="zh-CN"/>
        </w:rPr>
        <w:t>Коронавирусная</w:t>
      </w:r>
      <w:proofErr w:type="spellEnd"/>
      <w:r w:rsidRPr="004210AD">
        <w:rPr>
          <w:rFonts w:ascii="Times New Roman" w:eastAsia="SimSun" w:hAnsi="Times New Roman" w:cs="Times New Roman"/>
          <w:b/>
          <w:color w:val="000000"/>
          <w:kern w:val="3"/>
          <w:sz w:val="26"/>
          <w:szCs w:val="26"/>
          <w:lang w:eastAsia="zh-CN"/>
        </w:rPr>
        <w:t xml:space="preserve"> инфекция:</w:t>
      </w:r>
    </w:p>
    <w:p w:rsidR="00362495" w:rsidRPr="00394EE9" w:rsidRDefault="00362495" w:rsidP="00394EE9">
      <w:pPr>
        <w:widowControl w:val="0"/>
        <w:suppressAutoHyphens/>
        <w:autoSpaceDN w:val="0"/>
        <w:spacing w:before="0" w:beforeAutospacing="0" w:after="0" w:afterAutospacing="0"/>
        <w:jc w:val="left"/>
        <w:textAlignment w:val="baseline"/>
        <w:rPr>
          <w:rFonts w:ascii="Times New Roman" w:eastAsia="SimSun" w:hAnsi="Times New Roman"/>
          <w:kern w:val="3"/>
          <w:sz w:val="26"/>
          <w:szCs w:val="26"/>
          <w:lang w:eastAsia="zh-CN"/>
        </w:rPr>
      </w:pPr>
    </w:p>
    <w:p w:rsidR="0024480C" w:rsidRDefault="0024480C" w:rsidP="0024480C">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24480C">
        <w:rPr>
          <w:rFonts w:ascii="Times New Roman" w:eastAsia="SimSun" w:hAnsi="Times New Roman" w:cs="Mangal"/>
          <w:kern w:val="3"/>
          <w:sz w:val="26"/>
          <w:szCs w:val="26"/>
          <w:lang w:eastAsia="zh-CN" w:bidi="hi-IN"/>
        </w:rPr>
        <w:t>В 2022</w:t>
      </w:r>
      <w:r w:rsidR="00C421F8">
        <w:rPr>
          <w:rFonts w:ascii="Times New Roman" w:eastAsia="SimSun" w:hAnsi="Times New Roman" w:cs="Mangal"/>
          <w:kern w:val="3"/>
          <w:sz w:val="26"/>
          <w:szCs w:val="26"/>
          <w:lang w:eastAsia="zh-CN" w:bidi="hi-IN"/>
        </w:rPr>
        <w:t xml:space="preserve"> </w:t>
      </w:r>
      <w:r w:rsidRPr="0024480C">
        <w:rPr>
          <w:rFonts w:ascii="Times New Roman" w:eastAsia="SimSun" w:hAnsi="Times New Roman" w:cs="Mangal"/>
          <w:kern w:val="3"/>
          <w:sz w:val="26"/>
          <w:szCs w:val="26"/>
          <w:lang w:eastAsia="zh-CN" w:bidi="hi-IN"/>
        </w:rPr>
        <w:t xml:space="preserve">г. в поликлинике №3  наблюдалось 938 человек. С положительным результатом с </w:t>
      </w:r>
      <w:proofErr w:type="spellStart"/>
      <w:r w:rsidRPr="0024480C">
        <w:rPr>
          <w:rFonts w:ascii="Times New Roman" w:eastAsia="SimSun" w:hAnsi="Times New Roman" w:cs="Mangal"/>
          <w:kern w:val="3"/>
          <w:sz w:val="26"/>
          <w:szCs w:val="26"/>
          <w:lang w:eastAsia="zh-CN" w:bidi="hi-IN"/>
        </w:rPr>
        <w:t>коронавирусной</w:t>
      </w:r>
      <w:proofErr w:type="spellEnd"/>
      <w:r w:rsidRPr="0024480C">
        <w:rPr>
          <w:rFonts w:ascii="Times New Roman" w:eastAsia="SimSun" w:hAnsi="Times New Roman" w:cs="Mangal"/>
          <w:kern w:val="3"/>
          <w:sz w:val="26"/>
          <w:szCs w:val="26"/>
          <w:lang w:eastAsia="zh-CN" w:bidi="hi-IN"/>
        </w:rPr>
        <w:t xml:space="preserve"> инфекцией выявлено 841 чел., из них 794 взрослых и  дети 144 человек. </w:t>
      </w:r>
    </w:p>
    <w:p w:rsidR="0024480C" w:rsidRPr="0024480C" w:rsidRDefault="0024480C" w:rsidP="0024480C">
      <w:pPr>
        <w:widowControl w:val="0"/>
        <w:suppressAutoHyphens/>
        <w:autoSpaceDN w:val="0"/>
        <w:spacing w:before="0" w:beforeAutospacing="0" w:after="0" w:afterAutospacing="0"/>
        <w:jc w:val="both"/>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ab/>
      </w:r>
      <w:r w:rsidRPr="0024480C">
        <w:rPr>
          <w:rFonts w:ascii="Times New Roman" w:eastAsia="SimSun" w:hAnsi="Times New Roman" w:cs="Mangal"/>
          <w:kern w:val="3"/>
          <w:sz w:val="26"/>
          <w:szCs w:val="26"/>
          <w:lang w:eastAsia="zh-CN" w:bidi="hi-IN"/>
        </w:rPr>
        <w:t xml:space="preserve">В стационар </w:t>
      </w:r>
      <w:proofErr w:type="gramStart"/>
      <w:r w:rsidRPr="0024480C">
        <w:rPr>
          <w:rFonts w:ascii="Times New Roman" w:eastAsia="SimSun" w:hAnsi="Times New Roman" w:cs="Mangal"/>
          <w:kern w:val="3"/>
          <w:sz w:val="26"/>
          <w:szCs w:val="26"/>
          <w:lang w:eastAsia="zh-CN" w:bidi="hi-IN"/>
        </w:rPr>
        <w:t>г</w:t>
      </w:r>
      <w:proofErr w:type="gramEnd"/>
      <w:r w:rsidRPr="0024480C">
        <w:rPr>
          <w:rFonts w:ascii="Times New Roman" w:eastAsia="SimSun" w:hAnsi="Times New Roman" w:cs="Mangal"/>
          <w:kern w:val="3"/>
          <w:sz w:val="26"/>
          <w:szCs w:val="26"/>
          <w:lang w:eastAsia="zh-CN" w:bidi="hi-IN"/>
        </w:rPr>
        <w:t>. Великие Луки госпитализировано 23 человека, из них 2 детей.</w:t>
      </w:r>
      <w:r w:rsidRPr="0024480C">
        <w:rPr>
          <w:rFonts w:ascii="Times New Roman" w:eastAsia="SimSun" w:hAnsi="Times New Roman" w:cs="Mangal"/>
          <w:b/>
          <w:bCs/>
          <w:kern w:val="3"/>
          <w:sz w:val="26"/>
          <w:szCs w:val="26"/>
          <w:lang w:eastAsia="zh-CN" w:bidi="hi-IN"/>
        </w:rPr>
        <w:t xml:space="preserve"> </w:t>
      </w:r>
      <w:r w:rsidRPr="0024480C">
        <w:rPr>
          <w:rFonts w:ascii="Times New Roman" w:eastAsia="SimSun" w:hAnsi="Times New Roman" w:cs="Mangal"/>
          <w:kern w:val="3"/>
          <w:sz w:val="26"/>
          <w:szCs w:val="26"/>
          <w:lang w:eastAsia="zh-CN" w:bidi="hi-IN"/>
        </w:rPr>
        <w:t xml:space="preserve">На амбулаторном лечении находилось 818 чел, из них 142 детей. </w:t>
      </w:r>
      <w:r w:rsidRPr="0024480C">
        <w:rPr>
          <w:rFonts w:ascii="Times New Roman" w:eastAsia="SimSun" w:hAnsi="Times New Roman" w:cs="Mangal"/>
          <w:b/>
          <w:bCs/>
          <w:kern w:val="3"/>
          <w:sz w:val="26"/>
          <w:szCs w:val="26"/>
          <w:lang w:eastAsia="zh-CN" w:bidi="hi-IN"/>
        </w:rPr>
        <w:t xml:space="preserve"> </w:t>
      </w:r>
      <w:r w:rsidRPr="0024480C">
        <w:rPr>
          <w:rFonts w:ascii="Times New Roman" w:eastAsia="SimSun" w:hAnsi="Times New Roman" w:cs="Mangal"/>
          <w:kern w:val="3"/>
          <w:sz w:val="26"/>
          <w:szCs w:val="26"/>
          <w:lang w:eastAsia="zh-CN" w:bidi="hi-IN"/>
        </w:rPr>
        <w:t xml:space="preserve">404 больных </w:t>
      </w:r>
      <w:proofErr w:type="spellStart"/>
      <w:r w:rsidRPr="0024480C">
        <w:rPr>
          <w:rFonts w:ascii="Times New Roman" w:eastAsia="SimSun" w:hAnsi="Times New Roman" w:cs="Mangal"/>
          <w:kern w:val="3"/>
          <w:sz w:val="26"/>
          <w:szCs w:val="26"/>
          <w:lang w:eastAsia="zh-CN" w:bidi="hi-IN"/>
        </w:rPr>
        <w:t>коронавирусной</w:t>
      </w:r>
      <w:proofErr w:type="spellEnd"/>
      <w:r w:rsidRPr="0024480C">
        <w:rPr>
          <w:rFonts w:ascii="Times New Roman" w:eastAsia="SimSun" w:hAnsi="Times New Roman" w:cs="Mangal"/>
          <w:kern w:val="3"/>
          <w:sz w:val="26"/>
          <w:szCs w:val="26"/>
          <w:lang w:eastAsia="zh-CN" w:bidi="hi-IN"/>
        </w:rPr>
        <w:t xml:space="preserve"> инфекцией получили лекарства.</w:t>
      </w:r>
    </w:p>
    <w:p w:rsidR="00362495" w:rsidRPr="00394EE9" w:rsidRDefault="00362495" w:rsidP="00394EE9">
      <w:pPr>
        <w:widowControl w:val="0"/>
        <w:suppressAutoHyphens/>
        <w:autoSpaceDN w:val="0"/>
        <w:spacing w:before="0" w:beforeAutospacing="0" w:after="0" w:afterAutospacing="0"/>
        <w:jc w:val="left"/>
        <w:textAlignment w:val="baseline"/>
        <w:rPr>
          <w:rFonts w:ascii="Times New Roman" w:eastAsia="SimSun" w:hAnsi="Times New Roman"/>
          <w:kern w:val="3"/>
          <w:sz w:val="26"/>
          <w:szCs w:val="26"/>
          <w:lang w:eastAsia="zh-CN"/>
        </w:rPr>
      </w:pPr>
    </w:p>
    <w:p w:rsidR="00362495" w:rsidRPr="00394EE9" w:rsidRDefault="004210AD" w:rsidP="00394EE9">
      <w:pPr>
        <w:widowControl w:val="0"/>
        <w:suppressAutoHyphens/>
        <w:autoSpaceDN w:val="0"/>
        <w:spacing w:before="0" w:beforeAutospacing="0" w:after="142" w:afterAutospacing="0"/>
        <w:textAlignment w:val="baseline"/>
        <w:rPr>
          <w:rFonts w:ascii="Times New Roman" w:eastAsia="SimSun" w:hAnsi="Times New Roman" w:cs="Times New Roman"/>
          <w:b/>
          <w:bCs/>
          <w:kern w:val="3"/>
          <w:sz w:val="26"/>
          <w:szCs w:val="26"/>
          <w:lang w:eastAsia="hi-IN" w:bidi="hi-IN"/>
        </w:rPr>
      </w:pPr>
      <w:r>
        <w:rPr>
          <w:rFonts w:ascii="Times New Roman" w:eastAsia="SimSun" w:hAnsi="Times New Roman" w:cs="Times New Roman"/>
          <w:b/>
          <w:bCs/>
          <w:kern w:val="3"/>
          <w:sz w:val="26"/>
          <w:szCs w:val="26"/>
          <w:lang w:eastAsia="hi-IN" w:bidi="hi-IN"/>
        </w:rPr>
        <w:lastRenderedPageBreak/>
        <w:t>Инфекционная заболеваемость</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В 2022 году общая инфекционная заболеваемость по Великолукскому району составила 12312 случаев, уровень общей инфекционной заболеваемости возрос на  2117 случаев и составил 61449,3  на 100 тыс.  нас</w:t>
      </w:r>
      <w:proofErr w:type="gramStart"/>
      <w:r w:rsidRPr="005726F7">
        <w:rPr>
          <w:rFonts w:ascii="Times New Roman" w:eastAsia="SimSun" w:hAnsi="Times New Roman" w:cs="Times New Roman"/>
          <w:kern w:val="3"/>
          <w:sz w:val="26"/>
          <w:szCs w:val="26"/>
          <w:lang w:eastAsia="zh-CN"/>
        </w:rPr>
        <w:t xml:space="preserve">., </w:t>
      </w:r>
      <w:proofErr w:type="gramEnd"/>
      <w:r w:rsidRPr="005726F7">
        <w:rPr>
          <w:rFonts w:ascii="Times New Roman" w:eastAsia="SimSun" w:hAnsi="Times New Roman" w:cs="Times New Roman"/>
          <w:kern w:val="3"/>
          <w:sz w:val="26"/>
          <w:szCs w:val="26"/>
          <w:lang w:eastAsia="zh-CN"/>
        </w:rPr>
        <w:t>в 2021 году 50286,0на 100 тыс. нас.</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В целом в сумме общих инфекционных заболеваний основная масса приходится на ОРВИ, грипп и пневмонии – 90,9%. Заболеваемость COVID-19 составила 7,6%.</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Заболеваемость в случаях без ОРВИ и гриппа, пневмоний составила 287 случаев (1432,4 на 100 тыс. нас.).   По  сравнению с 2021 годом (230случаев) заболеваемость  увеличилась на 57 случаев, показатель составлял 1184,45 на 100 тыс. нас.</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Уровень заболеваемости острыми кишечными инфекциями в 2022 году снизился  на 44 случая, показатель  заболеваемости составил 304,45 на 100 тыс. нас</w:t>
      </w:r>
      <w:proofErr w:type="gramStart"/>
      <w:r w:rsidRPr="005726F7">
        <w:rPr>
          <w:rFonts w:ascii="Times New Roman" w:eastAsia="SimSun" w:hAnsi="Times New Roman" w:cs="Times New Roman"/>
          <w:kern w:val="3"/>
          <w:sz w:val="26"/>
          <w:szCs w:val="26"/>
          <w:lang w:eastAsia="zh-CN"/>
        </w:rPr>
        <w:t>.</w:t>
      </w:r>
      <w:proofErr w:type="gramEnd"/>
      <w:r w:rsidRPr="005726F7">
        <w:rPr>
          <w:rFonts w:ascii="Times New Roman" w:eastAsia="SimSun" w:hAnsi="Times New Roman" w:cs="Times New Roman"/>
          <w:kern w:val="3"/>
          <w:sz w:val="26"/>
          <w:szCs w:val="26"/>
          <w:lang w:eastAsia="zh-CN"/>
        </w:rPr>
        <w:t xml:space="preserve"> </w:t>
      </w:r>
      <w:proofErr w:type="gramStart"/>
      <w:r w:rsidRPr="005726F7">
        <w:rPr>
          <w:rFonts w:ascii="Times New Roman" w:eastAsia="SimSun" w:hAnsi="Times New Roman" w:cs="Times New Roman"/>
          <w:kern w:val="3"/>
          <w:sz w:val="26"/>
          <w:szCs w:val="26"/>
          <w:lang w:eastAsia="zh-CN"/>
        </w:rPr>
        <w:t>п</w:t>
      </w:r>
      <w:proofErr w:type="gramEnd"/>
      <w:r w:rsidRPr="005726F7">
        <w:rPr>
          <w:rFonts w:ascii="Times New Roman" w:eastAsia="SimSun" w:hAnsi="Times New Roman" w:cs="Times New Roman"/>
          <w:kern w:val="3"/>
          <w:sz w:val="26"/>
          <w:szCs w:val="26"/>
          <w:lang w:eastAsia="zh-CN"/>
        </w:rPr>
        <w:t>ротив  315,67  на 100 тыс. нас. в 2021 году.</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 xml:space="preserve">   Заболеваемость ОКИ неустановленной этиологии составила 219,6  на 100 тыс. нас</w:t>
      </w:r>
      <w:proofErr w:type="gramStart"/>
      <w:r w:rsidRPr="005726F7">
        <w:rPr>
          <w:rFonts w:ascii="Times New Roman" w:eastAsia="SimSun" w:hAnsi="Times New Roman" w:cs="Times New Roman"/>
          <w:kern w:val="3"/>
          <w:sz w:val="26"/>
          <w:szCs w:val="26"/>
          <w:lang w:eastAsia="zh-CN"/>
        </w:rPr>
        <w:t>.</w:t>
      </w:r>
      <w:proofErr w:type="gramEnd"/>
      <w:r w:rsidRPr="005726F7">
        <w:rPr>
          <w:rFonts w:ascii="Times New Roman" w:eastAsia="SimSun" w:hAnsi="Times New Roman" w:cs="Times New Roman"/>
          <w:kern w:val="3"/>
          <w:sz w:val="26"/>
          <w:szCs w:val="26"/>
          <w:lang w:eastAsia="zh-CN"/>
        </w:rPr>
        <w:t xml:space="preserve"> (</w:t>
      </w:r>
      <w:proofErr w:type="gramStart"/>
      <w:r w:rsidRPr="005726F7">
        <w:rPr>
          <w:rFonts w:ascii="Times New Roman" w:eastAsia="SimSun" w:hAnsi="Times New Roman" w:cs="Times New Roman"/>
          <w:kern w:val="3"/>
          <w:sz w:val="26"/>
          <w:szCs w:val="26"/>
          <w:lang w:eastAsia="zh-CN"/>
        </w:rPr>
        <w:t>в</w:t>
      </w:r>
      <w:proofErr w:type="gramEnd"/>
      <w:r w:rsidRPr="005726F7">
        <w:rPr>
          <w:rFonts w:ascii="Times New Roman" w:eastAsia="SimSun" w:hAnsi="Times New Roman" w:cs="Times New Roman"/>
          <w:kern w:val="3"/>
          <w:sz w:val="26"/>
          <w:szCs w:val="26"/>
          <w:lang w:eastAsia="zh-CN"/>
        </w:rPr>
        <w:t xml:space="preserve"> абсолютных цифрах –</w:t>
      </w:r>
      <w:r w:rsidR="00C421F8">
        <w:rPr>
          <w:rFonts w:ascii="Times New Roman" w:eastAsia="SimSun" w:hAnsi="Times New Roman" w:cs="Times New Roman"/>
          <w:kern w:val="3"/>
          <w:sz w:val="26"/>
          <w:szCs w:val="26"/>
          <w:lang w:eastAsia="zh-CN"/>
        </w:rPr>
        <w:t xml:space="preserve"> </w:t>
      </w:r>
      <w:r w:rsidRPr="005726F7">
        <w:rPr>
          <w:rFonts w:ascii="Times New Roman" w:eastAsia="SimSun" w:hAnsi="Times New Roman" w:cs="Times New Roman"/>
          <w:kern w:val="3"/>
          <w:sz w:val="26"/>
          <w:szCs w:val="26"/>
          <w:lang w:eastAsia="zh-CN"/>
        </w:rPr>
        <w:t>44 случая), снизилась с прошлым годом - на 39 случаев (53%). В 2022 году не зарегистрировано ни одного случая  дизентерии.</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Заболеваемость другими острыми кишечными инфекциями, вызванными установленными возбудителям  снизилась на 10 случаев, зарегистрировано 6 случаев (29,9 на 100 тыс. нас.), в 2021 году 16 случаев, показатель составил 78,9 на 100 тыс. населения.</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Случаев сальмонеллеза зарегистрировано 4 (19,96 на 100 тыс. населения).</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В 2022 году в районе  зарегистрированы  случаи энтеровирусной инфекции 7 случаев -</w:t>
      </w:r>
      <w:r w:rsidR="004210AD">
        <w:rPr>
          <w:rFonts w:ascii="Times New Roman" w:eastAsia="SimSun" w:hAnsi="Times New Roman" w:cs="Times New Roman"/>
          <w:kern w:val="3"/>
          <w:sz w:val="26"/>
          <w:szCs w:val="26"/>
          <w:lang w:eastAsia="zh-CN"/>
        </w:rPr>
        <w:t xml:space="preserve"> </w:t>
      </w:r>
      <w:r w:rsidRPr="005726F7">
        <w:rPr>
          <w:rFonts w:ascii="Times New Roman" w:eastAsia="SimSun" w:hAnsi="Times New Roman" w:cs="Times New Roman"/>
          <w:kern w:val="3"/>
          <w:sz w:val="26"/>
          <w:szCs w:val="26"/>
          <w:lang w:eastAsia="zh-CN"/>
        </w:rPr>
        <w:t>34,93 на 100 тыс.</w:t>
      </w:r>
      <w:r w:rsidR="00A455BF">
        <w:rPr>
          <w:rFonts w:ascii="Times New Roman" w:eastAsia="SimSun" w:hAnsi="Times New Roman" w:cs="Times New Roman"/>
          <w:kern w:val="3"/>
          <w:sz w:val="26"/>
          <w:szCs w:val="26"/>
          <w:lang w:eastAsia="zh-CN"/>
        </w:rPr>
        <w:t xml:space="preserve"> </w:t>
      </w:r>
      <w:r w:rsidRPr="005726F7">
        <w:rPr>
          <w:rFonts w:ascii="Times New Roman" w:eastAsia="SimSun" w:hAnsi="Times New Roman" w:cs="Times New Roman"/>
          <w:kern w:val="3"/>
          <w:sz w:val="26"/>
          <w:szCs w:val="26"/>
          <w:lang w:eastAsia="zh-CN"/>
        </w:rPr>
        <w:t>населения.</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Случаев заболеваний острыми вирусными гепатитами</w:t>
      </w:r>
      <w:proofErr w:type="gramStart"/>
      <w:r w:rsidRPr="005726F7">
        <w:rPr>
          <w:rFonts w:ascii="Times New Roman" w:eastAsia="SimSun" w:hAnsi="Times New Roman" w:cs="Times New Roman"/>
          <w:kern w:val="3"/>
          <w:sz w:val="26"/>
          <w:szCs w:val="26"/>
          <w:lang w:eastAsia="zh-CN"/>
        </w:rPr>
        <w:t xml:space="preserve"> А</w:t>
      </w:r>
      <w:proofErr w:type="gramEnd"/>
      <w:r w:rsidRPr="005726F7">
        <w:rPr>
          <w:rFonts w:ascii="Times New Roman" w:eastAsia="SimSun" w:hAnsi="Times New Roman" w:cs="Times New Roman"/>
          <w:kern w:val="3"/>
          <w:sz w:val="26"/>
          <w:szCs w:val="26"/>
          <w:lang w:eastAsia="zh-CN"/>
        </w:rPr>
        <w:t>, В и С, хроническими вирусными гепатитами, носителей данных вирусов в 2022 году, как и в 2021 году, не регистрировалось.</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Уровень заболеваемости инфекциями, против которых разработаны средства иммунопрофилактики, невысок и значительно ниже общероссийских показателей.</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 xml:space="preserve">Случаев коклюша, кори, полиомиелита, столбняка, дифтерии, краснухи, эпидемического паротит и менингококковой инфекции  </w:t>
      </w:r>
      <w:r>
        <w:rPr>
          <w:rFonts w:ascii="Times New Roman" w:eastAsia="SimSun" w:hAnsi="Times New Roman" w:cs="Times New Roman"/>
          <w:kern w:val="3"/>
          <w:sz w:val="26"/>
          <w:szCs w:val="26"/>
          <w:lang w:eastAsia="zh-CN"/>
        </w:rPr>
        <w:t xml:space="preserve">в районе не зарегистрированы.  </w:t>
      </w:r>
      <w:r>
        <w:rPr>
          <w:rFonts w:ascii="Times New Roman" w:eastAsia="SimSun" w:hAnsi="Times New Roman" w:cs="Times New Roman"/>
          <w:kern w:val="3"/>
          <w:sz w:val="26"/>
          <w:szCs w:val="26"/>
          <w:lang w:eastAsia="zh-CN"/>
        </w:rPr>
        <w:tab/>
      </w:r>
      <w:r w:rsidRPr="005726F7">
        <w:rPr>
          <w:rFonts w:ascii="Times New Roman" w:eastAsia="SimSun" w:hAnsi="Times New Roman" w:cs="Times New Roman"/>
          <w:kern w:val="3"/>
          <w:sz w:val="26"/>
          <w:szCs w:val="26"/>
          <w:lang w:eastAsia="zh-CN"/>
        </w:rPr>
        <w:t>Из  неуправляемых средствами специфической профилактики инфекционных заболеваний отмечается  рост  заболеваемости ветряной оспой  на 46 случаев, зареги</w:t>
      </w:r>
      <w:r w:rsidR="00A455BF">
        <w:rPr>
          <w:rFonts w:ascii="Times New Roman" w:eastAsia="SimSun" w:hAnsi="Times New Roman" w:cs="Times New Roman"/>
          <w:kern w:val="3"/>
          <w:sz w:val="26"/>
          <w:szCs w:val="26"/>
          <w:lang w:eastAsia="zh-CN"/>
        </w:rPr>
        <w:t>стрировано 107 случаев в 2021г -</w:t>
      </w:r>
      <w:r w:rsidRPr="005726F7">
        <w:rPr>
          <w:rFonts w:ascii="Times New Roman" w:eastAsia="SimSun" w:hAnsi="Times New Roman" w:cs="Times New Roman"/>
          <w:kern w:val="3"/>
          <w:sz w:val="26"/>
          <w:szCs w:val="26"/>
          <w:lang w:eastAsia="zh-CN"/>
        </w:rPr>
        <w:t xml:space="preserve"> 61 случай,   заболеваемость скарлатиной не зарегистрирована.</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 xml:space="preserve">В 2022 году  заболеваемость внебольничными пневмониями </w:t>
      </w:r>
      <w:proofErr w:type="spellStart"/>
      <w:proofErr w:type="gramStart"/>
      <w:r w:rsidRPr="005726F7">
        <w:rPr>
          <w:rFonts w:ascii="Times New Roman" w:eastAsia="SimSun" w:hAnsi="Times New Roman" w:cs="Times New Roman"/>
          <w:kern w:val="3"/>
          <w:sz w:val="26"/>
          <w:szCs w:val="26"/>
          <w:lang w:eastAsia="zh-CN"/>
        </w:rPr>
        <w:t>c</w:t>
      </w:r>
      <w:proofErr w:type="gramEnd"/>
      <w:r w:rsidRPr="005726F7">
        <w:rPr>
          <w:rFonts w:ascii="Times New Roman" w:eastAsia="SimSun" w:hAnsi="Times New Roman" w:cs="Times New Roman"/>
          <w:kern w:val="3"/>
          <w:sz w:val="26"/>
          <w:szCs w:val="26"/>
          <w:lang w:eastAsia="zh-CN"/>
        </w:rPr>
        <w:t>низилась</w:t>
      </w:r>
      <w:proofErr w:type="spellEnd"/>
      <w:r w:rsidRPr="005726F7">
        <w:rPr>
          <w:rFonts w:ascii="Times New Roman" w:eastAsia="SimSun" w:hAnsi="Times New Roman" w:cs="Times New Roman"/>
          <w:kern w:val="3"/>
          <w:sz w:val="26"/>
          <w:szCs w:val="26"/>
          <w:lang w:eastAsia="zh-CN"/>
        </w:rPr>
        <w:t xml:space="preserve">  на  386 случаев,  зарегистрировано 133 случая в 2022 году, в 2021 г - 519 случаев.  Показатель на 100 тыс. насел.  Составил 663,8,   в 2021 году 2559  на 100 тыс. нас.</w:t>
      </w:r>
    </w:p>
    <w:p w:rsidR="00080279"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Заболеваемость впервые выявленным туберкулезом в 2022 году по сравнению с прошлым годом выросла на 2 случая, зар</w:t>
      </w:r>
      <w:r w:rsidR="00A455BF">
        <w:rPr>
          <w:rFonts w:ascii="Times New Roman" w:eastAsia="SimSun" w:hAnsi="Times New Roman" w:cs="Times New Roman"/>
          <w:kern w:val="3"/>
          <w:sz w:val="26"/>
          <w:szCs w:val="26"/>
          <w:lang w:eastAsia="zh-CN"/>
        </w:rPr>
        <w:t>егистрировано 4 случая, в 2021 -</w:t>
      </w:r>
      <w:r w:rsidRPr="005726F7">
        <w:rPr>
          <w:rFonts w:ascii="Times New Roman" w:eastAsia="SimSun" w:hAnsi="Times New Roman" w:cs="Times New Roman"/>
          <w:kern w:val="3"/>
          <w:sz w:val="26"/>
          <w:szCs w:val="26"/>
          <w:lang w:eastAsia="zh-CN"/>
        </w:rPr>
        <w:t xml:space="preserve"> 2 случая.  Показатель заболеваемости  составила 19,96 на 100 тыс. населения,</w:t>
      </w:r>
      <w:r w:rsidR="00A455BF">
        <w:rPr>
          <w:rFonts w:ascii="Times New Roman" w:eastAsia="SimSun" w:hAnsi="Times New Roman" w:cs="Times New Roman"/>
          <w:kern w:val="3"/>
          <w:sz w:val="26"/>
          <w:szCs w:val="26"/>
          <w:lang w:eastAsia="zh-CN"/>
        </w:rPr>
        <w:t xml:space="preserve"> в 2021 г - </w:t>
      </w:r>
      <w:r w:rsidR="00080279">
        <w:rPr>
          <w:rFonts w:ascii="Times New Roman" w:eastAsia="SimSun" w:hAnsi="Times New Roman" w:cs="Times New Roman"/>
          <w:kern w:val="3"/>
          <w:sz w:val="26"/>
          <w:szCs w:val="26"/>
          <w:lang w:eastAsia="zh-CN"/>
        </w:rPr>
        <w:t>9,8 на 100 тыс. нас.</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 xml:space="preserve">Пострадало от укусов животными в 2022 году 55 человек, на 29 человек больше,  чем в 2021 году (26).  </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В 2022 году заболеваний гонореей не отмечалось, 1 случай заболевания сифилисом.</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Заболеваемость чесоткой населения  остается на уровне прошлого года и составила 19,96 на 100 тыс. населения.</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 xml:space="preserve">Заболеваний клещевым энцефалитом, малярией, клещевым </w:t>
      </w:r>
      <w:proofErr w:type="spellStart"/>
      <w:r w:rsidRPr="005726F7">
        <w:rPr>
          <w:rFonts w:ascii="Times New Roman" w:eastAsia="SimSun" w:hAnsi="Times New Roman" w:cs="Times New Roman"/>
          <w:kern w:val="3"/>
          <w:sz w:val="26"/>
          <w:szCs w:val="26"/>
          <w:lang w:eastAsia="zh-CN"/>
        </w:rPr>
        <w:t>боррелиозом</w:t>
      </w:r>
      <w:proofErr w:type="spellEnd"/>
      <w:r w:rsidRPr="005726F7">
        <w:rPr>
          <w:rFonts w:ascii="Times New Roman" w:eastAsia="SimSun" w:hAnsi="Times New Roman" w:cs="Times New Roman"/>
          <w:kern w:val="3"/>
          <w:sz w:val="26"/>
          <w:szCs w:val="26"/>
          <w:lang w:eastAsia="zh-CN"/>
        </w:rPr>
        <w:t xml:space="preserve"> в 2022 году не выявлено. Для профилактики заболеваний клещевым энцефалитом и клещевым </w:t>
      </w:r>
      <w:proofErr w:type="spellStart"/>
      <w:r w:rsidRPr="005726F7">
        <w:rPr>
          <w:rFonts w:ascii="Times New Roman" w:eastAsia="SimSun" w:hAnsi="Times New Roman" w:cs="Times New Roman"/>
          <w:kern w:val="3"/>
          <w:sz w:val="26"/>
          <w:szCs w:val="26"/>
          <w:lang w:eastAsia="zh-CN"/>
        </w:rPr>
        <w:lastRenderedPageBreak/>
        <w:t>боррелиозом</w:t>
      </w:r>
      <w:proofErr w:type="spellEnd"/>
      <w:r w:rsidRPr="005726F7">
        <w:rPr>
          <w:rFonts w:ascii="Times New Roman" w:eastAsia="SimSun" w:hAnsi="Times New Roman" w:cs="Times New Roman"/>
          <w:kern w:val="3"/>
          <w:sz w:val="26"/>
          <w:szCs w:val="26"/>
          <w:lang w:eastAsia="zh-CN"/>
        </w:rPr>
        <w:t xml:space="preserve"> в аптеках был в продаже препарат </w:t>
      </w:r>
      <w:proofErr w:type="spellStart"/>
      <w:r w:rsidRPr="005726F7">
        <w:rPr>
          <w:rFonts w:ascii="Times New Roman" w:eastAsia="SimSun" w:hAnsi="Times New Roman" w:cs="Times New Roman"/>
          <w:kern w:val="3"/>
          <w:sz w:val="26"/>
          <w:szCs w:val="26"/>
          <w:lang w:eastAsia="zh-CN"/>
        </w:rPr>
        <w:t>йодантипирин</w:t>
      </w:r>
      <w:proofErr w:type="spellEnd"/>
      <w:r w:rsidRPr="005726F7">
        <w:rPr>
          <w:rFonts w:ascii="Times New Roman" w:eastAsia="SimSun" w:hAnsi="Times New Roman" w:cs="Times New Roman"/>
          <w:kern w:val="3"/>
          <w:sz w:val="26"/>
          <w:szCs w:val="26"/>
          <w:lang w:eastAsia="zh-CN"/>
        </w:rPr>
        <w:t>, антибиотики тетрациклинового ряда.</w:t>
      </w:r>
    </w:p>
    <w:p w:rsidR="005726F7" w:rsidRPr="005726F7" w:rsidRDefault="005726F7" w:rsidP="005726F7">
      <w:pPr>
        <w:suppressAutoHyphens/>
        <w:overflowPunct w:val="0"/>
        <w:autoSpaceDE w:val="0"/>
        <w:autoSpaceDN w:val="0"/>
        <w:spacing w:before="0" w:beforeAutospacing="0" w:after="0" w:afterAutospacing="0"/>
        <w:ind w:firstLine="567"/>
        <w:jc w:val="both"/>
        <w:textAlignment w:val="baseline"/>
        <w:rPr>
          <w:rFonts w:ascii="Times New Roman" w:eastAsia="SimSun" w:hAnsi="Times New Roman" w:cs="Times New Roman"/>
          <w:kern w:val="3"/>
          <w:sz w:val="26"/>
          <w:szCs w:val="26"/>
          <w:lang w:eastAsia="zh-CN"/>
        </w:rPr>
      </w:pPr>
      <w:r w:rsidRPr="005726F7">
        <w:rPr>
          <w:rFonts w:ascii="Times New Roman" w:eastAsia="SimSun" w:hAnsi="Times New Roman" w:cs="Times New Roman"/>
          <w:kern w:val="3"/>
          <w:sz w:val="26"/>
          <w:szCs w:val="26"/>
          <w:lang w:eastAsia="zh-CN"/>
        </w:rPr>
        <w:t>Число лиц, обратившихся по поводу присасывания клещей в природных очагах, сост</w:t>
      </w:r>
      <w:r w:rsidR="00A455BF">
        <w:rPr>
          <w:rFonts w:ascii="Times New Roman" w:eastAsia="SimSun" w:hAnsi="Times New Roman" w:cs="Times New Roman"/>
          <w:kern w:val="3"/>
          <w:sz w:val="26"/>
          <w:szCs w:val="26"/>
          <w:lang w:eastAsia="zh-CN"/>
        </w:rPr>
        <w:t>авило 56  человек, в 2021 году -</w:t>
      </w:r>
      <w:r w:rsidRPr="005726F7">
        <w:rPr>
          <w:rFonts w:ascii="Times New Roman" w:eastAsia="SimSun" w:hAnsi="Times New Roman" w:cs="Times New Roman"/>
          <w:kern w:val="3"/>
          <w:sz w:val="26"/>
          <w:szCs w:val="26"/>
          <w:lang w:eastAsia="zh-CN"/>
        </w:rPr>
        <w:t xml:space="preserve"> 43 человека.</w:t>
      </w:r>
    </w:p>
    <w:p w:rsidR="00362495" w:rsidRPr="00D846E1" w:rsidRDefault="005726F7" w:rsidP="00A455BF">
      <w:pPr>
        <w:suppressAutoHyphens/>
        <w:overflowPunct w:val="0"/>
        <w:autoSpaceDE w:val="0"/>
        <w:autoSpaceDN w:val="0"/>
        <w:spacing w:before="0" w:beforeAutospacing="0" w:after="120" w:afterAutospacing="0"/>
        <w:ind w:firstLine="567"/>
        <w:jc w:val="both"/>
        <w:textAlignment w:val="baseline"/>
        <w:rPr>
          <w:rFonts w:ascii="Times New Roman" w:eastAsia="SimSun" w:hAnsi="Times New Roman"/>
          <w:kern w:val="3"/>
          <w:sz w:val="26"/>
          <w:szCs w:val="26"/>
          <w:lang w:eastAsia="zh-CN"/>
        </w:rPr>
      </w:pPr>
      <w:r w:rsidRPr="005726F7">
        <w:rPr>
          <w:rFonts w:ascii="Times New Roman" w:eastAsia="SimSun" w:hAnsi="Times New Roman" w:cs="Times New Roman"/>
          <w:kern w:val="3"/>
          <w:sz w:val="26"/>
          <w:szCs w:val="26"/>
          <w:lang w:eastAsia="zh-CN"/>
        </w:rPr>
        <w:t xml:space="preserve">Перед заездом </w:t>
      </w:r>
      <w:proofErr w:type="gramStart"/>
      <w:r w:rsidRPr="005726F7">
        <w:rPr>
          <w:rFonts w:ascii="Times New Roman" w:eastAsia="SimSun" w:hAnsi="Times New Roman" w:cs="Times New Roman"/>
          <w:kern w:val="3"/>
          <w:sz w:val="26"/>
          <w:szCs w:val="26"/>
          <w:lang w:eastAsia="zh-CN"/>
        </w:rPr>
        <w:t>в</w:t>
      </w:r>
      <w:proofErr w:type="gramEnd"/>
      <w:r w:rsidRPr="005726F7">
        <w:rPr>
          <w:rFonts w:ascii="Times New Roman" w:eastAsia="SimSun" w:hAnsi="Times New Roman" w:cs="Times New Roman"/>
          <w:kern w:val="3"/>
          <w:sz w:val="26"/>
          <w:szCs w:val="26"/>
          <w:lang w:eastAsia="zh-CN"/>
        </w:rPr>
        <w:t xml:space="preserve"> </w:t>
      </w:r>
      <w:proofErr w:type="gramStart"/>
      <w:r w:rsidRPr="005726F7">
        <w:rPr>
          <w:rFonts w:ascii="Times New Roman" w:eastAsia="SimSun" w:hAnsi="Times New Roman" w:cs="Times New Roman"/>
          <w:kern w:val="3"/>
          <w:sz w:val="26"/>
          <w:szCs w:val="26"/>
          <w:lang w:eastAsia="zh-CN"/>
        </w:rPr>
        <w:t>ЗОЛ</w:t>
      </w:r>
      <w:proofErr w:type="gramEnd"/>
      <w:r w:rsidRPr="005726F7">
        <w:rPr>
          <w:rFonts w:ascii="Times New Roman" w:eastAsia="SimSun" w:hAnsi="Times New Roman" w:cs="Times New Roman"/>
          <w:kern w:val="3"/>
          <w:sz w:val="26"/>
          <w:szCs w:val="26"/>
          <w:lang w:eastAsia="zh-CN"/>
        </w:rPr>
        <w:t xml:space="preserve"> проводились обработки от клещей и комаров территорий данных учреждений, расположенных в Великолукском районе, турбаз предприятий города Великие Луки, обработка дачных массивов по заявкам частных лиц.</w:t>
      </w:r>
    </w:p>
    <w:p w:rsidR="00362495" w:rsidRPr="00A455BF" w:rsidRDefault="00362495" w:rsidP="00A455BF">
      <w:pPr>
        <w:widowControl w:val="0"/>
        <w:suppressAutoHyphens/>
        <w:autoSpaceDN w:val="0"/>
        <w:spacing w:before="0" w:beforeAutospacing="0" w:after="0" w:afterAutospacing="0"/>
        <w:ind w:firstLine="567"/>
        <w:textAlignment w:val="baseline"/>
        <w:rPr>
          <w:rFonts w:ascii="Times New Roman" w:eastAsia="SimSun" w:hAnsi="Times New Roman" w:cs="Times New Roman"/>
          <w:kern w:val="3"/>
          <w:sz w:val="26"/>
          <w:szCs w:val="26"/>
        </w:rPr>
      </w:pPr>
      <w:r w:rsidRPr="00A455BF">
        <w:rPr>
          <w:rFonts w:ascii="Times New Roman" w:eastAsia="SimSun" w:hAnsi="Times New Roman" w:cs="Times New Roman"/>
          <w:kern w:val="3"/>
          <w:sz w:val="26"/>
          <w:szCs w:val="26"/>
        </w:rPr>
        <w:t>Социально-значимые заболевания</w:t>
      </w:r>
    </w:p>
    <w:tbl>
      <w:tblPr>
        <w:tblW w:w="10035" w:type="dxa"/>
        <w:tblInd w:w="2" w:type="dxa"/>
        <w:tblLayout w:type="fixed"/>
        <w:tblCellMar>
          <w:left w:w="10" w:type="dxa"/>
          <w:right w:w="10" w:type="dxa"/>
        </w:tblCellMar>
        <w:tblLook w:val="0000"/>
      </w:tblPr>
      <w:tblGrid>
        <w:gridCol w:w="2726"/>
        <w:gridCol w:w="1218"/>
        <w:gridCol w:w="1216"/>
        <w:gridCol w:w="1217"/>
        <w:gridCol w:w="1218"/>
        <w:gridCol w:w="1216"/>
        <w:gridCol w:w="1224"/>
      </w:tblGrid>
      <w:tr w:rsidR="00362495" w:rsidRPr="00394EE9">
        <w:tc>
          <w:tcPr>
            <w:tcW w:w="2726" w:type="dxa"/>
            <w:vMerge w:val="restart"/>
            <w:tcBorders>
              <w:top w:val="single" w:sz="6" w:space="0" w:color="000001"/>
              <w:left w:val="single" w:sz="6" w:space="0" w:color="000001"/>
              <w:bottom w:val="single" w:sz="6" w:space="0" w:color="000001"/>
            </w:tcBorders>
            <w:tcMar>
              <w:top w:w="0" w:type="dxa"/>
              <w:left w:w="0" w:type="dxa"/>
              <w:bottom w:w="0" w:type="dxa"/>
              <w:right w:w="0" w:type="dxa"/>
            </w:tcMar>
          </w:tcPr>
          <w:p w:rsidR="00362495" w:rsidRPr="00D846E1" w:rsidRDefault="00362495" w:rsidP="0051100F">
            <w:pPr>
              <w:widowControl w:val="0"/>
              <w:suppressAutoHyphens/>
              <w:autoSpaceDN w:val="0"/>
              <w:spacing w:before="0" w:beforeAutospacing="0" w:after="0" w:afterAutospacing="0"/>
              <w:textAlignment w:val="baseline"/>
              <w:rPr>
                <w:rFonts w:ascii="Times New Roman" w:eastAsia="SimSun" w:hAnsi="Times New Roman"/>
                <w:b/>
                <w:bCs/>
                <w:kern w:val="3"/>
                <w:lang w:eastAsia="zh-CN"/>
              </w:rPr>
            </w:pPr>
          </w:p>
        </w:tc>
        <w:tc>
          <w:tcPr>
            <w:tcW w:w="2434" w:type="dxa"/>
            <w:gridSpan w:val="2"/>
            <w:tcBorders>
              <w:top w:val="single" w:sz="6" w:space="0" w:color="000001"/>
              <w:left w:val="single" w:sz="6" w:space="0" w:color="000001"/>
              <w:bottom w:val="single" w:sz="6" w:space="0" w:color="000001"/>
            </w:tcBorders>
            <w:tcMar>
              <w:top w:w="0" w:type="dxa"/>
              <w:left w:w="0" w:type="dxa"/>
              <w:bottom w:w="0" w:type="dxa"/>
              <w:right w:w="0" w:type="dxa"/>
            </w:tcMar>
          </w:tcPr>
          <w:p w:rsidR="00362495" w:rsidRPr="00D846E1" w:rsidRDefault="007B7A96" w:rsidP="0051100F">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2020</w:t>
            </w:r>
            <w:r w:rsidR="00362495" w:rsidRPr="00D846E1">
              <w:rPr>
                <w:rFonts w:ascii="Times New Roman" w:eastAsia="SimSun" w:hAnsi="Times New Roman" w:cs="Times New Roman"/>
                <w:kern w:val="3"/>
                <w:lang w:eastAsia="zh-CN"/>
              </w:rPr>
              <w:t xml:space="preserve"> г.</w:t>
            </w:r>
          </w:p>
        </w:tc>
        <w:tc>
          <w:tcPr>
            <w:tcW w:w="2435" w:type="dxa"/>
            <w:gridSpan w:val="2"/>
            <w:tcBorders>
              <w:top w:val="single" w:sz="6" w:space="0" w:color="000001"/>
              <w:left w:val="single" w:sz="6" w:space="0" w:color="000001"/>
              <w:bottom w:val="single" w:sz="6" w:space="0" w:color="000001"/>
            </w:tcBorders>
            <w:tcMar>
              <w:top w:w="0" w:type="dxa"/>
              <w:left w:w="0" w:type="dxa"/>
              <w:bottom w:w="0" w:type="dxa"/>
              <w:right w:w="0" w:type="dxa"/>
            </w:tcMar>
          </w:tcPr>
          <w:p w:rsidR="00362495" w:rsidRPr="00D846E1" w:rsidRDefault="007B7A96" w:rsidP="0051100F">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2021</w:t>
            </w:r>
            <w:r w:rsidR="00362495" w:rsidRPr="00D846E1">
              <w:rPr>
                <w:rFonts w:ascii="Times New Roman" w:eastAsia="SimSun" w:hAnsi="Times New Roman" w:cs="Times New Roman"/>
                <w:kern w:val="3"/>
                <w:lang w:eastAsia="zh-CN"/>
              </w:rPr>
              <w:t xml:space="preserve"> г.</w:t>
            </w:r>
          </w:p>
        </w:tc>
        <w:tc>
          <w:tcPr>
            <w:tcW w:w="2440"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tcPr>
          <w:p w:rsidR="00362495" w:rsidRPr="00D846E1" w:rsidRDefault="007B7A96" w:rsidP="0051100F">
            <w:pPr>
              <w:widowControl w:val="0"/>
              <w:suppressAutoHyphens/>
              <w:autoSpaceDN w:val="0"/>
              <w:spacing w:before="0" w:beforeAutospacing="0" w:after="0" w:afterAutospacing="0"/>
              <w:textAlignment w:val="baseline"/>
              <w:rPr>
                <w:rFonts w:ascii="Times New Roman" w:eastAsia="SimSun" w:hAnsi="Times New Roman" w:cs="Times New Roman"/>
                <w:kern w:val="3"/>
                <w:lang w:eastAsia="zh-CN"/>
              </w:rPr>
            </w:pPr>
            <w:r>
              <w:rPr>
                <w:rFonts w:ascii="Times New Roman" w:eastAsia="SimSun" w:hAnsi="Times New Roman" w:cs="Times New Roman"/>
                <w:kern w:val="3"/>
                <w:lang w:eastAsia="zh-CN"/>
              </w:rPr>
              <w:t>2022</w:t>
            </w:r>
            <w:r w:rsidR="00362495" w:rsidRPr="00D846E1">
              <w:rPr>
                <w:rFonts w:ascii="Times New Roman" w:eastAsia="SimSun" w:hAnsi="Times New Roman" w:cs="Times New Roman"/>
                <w:kern w:val="3"/>
                <w:lang w:eastAsia="zh-CN"/>
              </w:rPr>
              <w:t xml:space="preserve"> г.</w:t>
            </w:r>
          </w:p>
        </w:tc>
      </w:tr>
      <w:tr w:rsidR="007B7A96" w:rsidRPr="00394EE9">
        <w:trPr>
          <w:trHeight w:val="684"/>
        </w:trPr>
        <w:tc>
          <w:tcPr>
            <w:tcW w:w="2726" w:type="dxa"/>
            <w:vMerge/>
            <w:tcBorders>
              <w:top w:val="single" w:sz="6" w:space="0" w:color="000001"/>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kern w:val="3"/>
                <w:lang w:eastAsia="zh-CN"/>
              </w:rPr>
            </w:pPr>
          </w:p>
        </w:tc>
        <w:tc>
          <w:tcPr>
            <w:tcW w:w="1218" w:type="dxa"/>
            <w:tcBorders>
              <w:left w:val="single" w:sz="6" w:space="0" w:color="000001"/>
              <w:bottom w:val="single" w:sz="6" w:space="0" w:color="000001"/>
            </w:tcBorders>
            <w:tcMar>
              <w:top w:w="0" w:type="dxa"/>
              <w:left w:w="0" w:type="dxa"/>
              <w:bottom w:w="0" w:type="dxa"/>
              <w:right w:w="0" w:type="dxa"/>
            </w:tcMar>
          </w:tcPr>
          <w:p w:rsidR="007B7A96" w:rsidRPr="0020471F" w:rsidRDefault="007B7A96" w:rsidP="00A44584">
            <w:pPr>
              <w:pStyle w:val="Textbody"/>
              <w:spacing w:after="142"/>
              <w:jc w:val="center"/>
            </w:pPr>
            <w:proofErr w:type="spellStart"/>
            <w:proofErr w:type="gramStart"/>
            <w:r w:rsidRPr="0020471F">
              <w:rPr>
                <w:rStyle w:val="52"/>
                <w:bCs/>
                <w:sz w:val="24"/>
                <w:szCs w:val="24"/>
                <w:lang w:eastAsia="ru-RU"/>
              </w:rPr>
              <w:t>абс</w:t>
            </w:r>
            <w:proofErr w:type="spellEnd"/>
            <w:proofErr w:type="gramEnd"/>
            <w:r w:rsidRPr="0020471F">
              <w:rPr>
                <w:rStyle w:val="52"/>
                <w:bCs/>
                <w:sz w:val="24"/>
                <w:szCs w:val="24"/>
                <w:lang w:eastAsia="ru-RU"/>
              </w:rPr>
              <w:t>.</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20471F" w:rsidRDefault="007B7A96" w:rsidP="00A44584">
            <w:pPr>
              <w:pStyle w:val="Textbody"/>
              <w:spacing w:after="142"/>
              <w:jc w:val="center"/>
            </w:pPr>
            <w:proofErr w:type="spellStart"/>
            <w:r w:rsidRPr="0020471F">
              <w:rPr>
                <w:rStyle w:val="52"/>
                <w:bCs/>
                <w:sz w:val="24"/>
                <w:szCs w:val="24"/>
                <w:lang w:eastAsia="ru-RU"/>
              </w:rPr>
              <w:t>на</w:t>
            </w:r>
            <w:proofErr w:type="spellEnd"/>
          </w:p>
          <w:p w:rsidR="007B7A96" w:rsidRPr="0020471F" w:rsidRDefault="007B7A96" w:rsidP="00A44584">
            <w:pPr>
              <w:pStyle w:val="Textbody"/>
              <w:spacing w:after="142"/>
              <w:jc w:val="center"/>
            </w:pPr>
            <w:r w:rsidRPr="0020471F">
              <w:rPr>
                <w:rStyle w:val="52"/>
                <w:bCs/>
                <w:sz w:val="24"/>
                <w:szCs w:val="24"/>
                <w:lang w:eastAsia="ru-RU"/>
              </w:rPr>
              <w:t>100 000</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20471F" w:rsidRDefault="007B7A96" w:rsidP="00A44584">
            <w:pPr>
              <w:pStyle w:val="Textbody"/>
              <w:spacing w:after="142"/>
              <w:jc w:val="center"/>
            </w:pPr>
            <w:proofErr w:type="spellStart"/>
            <w:proofErr w:type="gramStart"/>
            <w:r w:rsidRPr="0020471F">
              <w:rPr>
                <w:rStyle w:val="52"/>
                <w:bCs/>
                <w:sz w:val="24"/>
                <w:szCs w:val="24"/>
                <w:lang w:eastAsia="ru-RU"/>
              </w:rPr>
              <w:t>абс</w:t>
            </w:r>
            <w:proofErr w:type="spellEnd"/>
            <w:proofErr w:type="gramEnd"/>
            <w:r w:rsidRPr="0020471F">
              <w:rPr>
                <w:rStyle w:val="52"/>
                <w:bCs/>
                <w:sz w:val="24"/>
                <w:szCs w:val="24"/>
                <w:lang w:eastAsia="ru-RU"/>
              </w:rPr>
              <w:t>.</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20471F" w:rsidRDefault="007B7A96" w:rsidP="00A44584">
            <w:pPr>
              <w:pStyle w:val="Textbody"/>
              <w:spacing w:after="142"/>
              <w:jc w:val="center"/>
            </w:pPr>
            <w:proofErr w:type="spellStart"/>
            <w:r w:rsidRPr="0020471F">
              <w:rPr>
                <w:rStyle w:val="52"/>
                <w:bCs/>
                <w:sz w:val="24"/>
                <w:szCs w:val="24"/>
                <w:lang w:eastAsia="ru-RU"/>
              </w:rPr>
              <w:t>на</w:t>
            </w:r>
            <w:proofErr w:type="spellEnd"/>
          </w:p>
          <w:p w:rsidR="007B7A96" w:rsidRPr="0020471F" w:rsidRDefault="007B7A96" w:rsidP="00A44584">
            <w:pPr>
              <w:pStyle w:val="Textbody"/>
              <w:spacing w:after="142"/>
              <w:jc w:val="center"/>
            </w:pPr>
            <w:r w:rsidRPr="0020471F">
              <w:rPr>
                <w:rStyle w:val="52"/>
                <w:bCs/>
                <w:sz w:val="24"/>
                <w:szCs w:val="24"/>
                <w:lang w:eastAsia="ru-RU"/>
              </w:rPr>
              <w:t>100 000</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20471F" w:rsidRDefault="007B7A96" w:rsidP="00A44584">
            <w:pPr>
              <w:pStyle w:val="Textbody"/>
              <w:spacing w:after="142"/>
              <w:jc w:val="center"/>
            </w:pPr>
            <w:proofErr w:type="spellStart"/>
            <w:proofErr w:type="gramStart"/>
            <w:r w:rsidRPr="0020471F">
              <w:rPr>
                <w:rStyle w:val="52"/>
                <w:bCs/>
                <w:sz w:val="24"/>
                <w:szCs w:val="24"/>
                <w:lang w:eastAsia="ru-RU"/>
              </w:rPr>
              <w:t>абс</w:t>
            </w:r>
            <w:proofErr w:type="spellEnd"/>
            <w:proofErr w:type="gramEnd"/>
            <w:r w:rsidRPr="0020471F">
              <w:rPr>
                <w:rStyle w:val="52"/>
                <w:bCs/>
                <w:sz w:val="24"/>
                <w:szCs w:val="24"/>
                <w:lang w:eastAsia="ru-RU"/>
              </w:rPr>
              <w:t>.</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20471F" w:rsidRDefault="007B7A96" w:rsidP="00A44584">
            <w:pPr>
              <w:pStyle w:val="Textbody"/>
              <w:spacing w:after="142"/>
              <w:jc w:val="center"/>
            </w:pPr>
            <w:proofErr w:type="spellStart"/>
            <w:r w:rsidRPr="0020471F">
              <w:rPr>
                <w:rStyle w:val="52"/>
                <w:bCs/>
                <w:sz w:val="24"/>
                <w:szCs w:val="24"/>
                <w:lang w:eastAsia="ru-RU"/>
              </w:rPr>
              <w:t>на</w:t>
            </w:r>
            <w:proofErr w:type="spellEnd"/>
          </w:p>
          <w:p w:rsidR="007B7A96" w:rsidRPr="0020471F" w:rsidRDefault="007B7A96" w:rsidP="00A44584">
            <w:pPr>
              <w:pStyle w:val="Textbody"/>
              <w:spacing w:after="142"/>
              <w:jc w:val="center"/>
            </w:pPr>
            <w:r w:rsidRPr="0020471F">
              <w:rPr>
                <w:rStyle w:val="52"/>
                <w:bCs/>
                <w:sz w:val="24"/>
                <w:szCs w:val="24"/>
                <w:lang w:eastAsia="ru-RU"/>
              </w:rPr>
              <w:t>100 000</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Онкологическая</w:t>
            </w:r>
            <w:r w:rsidRPr="00D846E1">
              <w:rPr>
                <w:rFonts w:ascii="Times New Roman" w:eastAsia="SimSun" w:hAnsi="Times New Roman" w:cs="Times New Roman"/>
                <w:kern w:val="3"/>
              </w:rPr>
              <w:t xml:space="preserve"> </w:t>
            </w:r>
            <w:r w:rsidRPr="00D846E1">
              <w:rPr>
                <w:rFonts w:ascii="Times New Roman" w:eastAsia="SimSun" w:hAnsi="Times New Roman" w:cs="Times New Roman"/>
                <w:kern w:val="3"/>
                <w:lang w:eastAsia="zh-CN"/>
              </w:rPr>
              <w:t>заболеваемость</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73</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356,3</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72</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355</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95</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474</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Туберкулез</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6</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63,5</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2</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10,0</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4</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20</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Сифилис</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5,0</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5</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Гонорея</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Хр. алкоголизм</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379</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1849,9</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312</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1539,0</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302</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1507</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Алкогольные психозы</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10</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48,8</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5</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5</w:t>
            </w:r>
          </w:p>
        </w:tc>
      </w:tr>
      <w:tr w:rsidR="007B7A96" w:rsidRPr="00394EE9">
        <w:tc>
          <w:tcPr>
            <w:tcW w:w="2726" w:type="dxa"/>
            <w:tcBorders>
              <w:left w:val="single" w:sz="6" w:space="0" w:color="000001"/>
              <w:bottom w:val="single" w:sz="6" w:space="0" w:color="000001"/>
            </w:tcBorders>
            <w:tcMar>
              <w:top w:w="0" w:type="dxa"/>
              <w:left w:w="0" w:type="dxa"/>
              <w:bottom w:w="0" w:type="dxa"/>
              <w:right w:w="0" w:type="dxa"/>
            </w:tcMar>
          </w:tcPr>
          <w:p w:rsidR="007B7A96" w:rsidRPr="00D846E1" w:rsidRDefault="007B7A96" w:rsidP="0051100F">
            <w:pPr>
              <w:widowControl w:val="0"/>
              <w:suppressAutoHyphens/>
              <w:autoSpaceDN w:val="0"/>
              <w:spacing w:before="0" w:beforeAutospacing="0" w:after="0" w:afterAutospacing="0"/>
              <w:jc w:val="left"/>
              <w:textAlignment w:val="baseline"/>
              <w:rPr>
                <w:rFonts w:ascii="Times New Roman" w:eastAsia="SimSun" w:hAnsi="Times New Roman" w:cs="Times New Roman"/>
                <w:kern w:val="3"/>
                <w:lang w:eastAsia="zh-CN"/>
              </w:rPr>
            </w:pPr>
            <w:r w:rsidRPr="00D846E1">
              <w:rPr>
                <w:rFonts w:ascii="Times New Roman" w:eastAsia="SimSun" w:hAnsi="Times New Roman" w:cs="Times New Roman"/>
                <w:kern w:val="3"/>
                <w:lang w:eastAsia="zh-CN"/>
              </w:rPr>
              <w:t>Наркомания</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12</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48,9</w:t>
            </w:r>
          </w:p>
        </w:tc>
        <w:tc>
          <w:tcPr>
            <w:tcW w:w="1217"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11</w:t>
            </w:r>
          </w:p>
        </w:tc>
        <w:tc>
          <w:tcPr>
            <w:tcW w:w="1218"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54</w:t>
            </w:r>
          </w:p>
        </w:tc>
        <w:tc>
          <w:tcPr>
            <w:tcW w:w="1216" w:type="dxa"/>
            <w:tcBorders>
              <w:left w:val="single" w:sz="6" w:space="0" w:color="000001"/>
              <w:bottom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11</w:t>
            </w:r>
          </w:p>
        </w:tc>
        <w:tc>
          <w:tcPr>
            <w:tcW w:w="1224" w:type="dxa"/>
            <w:tcBorders>
              <w:left w:val="single" w:sz="6" w:space="0" w:color="000001"/>
              <w:bottom w:val="single" w:sz="6" w:space="0" w:color="000001"/>
              <w:right w:val="single" w:sz="6" w:space="0" w:color="000001"/>
            </w:tcBorders>
            <w:tcMar>
              <w:top w:w="0" w:type="dxa"/>
              <w:left w:w="0" w:type="dxa"/>
              <w:bottom w:w="0" w:type="dxa"/>
              <w:right w:w="0" w:type="dxa"/>
            </w:tcMar>
          </w:tcPr>
          <w:p w:rsidR="007B7A96" w:rsidRPr="007B7A96" w:rsidRDefault="007B7A96" w:rsidP="00A44584">
            <w:pPr>
              <w:pStyle w:val="Textbody"/>
              <w:spacing w:after="142"/>
              <w:jc w:val="center"/>
              <w:rPr>
                <w:lang w:eastAsia="ru-RU"/>
              </w:rPr>
            </w:pPr>
            <w:r w:rsidRPr="007B7A96">
              <w:rPr>
                <w:lang w:eastAsia="ru-RU"/>
              </w:rPr>
              <w:t>55</w:t>
            </w:r>
          </w:p>
        </w:tc>
      </w:tr>
    </w:tbl>
    <w:p w:rsidR="00362495" w:rsidRDefault="00362495" w:rsidP="00D846E1">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Pr>
          <w:rFonts w:ascii="Times New Roman" w:eastAsia="SimSun" w:hAnsi="Times New Roman" w:cs="Times New Roman"/>
          <w:kern w:val="3"/>
          <w:sz w:val="26"/>
          <w:szCs w:val="26"/>
          <w:lang w:eastAsia="zh-CN"/>
        </w:rPr>
        <w:t xml:space="preserve"> </w:t>
      </w:r>
    </w:p>
    <w:p w:rsidR="00362495" w:rsidRPr="00D846E1" w:rsidRDefault="00362495" w:rsidP="00D846E1">
      <w:pPr>
        <w:widowControl w:val="0"/>
        <w:suppressAutoHyphens/>
        <w:autoSpaceDN w:val="0"/>
        <w:spacing w:before="0" w:beforeAutospacing="0" w:after="0" w:afterAutospacing="0"/>
        <w:jc w:val="both"/>
        <w:textAlignment w:val="baseline"/>
        <w:rPr>
          <w:rFonts w:ascii="Liberation Serif" w:eastAsia="SimSun" w:hAnsi="Liberation Serif"/>
          <w:kern w:val="3"/>
          <w:lang w:eastAsia="zh-CN"/>
        </w:rPr>
      </w:pPr>
      <w:r w:rsidRPr="00D846E1">
        <w:rPr>
          <w:rFonts w:ascii="Times New Roman" w:eastAsia="SimSun" w:hAnsi="Times New Roman" w:cs="Times New Roman"/>
          <w:b/>
          <w:bCs/>
          <w:kern w:val="3"/>
          <w:sz w:val="26"/>
          <w:szCs w:val="26"/>
          <w:u w:color="000000"/>
        </w:rPr>
        <w:t>Специализированная помощь</w:t>
      </w:r>
    </w:p>
    <w:p w:rsidR="00362495" w:rsidRPr="00394EE9" w:rsidRDefault="00362495" w:rsidP="00394EE9">
      <w:pPr>
        <w:widowControl w:val="0"/>
        <w:suppressAutoHyphens/>
        <w:autoSpaceDN w:val="0"/>
        <w:spacing w:before="0" w:beforeAutospacing="0" w:after="0" w:afterAutospacing="0"/>
        <w:ind w:firstLine="567"/>
        <w:jc w:val="both"/>
        <w:textAlignment w:val="baseline"/>
        <w:rPr>
          <w:rFonts w:ascii="Liberation Serif" w:eastAsia="SimSun" w:hAnsi="Liberation Serif"/>
          <w:kern w:val="3"/>
          <w:lang w:eastAsia="zh-CN"/>
        </w:rPr>
      </w:pPr>
    </w:p>
    <w:p w:rsidR="00A033B8" w:rsidRPr="00A033B8" w:rsidRDefault="0020471F"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u w:val="single" w:color="000000"/>
        </w:rPr>
      </w:pPr>
      <w:r>
        <w:rPr>
          <w:rFonts w:ascii="Times New Roman" w:eastAsia="SimSun" w:hAnsi="Times New Roman" w:cs="Times New Roman"/>
          <w:kern w:val="3"/>
          <w:sz w:val="26"/>
          <w:szCs w:val="26"/>
          <w:u w:val="single" w:color="000000"/>
        </w:rPr>
        <w:t>Стоматологическое отделение</w:t>
      </w:r>
    </w:p>
    <w:p w:rsidR="0020471F" w:rsidRDefault="00A033B8"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A033B8">
        <w:rPr>
          <w:rFonts w:ascii="Times New Roman" w:eastAsia="SimSun" w:hAnsi="Times New Roman" w:cs="Times New Roman"/>
          <w:kern w:val="3"/>
          <w:sz w:val="26"/>
          <w:szCs w:val="26"/>
        </w:rPr>
        <w:t>Посещений на 1 жителя —  0,35  за 2022 г.</w:t>
      </w:r>
    </w:p>
    <w:p w:rsidR="00A033B8" w:rsidRPr="00A033B8" w:rsidRDefault="00A033B8"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A033B8">
        <w:rPr>
          <w:rFonts w:ascii="Times New Roman" w:eastAsia="SimSun" w:hAnsi="Times New Roman" w:cs="Times New Roman"/>
          <w:kern w:val="3"/>
          <w:sz w:val="26"/>
          <w:szCs w:val="26"/>
        </w:rPr>
        <w:t>Охват плановой санацией дет</w:t>
      </w:r>
      <w:r w:rsidR="0020471F">
        <w:rPr>
          <w:rFonts w:ascii="Times New Roman" w:eastAsia="SimSun" w:hAnsi="Times New Roman" w:cs="Times New Roman"/>
          <w:kern w:val="3"/>
          <w:sz w:val="26"/>
          <w:szCs w:val="26"/>
        </w:rPr>
        <w:t xml:space="preserve">ей: дошкольники организованные - </w:t>
      </w:r>
      <w:r w:rsidRPr="00A033B8">
        <w:rPr>
          <w:rFonts w:ascii="Times New Roman" w:eastAsia="SimSun" w:hAnsi="Times New Roman" w:cs="Times New Roman"/>
          <w:kern w:val="3"/>
          <w:sz w:val="26"/>
          <w:szCs w:val="26"/>
        </w:rPr>
        <w:t>4</w:t>
      </w:r>
      <w:r w:rsidR="0020471F">
        <w:rPr>
          <w:rFonts w:ascii="Times New Roman" w:eastAsia="SimSun" w:hAnsi="Times New Roman" w:cs="Times New Roman"/>
          <w:kern w:val="3"/>
          <w:sz w:val="26"/>
          <w:szCs w:val="26"/>
        </w:rPr>
        <w:t>5,2%; школьники до 15 лет- 40,8</w:t>
      </w:r>
      <w:r w:rsidRPr="00A033B8">
        <w:rPr>
          <w:rFonts w:ascii="Times New Roman" w:eastAsia="SimSun" w:hAnsi="Times New Roman" w:cs="Times New Roman"/>
          <w:kern w:val="3"/>
          <w:sz w:val="26"/>
          <w:szCs w:val="26"/>
        </w:rPr>
        <w:t>%;   у беременных санация не проводилась.</w:t>
      </w:r>
    </w:p>
    <w:p w:rsidR="00A033B8" w:rsidRPr="00A033B8" w:rsidRDefault="00A033B8"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A033B8">
        <w:rPr>
          <w:rFonts w:ascii="Times New Roman" w:eastAsia="SimSun" w:hAnsi="Times New Roman" w:cs="Times New Roman"/>
          <w:kern w:val="3"/>
          <w:sz w:val="26"/>
          <w:szCs w:val="26"/>
        </w:rPr>
        <w:t>Процент санированного населения составляет 7,2%.</w:t>
      </w:r>
    </w:p>
    <w:p w:rsidR="00A033B8" w:rsidRPr="00A033B8" w:rsidRDefault="00A033B8"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A033B8">
        <w:rPr>
          <w:rFonts w:ascii="Times New Roman" w:eastAsia="SimSun" w:hAnsi="Times New Roman" w:cs="Times New Roman"/>
          <w:kern w:val="3"/>
          <w:sz w:val="26"/>
          <w:szCs w:val="26"/>
        </w:rPr>
        <w:t>Всего принято больных (посещений) в течение года 7013 чел., на 1966 человек меньше чем в 2022 г. (Работает 1 врач стоматолог). Вылечено зубов в</w:t>
      </w:r>
      <w:r w:rsidR="0020471F">
        <w:rPr>
          <w:rFonts w:ascii="Times New Roman" w:eastAsia="SimSun" w:hAnsi="Times New Roman" w:cs="Times New Roman"/>
          <w:kern w:val="3"/>
          <w:sz w:val="26"/>
          <w:szCs w:val="26"/>
        </w:rPr>
        <w:t xml:space="preserve"> 1 посещение по поводу кариеса -</w:t>
      </w:r>
      <w:r w:rsidRPr="00A033B8">
        <w:rPr>
          <w:rFonts w:ascii="Times New Roman" w:eastAsia="SimSun" w:hAnsi="Times New Roman" w:cs="Times New Roman"/>
          <w:kern w:val="3"/>
          <w:sz w:val="26"/>
          <w:szCs w:val="26"/>
        </w:rPr>
        <w:t xml:space="preserve"> 195, запломбировано зубов всего 3544.</w:t>
      </w:r>
    </w:p>
    <w:p w:rsidR="00A033B8" w:rsidRPr="00A033B8" w:rsidRDefault="0020471F"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u w:val="single" w:color="000000"/>
        </w:rPr>
      </w:pPr>
      <w:r>
        <w:rPr>
          <w:rFonts w:ascii="Times New Roman" w:eastAsia="SimSun" w:hAnsi="Times New Roman" w:cs="Times New Roman"/>
          <w:kern w:val="3"/>
          <w:sz w:val="26"/>
          <w:szCs w:val="26"/>
          <w:u w:val="single" w:color="000000"/>
        </w:rPr>
        <w:t>Онкологическая помощь</w:t>
      </w:r>
    </w:p>
    <w:p w:rsidR="00A033B8" w:rsidRPr="00A033B8" w:rsidRDefault="00A033B8" w:rsidP="00A033B8">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A033B8">
        <w:rPr>
          <w:rFonts w:ascii="Times New Roman" w:eastAsia="SimSun" w:hAnsi="Times New Roman" w:cs="Times New Roman"/>
          <w:kern w:val="3"/>
          <w:sz w:val="26"/>
          <w:szCs w:val="26"/>
        </w:rPr>
        <w:t>В 2022 году зарегистрировано злокачественных новообразований   99   случаев. Показатель заболеваемости на 100 тыс. нас составил 494</w:t>
      </w:r>
      <w:r w:rsidR="0020471F">
        <w:rPr>
          <w:rFonts w:ascii="Times New Roman" w:eastAsia="SimSun" w:hAnsi="Times New Roman" w:cs="Times New Roman"/>
          <w:kern w:val="3"/>
          <w:sz w:val="26"/>
          <w:szCs w:val="26"/>
        </w:rPr>
        <w:t xml:space="preserve">, впервые выявлено </w:t>
      </w:r>
      <w:proofErr w:type="spellStart"/>
      <w:r w:rsidR="0020471F">
        <w:rPr>
          <w:rFonts w:ascii="Times New Roman" w:eastAsia="SimSun" w:hAnsi="Times New Roman" w:cs="Times New Roman"/>
          <w:kern w:val="3"/>
          <w:sz w:val="26"/>
          <w:szCs w:val="26"/>
        </w:rPr>
        <w:t>онкобольных</w:t>
      </w:r>
      <w:proofErr w:type="spellEnd"/>
      <w:r w:rsidR="0020471F">
        <w:rPr>
          <w:rFonts w:ascii="Times New Roman" w:eastAsia="SimSun" w:hAnsi="Times New Roman" w:cs="Times New Roman"/>
          <w:kern w:val="3"/>
          <w:sz w:val="26"/>
          <w:szCs w:val="26"/>
        </w:rPr>
        <w:t xml:space="preserve"> -</w:t>
      </w:r>
      <w:r w:rsidRPr="00A033B8">
        <w:rPr>
          <w:rFonts w:ascii="Times New Roman" w:eastAsia="SimSun" w:hAnsi="Times New Roman" w:cs="Times New Roman"/>
          <w:kern w:val="3"/>
          <w:sz w:val="26"/>
          <w:szCs w:val="26"/>
        </w:rPr>
        <w:t xml:space="preserve"> 95 чел (0,47%). Доля больных злокачественными новообразо</w:t>
      </w:r>
      <w:r w:rsidR="0020471F">
        <w:rPr>
          <w:rFonts w:ascii="Times New Roman" w:eastAsia="SimSun" w:hAnsi="Times New Roman" w:cs="Times New Roman"/>
          <w:kern w:val="3"/>
          <w:sz w:val="26"/>
          <w:szCs w:val="26"/>
        </w:rPr>
        <w:t>ваниями выявлены на 1-2 стадии -</w:t>
      </w:r>
      <w:r w:rsidRPr="00A033B8">
        <w:rPr>
          <w:rFonts w:ascii="Times New Roman" w:eastAsia="SimSun" w:hAnsi="Times New Roman" w:cs="Times New Roman"/>
          <w:kern w:val="3"/>
          <w:sz w:val="26"/>
          <w:szCs w:val="26"/>
        </w:rPr>
        <w:t xml:space="preserve"> 44 случая (46%). Умерло от онкологических заболеваний 34</w:t>
      </w:r>
      <w:r w:rsidRPr="00A033B8">
        <w:rPr>
          <w:rFonts w:ascii="Times New Roman" w:eastAsia="SimSun" w:hAnsi="Times New Roman" w:cs="Times New Roman"/>
          <w:b/>
          <w:bCs/>
          <w:kern w:val="3"/>
          <w:sz w:val="26"/>
          <w:szCs w:val="26"/>
        </w:rPr>
        <w:t xml:space="preserve"> </w:t>
      </w:r>
      <w:r w:rsidRPr="00A033B8">
        <w:rPr>
          <w:rFonts w:ascii="Times New Roman" w:eastAsia="SimSun" w:hAnsi="Times New Roman" w:cs="Times New Roman"/>
          <w:kern w:val="3"/>
          <w:sz w:val="26"/>
          <w:szCs w:val="26"/>
        </w:rPr>
        <w:t xml:space="preserve">человека равно  2021 году.   Из вновь взятых на учет злокачественных новообразований умерло до года  с момента установления диагноза 20 человек.  Запущенность составила 75%  Причины: несвоевременное обращение больного за медицинской помощью, скрытое течение болезни. Протоколы запущенности разбираются на конференциях в присутствии врача специалиста из </w:t>
      </w:r>
      <w:proofErr w:type="spellStart"/>
      <w:r w:rsidRPr="00A033B8">
        <w:rPr>
          <w:rFonts w:ascii="Times New Roman" w:eastAsia="SimSun" w:hAnsi="Times New Roman" w:cs="Times New Roman"/>
          <w:kern w:val="3"/>
          <w:sz w:val="26"/>
          <w:szCs w:val="26"/>
        </w:rPr>
        <w:t>онкодиспансера</w:t>
      </w:r>
      <w:proofErr w:type="spellEnd"/>
      <w:r w:rsidRPr="00A033B8">
        <w:rPr>
          <w:rFonts w:ascii="Times New Roman" w:eastAsia="SimSun" w:hAnsi="Times New Roman" w:cs="Times New Roman"/>
          <w:kern w:val="3"/>
          <w:sz w:val="26"/>
          <w:szCs w:val="26"/>
        </w:rPr>
        <w:t>.</w:t>
      </w:r>
    </w:p>
    <w:p w:rsidR="00362495" w:rsidRPr="00C421F8" w:rsidRDefault="0020471F" w:rsidP="0020471F">
      <w:pPr>
        <w:widowControl w:val="0"/>
        <w:suppressAutoHyphens/>
        <w:autoSpaceDN w:val="0"/>
        <w:spacing w:before="0" w:beforeAutospacing="0" w:after="0" w:afterAutospacing="0"/>
        <w:jc w:val="right"/>
        <w:textAlignment w:val="baseline"/>
        <w:rPr>
          <w:rFonts w:ascii="Times New Roman" w:eastAsia="SimSun" w:hAnsi="Times New Roman" w:cs="Times New Roman"/>
          <w:kern w:val="3"/>
          <w:sz w:val="26"/>
          <w:szCs w:val="26"/>
          <w:lang w:eastAsia="zh-CN"/>
        </w:rPr>
      </w:pPr>
      <w:r w:rsidRPr="00C421F8">
        <w:rPr>
          <w:rFonts w:ascii="Times New Roman" w:eastAsia="SimSun" w:hAnsi="Times New Roman" w:cs="Times New Roman"/>
          <w:kern w:val="3"/>
          <w:sz w:val="26"/>
          <w:szCs w:val="26"/>
          <w:lang w:eastAsia="zh-CN"/>
        </w:rPr>
        <w:t>Туберкулез</w:t>
      </w:r>
    </w:p>
    <w:tbl>
      <w:tblPr>
        <w:tblW w:w="10035" w:type="dxa"/>
        <w:tblInd w:w="2" w:type="dxa"/>
        <w:tblLayout w:type="fixed"/>
        <w:tblCellMar>
          <w:left w:w="10" w:type="dxa"/>
          <w:right w:w="10" w:type="dxa"/>
        </w:tblCellMar>
        <w:tblLook w:val="0000"/>
      </w:tblPr>
      <w:tblGrid>
        <w:gridCol w:w="3859"/>
        <w:gridCol w:w="2088"/>
        <w:gridCol w:w="2101"/>
        <w:gridCol w:w="1987"/>
      </w:tblGrid>
      <w:tr w:rsidR="00B15F3D" w:rsidRPr="00394EE9">
        <w:trPr>
          <w:trHeight w:val="326"/>
        </w:trPr>
        <w:tc>
          <w:tcPr>
            <w:tcW w:w="38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394EE9" w:rsidRDefault="00B15F3D" w:rsidP="00394EE9">
            <w:pPr>
              <w:widowControl w:val="0"/>
              <w:suppressAutoHyphens/>
              <w:autoSpaceDN w:val="0"/>
              <w:spacing w:before="0" w:beforeAutospacing="0" w:after="0" w:afterAutospacing="0"/>
              <w:jc w:val="left"/>
              <w:textAlignment w:val="baseline"/>
              <w:rPr>
                <w:rFonts w:ascii="Times New Roman" w:eastAsia="SimSun" w:hAnsi="Times New Roman"/>
                <w:b/>
                <w:bCs/>
                <w:kern w:val="3"/>
                <w:sz w:val="26"/>
                <w:szCs w:val="26"/>
                <w:lang w:eastAsia="zh-CN"/>
              </w:rPr>
            </w:pPr>
          </w:p>
        </w:tc>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20471F" w:rsidRDefault="00B15F3D" w:rsidP="00A44584">
            <w:pPr>
              <w:pStyle w:val="Standard"/>
              <w:jc w:val="center"/>
            </w:pPr>
            <w:r w:rsidRPr="0020471F">
              <w:rPr>
                <w:rStyle w:val="52"/>
                <w:bCs/>
                <w:sz w:val="26"/>
                <w:szCs w:val="26"/>
                <w:lang w:eastAsia="ru-RU"/>
              </w:rPr>
              <w:t>2020</w:t>
            </w:r>
            <w:r w:rsidR="0020471F">
              <w:rPr>
                <w:rStyle w:val="52"/>
                <w:bCs/>
                <w:sz w:val="26"/>
                <w:szCs w:val="26"/>
                <w:lang w:val="ru-RU" w:eastAsia="ru-RU"/>
              </w:rPr>
              <w:t xml:space="preserve"> </w:t>
            </w:r>
            <w:r w:rsidRPr="0020471F">
              <w:rPr>
                <w:rStyle w:val="52"/>
                <w:bCs/>
                <w:sz w:val="26"/>
                <w:szCs w:val="26"/>
                <w:lang w:eastAsia="ru-RU"/>
              </w:rPr>
              <w:t>г.</w:t>
            </w:r>
          </w:p>
        </w:tc>
        <w:tc>
          <w:tcPr>
            <w:tcW w:w="2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20471F" w:rsidRDefault="00B15F3D" w:rsidP="00A44584">
            <w:pPr>
              <w:pStyle w:val="Standard"/>
              <w:jc w:val="center"/>
            </w:pPr>
            <w:r w:rsidRPr="0020471F">
              <w:rPr>
                <w:rStyle w:val="52"/>
                <w:bCs/>
                <w:sz w:val="26"/>
                <w:szCs w:val="26"/>
                <w:lang w:eastAsia="ru-RU"/>
              </w:rPr>
              <w:t>2021 г.</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20471F" w:rsidRDefault="00B15F3D" w:rsidP="00A44584">
            <w:pPr>
              <w:pStyle w:val="Standard"/>
              <w:jc w:val="center"/>
            </w:pPr>
            <w:r w:rsidRPr="0020471F">
              <w:rPr>
                <w:rStyle w:val="52"/>
                <w:bCs/>
                <w:sz w:val="26"/>
                <w:szCs w:val="26"/>
                <w:lang w:eastAsia="ru-RU"/>
              </w:rPr>
              <w:t>2022 г.</w:t>
            </w:r>
          </w:p>
        </w:tc>
      </w:tr>
      <w:tr w:rsidR="00B15F3D" w:rsidRPr="00394EE9">
        <w:trPr>
          <w:trHeight w:val="283"/>
        </w:trPr>
        <w:tc>
          <w:tcPr>
            <w:tcW w:w="38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D846E1" w:rsidRDefault="00B15F3D"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r w:rsidRPr="00D846E1">
              <w:rPr>
                <w:rFonts w:ascii="Times New Roman" w:eastAsia="SimSun" w:hAnsi="Times New Roman" w:cs="Times New Roman"/>
                <w:kern w:val="3"/>
                <w:sz w:val="26"/>
                <w:szCs w:val="26"/>
                <w:u w:color="000000"/>
              </w:rPr>
              <w:t>Заболеваемость на 100 000</w:t>
            </w:r>
          </w:p>
        </w:tc>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rPr>
                <w:rFonts w:ascii="Times New Roman" w:hAnsi="Times New Roman"/>
                <w:sz w:val="26"/>
                <w:szCs w:val="26"/>
              </w:rPr>
            </w:pPr>
            <w:r>
              <w:rPr>
                <w:rStyle w:val="52"/>
                <w:sz w:val="26"/>
                <w:lang w:eastAsia="ru-RU"/>
              </w:rPr>
              <w:t>6/29,3</w:t>
            </w:r>
          </w:p>
        </w:tc>
        <w:tc>
          <w:tcPr>
            <w:tcW w:w="2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rPr>
                <w:rFonts w:ascii="Times New Roman" w:hAnsi="Times New Roman"/>
                <w:sz w:val="26"/>
                <w:szCs w:val="26"/>
              </w:rPr>
            </w:pPr>
            <w:r>
              <w:rPr>
                <w:rStyle w:val="52"/>
                <w:sz w:val="26"/>
                <w:lang w:eastAsia="ru-RU"/>
              </w:rPr>
              <w:t>3/14,8</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rPr>
                <w:rFonts w:ascii="Times New Roman" w:hAnsi="Times New Roman"/>
                <w:sz w:val="26"/>
                <w:szCs w:val="26"/>
              </w:rPr>
            </w:pPr>
            <w:r>
              <w:rPr>
                <w:rStyle w:val="52"/>
                <w:sz w:val="26"/>
                <w:lang w:eastAsia="ru-RU"/>
              </w:rPr>
              <w:t>4 (19,5)</w:t>
            </w:r>
          </w:p>
        </w:tc>
      </w:tr>
      <w:tr w:rsidR="00B15F3D" w:rsidRPr="00394EE9">
        <w:trPr>
          <w:trHeight w:val="278"/>
        </w:trPr>
        <w:tc>
          <w:tcPr>
            <w:tcW w:w="38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D846E1" w:rsidRDefault="00B15F3D"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r w:rsidRPr="00D846E1">
              <w:rPr>
                <w:rFonts w:ascii="Times New Roman" w:eastAsia="SimSun" w:hAnsi="Times New Roman" w:cs="Times New Roman"/>
                <w:kern w:val="3"/>
                <w:sz w:val="26"/>
                <w:szCs w:val="26"/>
                <w:u w:color="000000"/>
              </w:rPr>
              <w:t>Распространенность</w:t>
            </w:r>
          </w:p>
        </w:tc>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pPr>
            <w:r>
              <w:rPr>
                <w:rStyle w:val="52"/>
                <w:sz w:val="26"/>
                <w:szCs w:val="26"/>
                <w:lang w:eastAsia="ru-RU"/>
              </w:rPr>
              <w:t>63,5</w:t>
            </w:r>
          </w:p>
        </w:tc>
        <w:tc>
          <w:tcPr>
            <w:tcW w:w="2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pPr>
            <w:r>
              <w:rPr>
                <w:rStyle w:val="52"/>
                <w:sz w:val="26"/>
                <w:szCs w:val="26"/>
                <w:lang w:eastAsia="ru-RU"/>
              </w:rPr>
              <w:t>34,5(7)</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pPr>
            <w:r>
              <w:rPr>
                <w:rStyle w:val="52"/>
                <w:sz w:val="26"/>
                <w:szCs w:val="26"/>
                <w:lang w:eastAsia="ru-RU"/>
              </w:rPr>
              <w:t>34,1 (7)</w:t>
            </w:r>
          </w:p>
        </w:tc>
      </w:tr>
      <w:tr w:rsidR="00B15F3D" w:rsidRPr="00394EE9">
        <w:trPr>
          <w:trHeight w:val="283"/>
        </w:trPr>
        <w:tc>
          <w:tcPr>
            <w:tcW w:w="38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Pr="00D846E1" w:rsidRDefault="00B15F3D"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r w:rsidRPr="00D846E1">
              <w:rPr>
                <w:rFonts w:ascii="Times New Roman" w:eastAsia="SimSun" w:hAnsi="Times New Roman" w:cs="Times New Roman"/>
                <w:kern w:val="3"/>
                <w:sz w:val="26"/>
                <w:szCs w:val="26"/>
                <w:u w:color="000000"/>
              </w:rPr>
              <w:t>Смертность</w:t>
            </w:r>
          </w:p>
        </w:tc>
        <w:tc>
          <w:tcPr>
            <w:tcW w:w="208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pPr>
          </w:p>
        </w:tc>
        <w:tc>
          <w:tcPr>
            <w:tcW w:w="210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pPr>
            <w:r>
              <w:rPr>
                <w:rStyle w:val="52"/>
                <w:sz w:val="26"/>
                <w:szCs w:val="26"/>
                <w:lang w:eastAsia="ru-RU"/>
              </w:rPr>
              <w:t>2/9,8</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15F3D" w:rsidRDefault="00B15F3D" w:rsidP="00A44584">
            <w:pPr>
              <w:pStyle w:val="Standard"/>
              <w:jc w:val="center"/>
            </w:pPr>
            <w:r>
              <w:rPr>
                <w:rStyle w:val="52"/>
                <w:sz w:val="26"/>
                <w:szCs w:val="26"/>
                <w:lang w:eastAsia="ru-RU"/>
              </w:rPr>
              <w:t>0</w:t>
            </w:r>
          </w:p>
        </w:tc>
      </w:tr>
    </w:tbl>
    <w:p w:rsidR="00B15F3D" w:rsidRPr="00B15F3D" w:rsidRDefault="00B15F3D" w:rsidP="0020471F">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lastRenderedPageBreak/>
        <w:tab/>
      </w:r>
      <w:r w:rsidRPr="00B15F3D">
        <w:rPr>
          <w:rFonts w:ascii="Times New Roman" w:eastAsia="SimSun" w:hAnsi="Times New Roman" w:cs="Times New Roman"/>
          <w:kern w:val="3"/>
          <w:sz w:val="26"/>
          <w:szCs w:val="26"/>
        </w:rPr>
        <w:t>Проф.</w:t>
      </w:r>
      <w:r w:rsidR="0020471F">
        <w:rPr>
          <w:rFonts w:ascii="Times New Roman" w:eastAsia="SimSun" w:hAnsi="Times New Roman" w:cs="Times New Roman"/>
          <w:kern w:val="3"/>
          <w:sz w:val="26"/>
          <w:szCs w:val="26"/>
        </w:rPr>
        <w:t xml:space="preserve"> </w:t>
      </w:r>
      <w:r w:rsidRPr="00B15F3D">
        <w:rPr>
          <w:rFonts w:ascii="Times New Roman" w:eastAsia="SimSun" w:hAnsi="Times New Roman" w:cs="Times New Roman"/>
          <w:kern w:val="3"/>
          <w:sz w:val="26"/>
          <w:szCs w:val="26"/>
        </w:rPr>
        <w:t>осмотры пациенты проходят в частных мед</w:t>
      </w:r>
      <w:proofErr w:type="gramStart"/>
      <w:r w:rsidRPr="00B15F3D">
        <w:rPr>
          <w:rFonts w:ascii="Times New Roman" w:eastAsia="SimSun" w:hAnsi="Times New Roman" w:cs="Times New Roman"/>
          <w:kern w:val="3"/>
          <w:sz w:val="26"/>
          <w:szCs w:val="26"/>
        </w:rPr>
        <w:t>.</w:t>
      </w:r>
      <w:proofErr w:type="gramEnd"/>
      <w:r w:rsidR="0020471F">
        <w:rPr>
          <w:rFonts w:ascii="Times New Roman" w:eastAsia="SimSun" w:hAnsi="Times New Roman" w:cs="Times New Roman"/>
          <w:kern w:val="3"/>
          <w:sz w:val="26"/>
          <w:szCs w:val="26"/>
        </w:rPr>
        <w:t xml:space="preserve"> </w:t>
      </w:r>
      <w:proofErr w:type="gramStart"/>
      <w:r w:rsidRPr="00B15F3D">
        <w:rPr>
          <w:rFonts w:ascii="Times New Roman" w:eastAsia="SimSun" w:hAnsi="Times New Roman" w:cs="Times New Roman"/>
          <w:kern w:val="3"/>
          <w:sz w:val="26"/>
          <w:szCs w:val="26"/>
        </w:rPr>
        <w:t>о</w:t>
      </w:r>
      <w:proofErr w:type="gramEnd"/>
      <w:r w:rsidRPr="00B15F3D">
        <w:rPr>
          <w:rFonts w:ascii="Times New Roman" w:eastAsia="SimSun" w:hAnsi="Times New Roman" w:cs="Times New Roman"/>
          <w:kern w:val="3"/>
          <w:sz w:val="26"/>
          <w:szCs w:val="26"/>
        </w:rPr>
        <w:t>рганизациях в за</w:t>
      </w:r>
      <w:r w:rsidR="0020471F">
        <w:rPr>
          <w:rFonts w:ascii="Times New Roman" w:eastAsia="SimSun" w:hAnsi="Times New Roman" w:cs="Times New Roman"/>
          <w:kern w:val="3"/>
          <w:sz w:val="26"/>
          <w:szCs w:val="26"/>
        </w:rPr>
        <w:t>висимости от договоров от работо</w:t>
      </w:r>
      <w:r w:rsidRPr="00B15F3D">
        <w:rPr>
          <w:rFonts w:ascii="Times New Roman" w:eastAsia="SimSun" w:hAnsi="Times New Roman" w:cs="Times New Roman"/>
          <w:kern w:val="3"/>
          <w:sz w:val="26"/>
          <w:szCs w:val="26"/>
        </w:rPr>
        <w:t>дателей, таким образом работающая часть населения выполняет ФЛГ не в поликлинике № 3 по месту прикрепления.</w:t>
      </w:r>
    </w:p>
    <w:p w:rsidR="00B15F3D" w:rsidRPr="00B15F3D" w:rsidRDefault="00B15F3D" w:rsidP="00B15F3D">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 xml:space="preserve"> </w:t>
      </w:r>
      <w:r>
        <w:rPr>
          <w:rFonts w:ascii="Times New Roman" w:eastAsia="SimSun" w:hAnsi="Times New Roman" w:cs="Times New Roman"/>
          <w:kern w:val="3"/>
          <w:sz w:val="26"/>
          <w:szCs w:val="26"/>
        </w:rPr>
        <w:tab/>
      </w:r>
      <w:r w:rsidRPr="00B15F3D">
        <w:rPr>
          <w:rFonts w:ascii="Times New Roman" w:eastAsia="SimSun" w:hAnsi="Times New Roman" w:cs="Times New Roman"/>
          <w:kern w:val="3"/>
          <w:sz w:val="26"/>
          <w:szCs w:val="26"/>
        </w:rPr>
        <w:t>В 2022</w:t>
      </w:r>
      <w:r w:rsidR="0020471F">
        <w:rPr>
          <w:rFonts w:ascii="Times New Roman" w:eastAsia="SimSun" w:hAnsi="Times New Roman" w:cs="Times New Roman"/>
          <w:kern w:val="3"/>
          <w:sz w:val="26"/>
          <w:szCs w:val="26"/>
        </w:rPr>
        <w:t xml:space="preserve"> </w:t>
      </w:r>
      <w:r w:rsidRPr="00B15F3D">
        <w:rPr>
          <w:rFonts w:ascii="Times New Roman" w:eastAsia="SimSun" w:hAnsi="Times New Roman" w:cs="Times New Roman"/>
          <w:kern w:val="3"/>
          <w:sz w:val="26"/>
          <w:szCs w:val="26"/>
        </w:rPr>
        <w:t>г.  заболеваемость населения туберкулезом в Великолукском районе несколько возросла с 14,8 на 100 тыс. населения в 2021 г.  до19,5 на 100 тыс</w:t>
      </w:r>
      <w:r w:rsidR="0020471F">
        <w:rPr>
          <w:rFonts w:ascii="Times New Roman" w:eastAsia="SimSun" w:hAnsi="Times New Roman" w:cs="Times New Roman"/>
          <w:kern w:val="3"/>
          <w:sz w:val="26"/>
          <w:szCs w:val="26"/>
        </w:rPr>
        <w:t>. нас</w:t>
      </w:r>
      <w:proofErr w:type="gramStart"/>
      <w:r w:rsidR="0020471F">
        <w:rPr>
          <w:rFonts w:ascii="Times New Roman" w:eastAsia="SimSun" w:hAnsi="Times New Roman" w:cs="Times New Roman"/>
          <w:kern w:val="3"/>
          <w:sz w:val="26"/>
          <w:szCs w:val="26"/>
        </w:rPr>
        <w:t>.</w:t>
      </w:r>
      <w:proofErr w:type="gramEnd"/>
      <w:r w:rsidR="0020471F">
        <w:rPr>
          <w:rFonts w:ascii="Times New Roman" w:eastAsia="SimSun" w:hAnsi="Times New Roman" w:cs="Times New Roman"/>
          <w:kern w:val="3"/>
          <w:sz w:val="26"/>
          <w:szCs w:val="26"/>
        </w:rPr>
        <w:t xml:space="preserve"> </w:t>
      </w:r>
      <w:proofErr w:type="gramStart"/>
      <w:r w:rsidR="0020471F">
        <w:rPr>
          <w:rFonts w:ascii="Times New Roman" w:eastAsia="SimSun" w:hAnsi="Times New Roman" w:cs="Times New Roman"/>
          <w:kern w:val="3"/>
          <w:sz w:val="26"/>
          <w:szCs w:val="26"/>
        </w:rPr>
        <w:t>в</w:t>
      </w:r>
      <w:proofErr w:type="gramEnd"/>
      <w:r w:rsidR="0020471F">
        <w:rPr>
          <w:rFonts w:ascii="Times New Roman" w:eastAsia="SimSun" w:hAnsi="Times New Roman" w:cs="Times New Roman"/>
          <w:kern w:val="3"/>
          <w:sz w:val="26"/>
          <w:szCs w:val="26"/>
        </w:rPr>
        <w:t xml:space="preserve"> 2022 г</w:t>
      </w:r>
      <w:r w:rsidRPr="00B15F3D">
        <w:rPr>
          <w:rFonts w:ascii="Times New Roman" w:eastAsia="SimSun" w:hAnsi="Times New Roman" w:cs="Times New Roman"/>
          <w:kern w:val="3"/>
          <w:sz w:val="26"/>
          <w:szCs w:val="26"/>
        </w:rPr>
        <w:t>. План профилактических осмотров не был выполнен, в связи с отсутствием специалиста занимающего основную должность, работает врач совместитель.</w:t>
      </w:r>
    </w:p>
    <w:p w:rsidR="00362495" w:rsidRPr="00394EE9" w:rsidRDefault="00362495"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r w:rsidRPr="00394EE9">
        <w:rPr>
          <w:rFonts w:ascii="Times New Roman" w:eastAsia="SimSun" w:hAnsi="Times New Roman" w:cs="Times New Roman"/>
          <w:kern w:val="3"/>
          <w:sz w:val="26"/>
          <w:szCs w:val="26"/>
          <w:u w:val="single" w:color="000000"/>
        </w:rPr>
        <w:t>Психоневрологическая служба</w:t>
      </w:r>
    </w:p>
    <w:p w:rsidR="00F5775D" w:rsidRPr="00F5775D" w:rsidRDefault="00F5775D" w:rsidP="00F5775D">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F5775D">
        <w:rPr>
          <w:rFonts w:ascii="Times New Roman" w:eastAsia="SimSun" w:hAnsi="Times New Roman" w:cs="Times New Roman"/>
          <w:kern w:val="3"/>
          <w:sz w:val="26"/>
          <w:szCs w:val="26"/>
        </w:rPr>
        <w:t>Для организации работы с данной категорией больных выделено 1 ст.</w:t>
      </w:r>
      <w:r w:rsidR="0020471F">
        <w:rPr>
          <w:rFonts w:ascii="Times New Roman" w:eastAsia="SimSun" w:hAnsi="Times New Roman" w:cs="Times New Roman"/>
          <w:kern w:val="3"/>
          <w:sz w:val="26"/>
          <w:szCs w:val="26"/>
        </w:rPr>
        <w:t xml:space="preserve"> </w:t>
      </w:r>
      <w:r w:rsidRPr="00F5775D">
        <w:rPr>
          <w:rFonts w:ascii="Times New Roman" w:eastAsia="SimSun" w:hAnsi="Times New Roman" w:cs="Times New Roman"/>
          <w:kern w:val="3"/>
          <w:sz w:val="26"/>
          <w:szCs w:val="26"/>
        </w:rPr>
        <w:t xml:space="preserve">врача-нарколога, 0,5 ставки врача-психиатра и 1,5 ставки медсестры. Выявление больных ведется по обращению, данным госпитализаций в ОПБ № 2, сведениям с </w:t>
      </w:r>
      <w:proofErr w:type="spellStart"/>
      <w:r w:rsidRPr="00F5775D">
        <w:rPr>
          <w:rFonts w:ascii="Times New Roman" w:eastAsia="SimSun" w:hAnsi="Times New Roman" w:cs="Times New Roman"/>
          <w:kern w:val="3"/>
          <w:sz w:val="26"/>
          <w:szCs w:val="26"/>
        </w:rPr>
        <w:t>ФАПов</w:t>
      </w:r>
      <w:proofErr w:type="spellEnd"/>
      <w:r w:rsidRPr="00F5775D">
        <w:rPr>
          <w:rFonts w:ascii="Times New Roman" w:eastAsia="SimSun" w:hAnsi="Times New Roman" w:cs="Times New Roman"/>
          <w:kern w:val="3"/>
          <w:sz w:val="26"/>
          <w:szCs w:val="26"/>
        </w:rPr>
        <w:t>, консультаций в стационаре. Поддерживается контакт с администрацией района и ОВД района.</w:t>
      </w:r>
    </w:p>
    <w:p w:rsidR="00F5775D" w:rsidRPr="00F5775D" w:rsidRDefault="00F5775D" w:rsidP="00F5775D">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F5775D">
        <w:rPr>
          <w:rFonts w:ascii="Times New Roman" w:eastAsia="SimSun" w:hAnsi="Times New Roman" w:cs="Times New Roman"/>
          <w:kern w:val="3"/>
          <w:sz w:val="26"/>
          <w:szCs w:val="26"/>
        </w:rPr>
        <w:t>В течение 2022</w:t>
      </w:r>
      <w:r w:rsidR="0020471F">
        <w:rPr>
          <w:rFonts w:ascii="Times New Roman" w:eastAsia="SimSun" w:hAnsi="Times New Roman" w:cs="Times New Roman"/>
          <w:kern w:val="3"/>
          <w:sz w:val="26"/>
          <w:szCs w:val="26"/>
        </w:rPr>
        <w:t xml:space="preserve"> г. взято под наблюдение </w:t>
      </w:r>
      <w:r w:rsidRPr="00F5775D">
        <w:rPr>
          <w:rFonts w:ascii="Times New Roman" w:eastAsia="SimSun" w:hAnsi="Times New Roman" w:cs="Times New Roman"/>
          <w:kern w:val="3"/>
          <w:sz w:val="26"/>
          <w:szCs w:val="26"/>
        </w:rPr>
        <w:t>71 чел. Показатель первичной заболеваемости составил  354  на 100 000 населения.</w:t>
      </w:r>
    </w:p>
    <w:p w:rsidR="00F5775D" w:rsidRPr="00F5775D" w:rsidRDefault="00F5775D" w:rsidP="00F5775D">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rPr>
      </w:pPr>
      <w:r>
        <w:rPr>
          <w:rFonts w:ascii="Times New Roman" w:eastAsia="SimSun" w:hAnsi="Times New Roman" w:cs="Times New Roman"/>
          <w:kern w:val="3"/>
          <w:sz w:val="26"/>
          <w:szCs w:val="26"/>
        </w:rPr>
        <w:tab/>
      </w:r>
      <w:r w:rsidRPr="00F5775D">
        <w:rPr>
          <w:rFonts w:ascii="Times New Roman" w:eastAsia="SimSun" w:hAnsi="Times New Roman" w:cs="Times New Roman"/>
          <w:kern w:val="3"/>
          <w:sz w:val="26"/>
          <w:szCs w:val="26"/>
        </w:rPr>
        <w:t>На учете состоит больных с хр</w:t>
      </w:r>
      <w:proofErr w:type="gramStart"/>
      <w:r w:rsidRPr="00F5775D">
        <w:rPr>
          <w:rFonts w:ascii="Times New Roman" w:eastAsia="SimSun" w:hAnsi="Times New Roman" w:cs="Times New Roman"/>
          <w:kern w:val="3"/>
          <w:sz w:val="26"/>
          <w:szCs w:val="26"/>
        </w:rPr>
        <w:t>.а</w:t>
      </w:r>
      <w:proofErr w:type="gramEnd"/>
      <w:r w:rsidRPr="00F5775D">
        <w:rPr>
          <w:rFonts w:ascii="Times New Roman" w:eastAsia="SimSun" w:hAnsi="Times New Roman" w:cs="Times New Roman"/>
          <w:kern w:val="3"/>
          <w:sz w:val="26"/>
          <w:szCs w:val="26"/>
        </w:rPr>
        <w:t>лкоголизмом 302 чел., 1 алкогольным психозом, 11 человек с наркоманией.</w:t>
      </w:r>
    </w:p>
    <w:p w:rsidR="00362495" w:rsidRPr="00394EE9" w:rsidRDefault="00362495" w:rsidP="00394EE9">
      <w:pPr>
        <w:widowControl w:val="0"/>
        <w:suppressAutoHyphens/>
        <w:autoSpaceDN w:val="0"/>
        <w:spacing w:before="0" w:beforeAutospacing="0" w:after="0" w:afterAutospacing="0"/>
        <w:jc w:val="left"/>
        <w:textAlignment w:val="baseline"/>
        <w:rPr>
          <w:rFonts w:ascii="Liberation Serif" w:eastAsia="SimSun" w:hAnsi="Liberation Serif"/>
          <w:kern w:val="3"/>
          <w:lang w:eastAsia="zh-CN"/>
        </w:rPr>
      </w:pPr>
      <w:r w:rsidRPr="00394EE9">
        <w:rPr>
          <w:rFonts w:ascii="Times New Roman" w:eastAsia="SimSun" w:hAnsi="Times New Roman" w:cs="Times New Roman"/>
          <w:kern w:val="3"/>
          <w:sz w:val="26"/>
          <w:szCs w:val="26"/>
          <w:u w:val="single" w:color="000000"/>
        </w:rPr>
        <w:t>Задачи:</w:t>
      </w:r>
    </w:p>
    <w:p w:rsidR="00362495" w:rsidRPr="00394EE9" w:rsidRDefault="00362495" w:rsidP="00394EE9">
      <w:pPr>
        <w:widowControl w:val="0"/>
        <w:suppressAutoHyphens/>
        <w:autoSpaceDN w:val="0"/>
        <w:spacing w:before="0" w:beforeAutospacing="0" w:after="0" w:afterAutospacing="0"/>
        <w:jc w:val="both"/>
        <w:textAlignment w:val="baseline"/>
        <w:rPr>
          <w:rFonts w:ascii="Liberation Serif" w:eastAsia="SimSun" w:hAnsi="Liberation Serif"/>
          <w:kern w:val="3"/>
          <w:lang w:eastAsia="zh-CN"/>
        </w:rPr>
      </w:pPr>
      <w:r w:rsidRPr="00394EE9">
        <w:rPr>
          <w:rFonts w:ascii="Times New Roman" w:eastAsia="SimSun" w:hAnsi="Times New Roman" w:cs="Times New Roman"/>
          <w:kern w:val="3"/>
          <w:sz w:val="26"/>
          <w:szCs w:val="26"/>
          <w:lang w:eastAsia="zh-CN"/>
        </w:rPr>
        <w:t>1.</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 xml:space="preserve">Проведение мероприятий по борьбе с </w:t>
      </w:r>
      <w:proofErr w:type="spellStart"/>
      <w:r w:rsidRPr="00394EE9">
        <w:rPr>
          <w:rFonts w:ascii="Times New Roman" w:eastAsia="SimSun" w:hAnsi="Times New Roman" w:cs="Times New Roman"/>
          <w:kern w:val="3"/>
          <w:sz w:val="26"/>
          <w:szCs w:val="26"/>
          <w:lang w:eastAsia="zh-CN"/>
        </w:rPr>
        <w:t>коронавирусной</w:t>
      </w:r>
      <w:proofErr w:type="spellEnd"/>
      <w:r w:rsidRPr="00394EE9">
        <w:rPr>
          <w:rFonts w:ascii="Times New Roman" w:eastAsia="SimSun" w:hAnsi="Times New Roman" w:cs="Times New Roman"/>
          <w:kern w:val="3"/>
          <w:sz w:val="26"/>
          <w:szCs w:val="26"/>
          <w:lang w:eastAsia="zh-CN"/>
        </w:rPr>
        <w:t xml:space="preserve"> инфекцией, снижение уровня распространенности заболеваемости новой </w:t>
      </w:r>
      <w:proofErr w:type="spellStart"/>
      <w:r w:rsidRPr="00394EE9">
        <w:rPr>
          <w:rFonts w:ascii="Times New Roman" w:eastAsia="SimSun" w:hAnsi="Times New Roman" w:cs="Times New Roman"/>
          <w:kern w:val="3"/>
          <w:sz w:val="26"/>
          <w:szCs w:val="26"/>
          <w:lang w:eastAsia="zh-CN"/>
        </w:rPr>
        <w:t>коронавирусной</w:t>
      </w:r>
      <w:proofErr w:type="spellEnd"/>
      <w:r w:rsidRPr="00394EE9">
        <w:rPr>
          <w:rFonts w:ascii="Times New Roman" w:eastAsia="SimSun" w:hAnsi="Times New Roman" w:cs="Times New Roman"/>
          <w:kern w:val="3"/>
          <w:sz w:val="26"/>
          <w:szCs w:val="26"/>
          <w:lang w:eastAsia="zh-CN"/>
        </w:rPr>
        <w:t xml:space="preserve"> инфекции, соблюдение противоэпидемических  мер распространения </w:t>
      </w:r>
      <w:r w:rsidRPr="00394EE9">
        <w:rPr>
          <w:rFonts w:ascii="Times New Roman" w:eastAsia="SimSun" w:hAnsi="Times New Roman" w:cs="Times New Roman"/>
          <w:kern w:val="3"/>
          <w:sz w:val="26"/>
          <w:szCs w:val="26"/>
          <w:lang w:val="en-US" w:eastAsia="zh-CN"/>
        </w:rPr>
        <w:t>COVID</w:t>
      </w:r>
      <w:r w:rsidRPr="00394EE9">
        <w:rPr>
          <w:rFonts w:ascii="Times New Roman" w:eastAsia="SimSun" w:hAnsi="Times New Roman" w:cs="Times New Roman"/>
          <w:kern w:val="3"/>
          <w:sz w:val="26"/>
          <w:szCs w:val="26"/>
          <w:lang w:eastAsia="zh-CN"/>
        </w:rPr>
        <w:t xml:space="preserve">-19.   Активизация  работы с населением по вопросам вакцинации от </w:t>
      </w:r>
      <w:proofErr w:type="spellStart"/>
      <w:r w:rsidRPr="00394EE9">
        <w:rPr>
          <w:rFonts w:ascii="Times New Roman" w:eastAsia="SimSun" w:hAnsi="Times New Roman" w:cs="Times New Roman"/>
          <w:kern w:val="3"/>
          <w:sz w:val="26"/>
          <w:szCs w:val="26"/>
          <w:lang w:eastAsia="zh-CN"/>
        </w:rPr>
        <w:t>коронавирусной</w:t>
      </w:r>
      <w:proofErr w:type="spellEnd"/>
      <w:r w:rsidRPr="00394EE9">
        <w:rPr>
          <w:rFonts w:ascii="Times New Roman" w:eastAsia="SimSun" w:hAnsi="Times New Roman" w:cs="Times New Roman"/>
          <w:kern w:val="3"/>
          <w:sz w:val="26"/>
          <w:szCs w:val="26"/>
          <w:lang w:eastAsia="zh-CN"/>
        </w:rPr>
        <w:t xml:space="preserve"> инфекции.</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2. Участие в реализации проекта «Бережливая поликлиника»</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3.</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Обеспечение приоритета профилактики в сфере охраны здоровья и развития первичной медико-санитарной  помощи.</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4.</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 xml:space="preserve">Обеспечить выполнение региональной программы «Здравоохранения» «Борьба с </w:t>
      </w:r>
      <w:proofErr w:type="spellStart"/>
      <w:proofErr w:type="gramStart"/>
      <w:r w:rsidRPr="00394EE9">
        <w:rPr>
          <w:rFonts w:ascii="Times New Roman" w:eastAsia="SimSun" w:hAnsi="Times New Roman" w:cs="Times New Roman"/>
          <w:kern w:val="3"/>
          <w:sz w:val="26"/>
          <w:szCs w:val="26"/>
          <w:lang w:eastAsia="zh-CN"/>
        </w:rPr>
        <w:t>сердечно-сосудистыми</w:t>
      </w:r>
      <w:proofErr w:type="spellEnd"/>
      <w:proofErr w:type="gramEnd"/>
      <w:r w:rsidRPr="00394EE9">
        <w:rPr>
          <w:rFonts w:ascii="Times New Roman" w:eastAsia="SimSun" w:hAnsi="Times New Roman" w:cs="Times New Roman"/>
          <w:kern w:val="3"/>
          <w:sz w:val="26"/>
          <w:szCs w:val="26"/>
          <w:lang w:eastAsia="zh-CN"/>
        </w:rPr>
        <w:t xml:space="preserve"> заболеваниями».</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5.</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Повышение ожидаемой продолжительности жизни до 72 лет, снижение смертности населения, выполнение планов по сокращению смертности от основных классов заболеваний.</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6.</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 xml:space="preserve">Организация </w:t>
      </w:r>
      <w:proofErr w:type="spellStart"/>
      <w:r w:rsidRPr="00394EE9">
        <w:rPr>
          <w:rFonts w:ascii="Times New Roman" w:eastAsia="SimSun" w:hAnsi="Times New Roman" w:cs="Times New Roman"/>
          <w:kern w:val="3"/>
          <w:sz w:val="26"/>
          <w:szCs w:val="26"/>
          <w:lang w:eastAsia="zh-CN"/>
        </w:rPr>
        <w:t>гериатрической</w:t>
      </w:r>
      <w:proofErr w:type="spellEnd"/>
      <w:r w:rsidRPr="00394EE9">
        <w:rPr>
          <w:rFonts w:ascii="Times New Roman" w:eastAsia="SimSun" w:hAnsi="Times New Roman" w:cs="Times New Roman"/>
          <w:kern w:val="3"/>
          <w:sz w:val="26"/>
          <w:szCs w:val="26"/>
          <w:lang w:eastAsia="zh-CN"/>
        </w:rPr>
        <w:t xml:space="preserve"> службы в части оказания медицинской помощи лицам пожилого возраста.</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7.</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Совершенствование работы в системе обязательного медицинского страхования, улучшение качественных и количественных показателей ЛПУ. Выполнение выделенных объемов оказания медицинской помощи на 100%.</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8.</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Повышение эффективности оказания специализированной, включая высокотехнологичную медицинскую помощь.</w:t>
      </w:r>
    </w:p>
    <w:p w:rsidR="00362495" w:rsidRPr="00394EE9" w:rsidRDefault="00362495" w:rsidP="00394EE9">
      <w:pPr>
        <w:widowControl w:val="0"/>
        <w:suppressAutoHyphens/>
        <w:autoSpaceDN w:val="0"/>
        <w:spacing w:before="0" w:beforeAutospacing="0" w:after="0" w:afterAutospacing="0"/>
        <w:jc w:val="left"/>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9.</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Обеспечение ГБУЗ «Великолукская межрайонная больница», поликлиника №3 высококвалифицированными и мотивированными кадрами.</w:t>
      </w:r>
    </w:p>
    <w:p w:rsidR="00362495" w:rsidRPr="00394EE9" w:rsidRDefault="00362495" w:rsidP="00394EE9">
      <w:pPr>
        <w:widowControl w:val="0"/>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10.</w:t>
      </w:r>
      <w:r w:rsidR="0020471F">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Развитие информатизации в ГБУЗ «Великолукская межрайонная больница», поликлиника №3</w:t>
      </w:r>
    </w:p>
    <w:p w:rsidR="00362495" w:rsidRDefault="00362495" w:rsidP="00927528">
      <w:pPr>
        <w:widowControl w:val="0"/>
        <w:suppressAutoHyphens/>
        <w:autoSpaceDN w:val="0"/>
        <w:spacing w:before="0" w:beforeAutospacing="0" w:after="120" w:afterAutospacing="0"/>
        <w:jc w:val="both"/>
        <w:textAlignment w:val="baseline"/>
        <w:rPr>
          <w:rFonts w:ascii="Times New Roman" w:eastAsia="SimSun" w:hAnsi="Times New Roman" w:cs="Times New Roman"/>
          <w:kern w:val="3"/>
          <w:sz w:val="26"/>
          <w:szCs w:val="26"/>
          <w:lang w:eastAsia="zh-CN"/>
        </w:rPr>
      </w:pPr>
      <w:r w:rsidRPr="00394EE9">
        <w:rPr>
          <w:rFonts w:ascii="Times New Roman" w:eastAsia="SimSun" w:hAnsi="Times New Roman" w:cs="Times New Roman"/>
          <w:kern w:val="3"/>
          <w:sz w:val="26"/>
          <w:szCs w:val="26"/>
          <w:lang w:eastAsia="zh-CN"/>
        </w:rPr>
        <w:t>11.</w:t>
      </w:r>
      <w:r w:rsidR="00927528">
        <w:rPr>
          <w:rFonts w:ascii="Times New Roman" w:eastAsia="SimSun" w:hAnsi="Times New Roman" w:cs="Times New Roman"/>
          <w:kern w:val="3"/>
          <w:sz w:val="26"/>
          <w:szCs w:val="26"/>
          <w:lang w:eastAsia="zh-CN"/>
        </w:rPr>
        <w:t xml:space="preserve"> </w:t>
      </w:r>
      <w:r w:rsidRPr="00394EE9">
        <w:rPr>
          <w:rFonts w:ascii="Times New Roman" w:eastAsia="SimSun" w:hAnsi="Times New Roman" w:cs="Times New Roman"/>
          <w:kern w:val="3"/>
          <w:sz w:val="26"/>
          <w:szCs w:val="26"/>
          <w:lang w:eastAsia="zh-CN"/>
        </w:rPr>
        <w:t xml:space="preserve">Совершенствование системы  лекарственного обеспечения, в том числе в амбулаторных условиях (больных с </w:t>
      </w:r>
      <w:proofErr w:type="spellStart"/>
      <w:r w:rsidRPr="00394EE9">
        <w:rPr>
          <w:rFonts w:ascii="Times New Roman" w:eastAsia="SimSun" w:hAnsi="Times New Roman" w:cs="Times New Roman"/>
          <w:kern w:val="3"/>
          <w:sz w:val="26"/>
          <w:szCs w:val="26"/>
          <w:lang w:eastAsia="zh-CN"/>
        </w:rPr>
        <w:t>коронавирусной</w:t>
      </w:r>
      <w:proofErr w:type="spellEnd"/>
      <w:r w:rsidRPr="00394EE9">
        <w:rPr>
          <w:rFonts w:ascii="Times New Roman" w:eastAsia="SimSun" w:hAnsi="Times New Roman" w:cs="Times New Roman"/>
          <w:kern w:val="3"/>
          <w:sz w:val="26"/>
          <w:szCs w:val="26"/>
          <w:lang w:eastAsia="zh-CN"/>
        </w:rPr>
        <w:t xml:space="preserve"> инфекцией и </w:t>
      </w:r>
      <w:proofErr w:type="spellStart"/>
      <w:proofErr w:type="gramStart"/>
      <w:r w:rsidRPr="00394EE9">
        <w:rPr>
          <w:rFonts w:ascii="Times New Roman" w:eastAsia="SimSun" w:hAnsi="Times New Roman" w:cs="Times New Roman"/>
          <w:kern w:val="3"/>
          <w:sz w:val="26"/>
          <w:szCs w:val="26"/>
          <w:lang w:eastAsia="zh-CN"/>
        </w:rPr>
        <w:t>серд</w:t>
      </w:r>
      <w:r>
        <w:rPr>
          <w:rFonts w:ascii="Times New Roman" w:eastAsia="SimSun" w:hAnsi="Times New Roman" w:cs="Times New Roman"/>
          <w:kern w:val="3"/>
          <w:sz w:val="26"/>
          <w:szCs w:val="26"/>
          <w:lang w:eastAsia="zh-CN"/>
        </w:rPr>
        <w:t>ечно-сосудистыми</w:t>
      </w:r>
      <w:proofErr w:type="spellEnd"/>
      <w:proofErr w:type="gramEnd"/>
      <w:r>
        <w:rPr>
          <w:rFonts w:ascii="Times New Roman" w:eastAsia="SimSun" w:hAnsi="Times New Roman" w:cs="Times New Roman"/>
          <w:kern w:val="3"/>
          <w:sz w:val="26"/>
          <w:szCs w:val="26"/>
          <w:lang w:eastAsia="zh-CN"/>
        </w:rPr>
        <w:t xml:space="preserve"> заболеваниями).</w:t>
      </w:r>
    </w:p>
    <w:p w:rsidR="00362495" w:rsidRPr="00927528" w:rsidRDefault="00362495" w:rsidP="00927528">
      <w:pPr>
        <w:widowControl w:val="0"/>
        <w:suppressAutoHyphens/>
        <w:autoSpaceDN w:val="0"/>
        <w:spacing w:before="0" w:beforeAutospacing="0" w:after="120" w:afterAutospacing="0"/>
        <w:textAlignment w:val="baseline"/>
        <w:rPr>
          <w:rFonts w:ascii="Times New Roman" w:eastAsia="SimSun" w:hAnsi="Times New Roman"/>
          <w:kern w:val="3"/>
          <w:sz w:val="26"/>
          <w:szCs w:val="26"/>
          <w:lang w:eastAsia="zh-CN"/>
        </w:rPr>
      </w:pPr>
      <w:r w:rsidRPr="00D41A54">
        <w:rPr>
          <w:rFonts w:ascii="Times New Roman" w:hAnsi="Times New Roman" w:cs="Times New Roman"/>
          <w:b/>
          <w:bCs/>
          <w:sz w:val="26"/>
          <w:szCs w:val="26"/>
        </w:rPr>
        <w:t>4. Социальная защита населения</w:t>
      </w:r>
    </w:p>
    <w:p w:rsidR="00C421F8" w:rsidRDefault="00362495" w:rsidP="00562875">
      <w:pPr>
        <w:spacing w:before="0" w:beforeAutospacing="0" w:after="0" w:afterAutospacing="0"/>
        <w:jc w:val="both"/>
        <w:rPr>
          <w:rFonts w:ascii="Times New Roman" w:hAnsi="Times New Roman" w:cs="Times New Roman"/>
          <w:b/>
          <w:bCs/>
          <w:sz w:val="26"/>
          <w:szCs w:val="26"/>
        </w:rPr>
      </w:pPr>
      <w:r w:rsidRPr="00D846E1">
        <w:rPr>
          <w:rFonts w:ascii="Times New Roman" w:hAnsi="Times New Roman" w:cs="Times New Roman"/>
          <w:b/>
          <w:bCs/>
          <w:sz w:val="26"/>
          <w:szCs w:val="26"/>
        </w:rPr>
        <w:t xml:space="preserve">Территориальный отдел Великолукского района </w:t>
      </w:r>
    </w:p>
    <w:p w:rsidR="00C421F8" w:rsidRDefault="00562875" w:rsidP="00C421F8">
      <w:pPr>
        <w:spacing w:before="0" w:beforeAutospacing="0" w:after="0" w:afterAutospacing="0"/>
        <w:ind w:firstLine="709"/>
        <w:jc w:val="both"/>
        <w:rPr>
          <w:rFonts w:ascii="Times New Roman" w:hAnsi="Times New Roman" w:cs="Times New Roman"/>
          <w:b/>
          <w:bCs/>
          <w:sz w:val="26"/>
          <w:szCs w:val="26"/>
        </w:rPr>
      </w:pPr>
      <w:r w:rsidRPr="00562875">
        <w:rPr>
          <w:rFonts w:ascii="Times New Roman" w:hAnsi="Times New Roman" w:cs="Times New Roman"/>
          <w:sz w:val="26"/>
          <w:szCs w:val="26"/>
        </w:rPr>
        <w:t xml:space="preserve">На 01.01.2022 года на учете нуждающихся в обеспечении жилым помещением состояло 163 человека, относящихся к категории детей-сирот и детей, оставшихся без </w:t>
      </w:r>
      <w:r w:rsidRPr="00562875">
        <w:rPr>
          <w:rFonts w:ascii="Times New Roman" w:hAnsi="Times New Roman" w:cs="Times New Roman"/>
          <w:sz w:val="26"/>
          <w:szCs w:val="26"/>
        </w:rPr>
        <w:lastRenderedPageBreak/>
        <w:t>попечения родителей, а также лиц из числа детей-сирот и детей, оставшихся без попечения родителей, на 31.12.2022 года – 161 человек.</w:t>
      </w:r>
    </w:p>
    <w:p w:rsidR="00C421F8" w:rsidRDefault="00562875" w:rsidP="00C421F8">
      <w:pPr>
        <w:spacing w:before="0" w:beforeAutospacing="0" w:after="0" w:afterAutospacing="0"/>
        <w:ind w:firstLine="709"/>
        <w:jc w:val="both"/>
        <w:rPr>
          <w:rFonts w:ascii="Times New Roman" w:hAnsi="Times New Roman" w:cs="Times New Roman"/>
          <w:b/>
          <w:bCs/>
          <w:sz w:val="26"/>
          <w:szCs w:val="26"/>
        </w:rPr>
      </w:pPr>
      <w:r w:rsidRPr="00562875">
        <w:rPr>
          <w:rFonts w:ascii="Times New Roman" w:hAnsi="Times New Roman" w:cs="Times New Roman"/>
          <w:sz w:val="26"/>
          <w:szCs w:val="26"/>
        </w:rPr>
        <w:t>В списке лиц, имеющих право на обеспечение жилыми помещениями, на 15.01.2022 года состояло 92 чел., на 30.12.2022 года – 94 чел.</w:t>
      </w:r>
    </w:p>
    <w:p w:rsidR="00C421F8" w:rsidRDefault="00562875" w:rsidP="00C421F8">
      <w:pPr>
        <w:spacing w:before="0" w:beforeAutospacing="0" w:after="0" w:afterAutospacing="0"/>
        <w:ind w:firstLine="709"/>
        <w:jc w:val="both"/>
        <w:rPr>
          <w:rFonts w:ascii="Times New Roman" w:hAnsi="Times New Roman" w:cs="Times New Roman"/>
          <w:b/>
          <w:bCs/>
          <w:sz w:val="26"/>
          <w:szCs w:val="26"/>
        </w:rPr>
      </w:pPr>
      <w:r w:rsidRPr="00562875">
        <w:rPr>
          <w:rFonts w:ascii="Times New Roman" w:hAnsi="Times New Roman" w:cs="Times New Roman"/>
          <w:sz w:val="26"/>
          <w:szCs w:val="26"/>
        </w:rPr>
        <w:t>В 2022 году снято с учета детей-сирот и детей, оставшихся без попечения родителей, лиц из числа детей-сирот и детей, оставшихся без попечения родителей, нуждающихся в обеспечении жилыми помещениями - 12 чел, поставлено на учет - 9 человек.</w:t>
      </w:r>
    </w:p>
    <w:p w:rsidR="00C421F8" w:rsidRDefault="00562875" w:rsidP="00C421F8">
      <w:pPr>
        <w:spacing w:before="0" w:beforeAutospacing="0" w:after="0" w:afterAutospacing="0"/>
        <w:ind w:firstLine="709"/>
        <w:jc w:val="both"/>
        <w:rPr>
          <w:rFonts w:ascii="Times New Roman" w:hAnsi="Times New Roman" w:cs="Times New Roman"/>
          <w:b/>
          <w:bCs/>
          <w:sz w:val="26"/>
          <w:szCs w:val="26"/>
        </w:rPr>
      </w:pPr>
      <w:r w:rsidRPr="00562875">
        <w:rPr>
          <w:rFonts w:ascii="Times New Roman" w:hAnsi="Times New Roman" w:cs="Times New Roman"/>
          <w:sz w:val="26"/>
          <w:szCs w:val="26"/>
        </w:rPr>
        <w:t>В 2022 году по Великолукскому району должен  и был  обеспечен жилым помещением 1 чел.</w:t>
      </w:r>
    </w:p>
    <w:p w:rsidR="00C421F8" w:rsidRDefault="00562875" w:rsidP="00C421F8">
      <w:pPr>
        <w:spacing w:before="0" w:beforeAutospacing="0" w:after="0" w:afterAutospacing="0"/>
        <w:ind w:firstLine="709"/>
        <w:jc w:val="both"/>
        <w:rPr>
          <w:rFonts w:ascii="Times New Roman" w:hAnsi="Times New Roman" w:cs="Times New Roman"/>
          <w:b/>
          <w:bCs/>
          <w:sz w:val="26"/>
          <w:szCs w:val="26"/>
        </w:rPr>
      </w:pPr>
      <w:r w:rsidRPr="00562875">
        <w:rPr>
          <w:rFonts w:ascii="Times New Roman" w:hAnsi="Times New Roman" w:cs="Times New Roman"/>
          <w:sz w:val="26"/>
          <w:szCs w:val="26"/>
        </w:rPr>
        <w:t>В течение 2022 года выявлено 10 детей, относящихся к категории детей-сирот и детей, оставшихся без попечения родителей, в последствие 9 детей были устроены на воспитание в замещающие семьи и 1 ребенок помещен под надзор в ГБУСО «Центр помощи детям, оставшимся без попечения родителей, г</w:t>
      </w:r>
      <w:proofErr w:type="gramStart"/>
      <w:r w:rsidRPr="00562875">
        <w:rPr>
          <w:rFonts w:ascii="Times New Roman" w:hAnsi="Times New Roman" w:cs="Times New Roman"/>
          <w:sz w:val="26"/>
          <w:szCs w:val="26"/>
        </w:rPr>
        <w:t>.В</w:t>
      </w:r>
      <w:proofErr w:type="gramEnd"/>
      <w:r w:rsidRPr="00562875">
        <w:rPr>
          <w:rFonts w:ascii="Times New Roman" w:hAnsi="Times New Roman" w:cs="Times New Roman"/>
          <w:sz w:val="26"/>
          <w:szCs w:val="26"/>
        </w:rPr>
        <w:t xml:space="preserve">еликие Луки».      </w:t>
      </w:r>
    </w:p>
    <w:p w:rsidR="00C421F8" w:rsidRDefault="00562875" w:rsidP="00C421F8">
      <w:pPr>
        <w:spacing w:before="0" w:beforeAutospacing="0" w:after="0" w:afterAutospacing="0"/>
        <w:ind w:firstLine="709"/>
        <w:jc w:val="both"/>
        <w:rPr>
          <w:rFonts w:ascii="Times New Roman" w:hAnsi="Times New Roman" w:cs="Times New Roman"/>
          <w:sz w:val="26"/>
          <w:szCs w:val="26"/>
        </w:rPr>
      </w:pPr>
      <w:r w:rsidRPr="00562875">
        <w:rPr>
          <w:rFonts w:ascii="Times New Roman" w:hAnsi="Times New Roman" w:cs="Times New Roman"/>
          <w:sz w:val="26"/>
          <w:szCs w:val="26"/>
        </w:rPr>
        <w:t>В 2022 году в отделе было поставлено на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- 7 семей.</w:t>
      </w:r>
    </w:p>
    <w:p w:rsidR="00562875" w:rsidRPr="00C421F8" w:rsidRDefault="00562875" w:rsidP="003F45C4">
      <w:pPr>
        <w:spacing w:before="0" w:beforeAutospacing="0" w:after="120" w:afterAutospacing="0"/>
        <w:ind w:firstLine="709"/>
        <w:jc w:val="both"/>
        <w:rPr>
          <w:rFonts w:ascii="Times New Roman" w:hAnsi="Times New Roman" w:cs="Times New Roman"/>
          <w:b/>
          <w:bCs/>
          <w:sz w:val="26"/>
          <w:szCs w:val="26"/>
        </w:rPr>
      </w:pPr>
      <w:r w:rsidRPr="00562875">
        <w:rPr>
          <w:rFonts w:ascii="Times New Roman" w:hAnsi="Times New Roman" w:cs="Times New Roman"/>
          <w:sz w:val="26"/>
          <w:szCs w:val="26"/>
        </w:rPr>
        <w:t>На 31.12.2022 года в Великолукском районе на учете в отделе состояло 11 приемных семей, воспитывающих 15 детей; 24 опекуна (попечителя), воспитывающих 27 детей.</w:t>
      </w:r>
    </w:p>
    <w:p w:rsidR="00362495" w:rsidRPr="00D13DF1" w:rsidRDefault="003F45C4" w:rsidP="003F45C4">
      <w:pPr>
        <w:spacing w:before="0" w:beforeAutospacing="0" w:after="0" w:afterAutospacing="0"/>
        <w:jc w:val="both"/>
        <w:rPr>
          <w:rFonts w:ascii="Times New Roman" w:hAnsi="Times New Roman" w:cs="Times New Roman"/>
          <w:sz w:val="26"/>
          <w:szCs w:val="26"/>
        </w:rPr>
      </w:pPr>
      <w:r>
        <w:rPr>
          <w:rFonts w:ascii="Times New Roman" w:hAnsi="Times New Roman" w:cs="Times New Roman"/>
          <w:b/>
          <w:bCs/>
          <w:sz w:val="26"/>
          <w:szCs w:val="26"/>
        </w:rPr>
        <w:t xml:space="preserve">1. </w:t>
      </w:r>
      <w:r w:rsidR="00C421F8">
        <w:rPr>
          <w:rFonts w:ascii="Times New Roman" w:hAnsi="Times New Roman" w:cs="Times New Roman"/>
          <w:b/>
          <w:bCs/>
          <w:sz w:val="26"/>
          <w:szCs w:val="26"/>
        </w:rPr>
        <w:t>ГКУСО «</w:t>
      </w:r>
      <w:r w:rsidR="00362495" w:rsidRPr="00D13DF1">
        <w:rPr>
          <w:rFonts w:ascii="Times New Roman" w:hAnsi="Times New Roman" w:cs="Times New Roman"/>
          <w:b/>
          <w:bCs/>
          <w:sz w:val="26"/>
          <w:szCs w:val="26"/>
        </w:rPr>
        <w:t>Центр социального обслуживания  Великолукского района</w:t>
      </w:r>
      <w:r w:rsidR="00C421F8">
        <w:rPr>
          <w:rFonts w:ascii="Times New Roman" w:hAnsi="Times New Roman" w:cs="Times New Roman"/>
          <w:b/>
          <w:bCs/>
          <w:sz w:val="26"/>
          <w:szCs w:val="26"/>
        </w:rPr>
        <w:t>»</w:t>
      </w:r>
    </w:p>
    <w:p w:rsidR="00C421F8" w:rsidRDefault="00562875" w:rsidP="00C421F8">
      <w:pPr>
        <w:spacing w:before="0" w:beforeAutospacing="0" w:after="0" w:afterAutospacing="0"/>
        <w:ind w:firstLine="709"/>
        <w:jc w:val="both"/>
        <w:rPr>
          <w:rFonts w:ascii="Times New Roman" w:hAnsi="Times New Roman" w:cs="Times New Roman"/>
          <w:sz w:val="26"/>
          <w:szCs w:val="26"/>
        </w:rPr>
      </w:pPr>
      <w:r w:rsidRPr="00562875">
        <w:rPr>
          <w:rFonts w:ascii="Times New Roman" w:hAnsi="Times New Roman" w:cs="Times New Roman"/>
          <w:sz w:val="26"/>
          <w:szCs w:val="26"/>
        </w:rPr>
        <w:t xml:space="preserve">За  2022 год работниками учреждения  предоставлено  консультаций – 12882 человека.    </w:t>
      </w:r>
    </w:p>
    <w:p w:rsidR="00562875" w:rsidRDefault="00562875" w:rsidP="00C421F8">
      <w:pPr>
        <w:spacing w:before="0" w:beforeAutospacing="0" w:after="0" w:afterAutospacing="0"/>
        <w:ind w:firstLine="709"/>
        <w:jc w:val="both"/>
        <w:rPr>
          <w:rFonts w:ascii="Times New Roman" w:hAnsi="Times New Roman" w:cs="Times New Roman"/>
          <w:sz w:val="26"/>
          <w:szCs w:val="26"/>
        </w:rPr>
      </w:pPr>
      <w:r w:rsidRPr="00562875">
        <w:rPr>
          <w:rFonts w:ascii="Times New Roman" w:hAnsi="Times New Roman" w:cs="Times New Roman"/>
          <w:sz w:val="26"/>
          <w:szCs w:val="26"/>
        </w:rPr>
        <w:t>Предоставление мер социальной поддержки гражданам  осуществляется отделением по социальному обслуживанию населения, включающее  службу участковых социальных работников и  службу социального обслуживания на дому.</w:t>
      </w:r>
    </w:p>
    <w:p w:rsidR="00D35F29" w:rsidRPr="00D35F29" w:rsidRDefault="00D35F29" w:rsidP="00D35F29">
      <w:pPr>
        <w:suppressAutoHyphens/>
        <w:spacing w:before="0" w:beforeAutospacing="0" w:after="0" w:afterAutospacing="0"/>
        <w:jc w:val="both"/>
        <w:rPr>
          <w:rFonts w:ascii="Times New Roman" w:hAnsi="Times New Roman" w:cs="Times New Roman"/>
          <w:b/>
          <w:lang w:eastAsia="ar-SA"/>
        </w:rPr>
      </w:pPr>
    </w:p>
    <w:tbl>
      <w:tblPr>
        <w:tblW w:w="9711" w:type="dxa"/>
        <w:tblInd w:w="55" w:type="dxa"/>
        <w:tblLayout w:type="fixed"/>
        <w:tblCellMar>
          <w:top w:w="55" w:type="dxa"/>
          <w:left w:w="55" w:type="dxa"/>
          <w:bottom w:w="55" w:type="dxa"/>
          <w:right w:w="55" w:type="dxa"/>
        </w:tblCellMar>
        <w:tblLook w:val="0000"/>
      </w:tblPr>
      <w:tblGrid>
        <w:gridCol w:w="709"/>
        <w:gridCol w:w="5786"/>
        <w:gridCol w:w="3216"/>
      </w:tblGrid>
      <w:tr w:rsidR="00D35F29" w:rsidRPr="00D35F29" w:rsidTr="00C421F8">
        <w:tc>
          <w:tcPr>
            <w:tcW w:w="709" w:type="dxa"/>
            <w:tcBorders>
              <w:top w:val="single" w:sz="1" w:space="0" w:color="000000"/>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 xml:space="preserve">№ </w:t>
            </w:r>
            <w:proofErr w:type="spellStart"/>
            <w:proofErr w:type="gramStart"/>
            <w:r w:rsidRPr="00D35F29">
              <w:rPr>
                <w:rFonts w:ascii="Times New Roman" w:hAnsi="Times New Roman" w:cs="Times New Roman"/>
                <w:lang w:eastAsia="ar-SA"/>
              </w:rPr>
              <w:t>п</w:t>
            </w:r>
            <w:proofErr w:type="spellEnd"/>
            <w:proofErr w:type="gramEnd"/>
            <w:r w:rsidRPr="00D35F29">
              <w:rPr>
                <w:rFonts w:ascii="Times New Roman" w:hAnsi="Times New Roman" w:cs="Times New Roman"/>
                <w:lang w:eastAsia="ar-SA"/>
              </w:rPr>
              <w:t>/</w:t>
            </w:r>
            <w:proofErr w:type="spellStart"/>
            <w:r w:rsidRPr="00D35F29">
              <w:rPr>
                <w:rFonts w:ascii="Times New Roman" w:hAnsi="Times New Roman" w:cs="Times New Roman"/>
                <w:lang w:eastAsia="ar-SA"/>
              </w:rPr>
              <w:t>п</w:t>
            </w:r>
            <w:proofErr w:type="spellEnd"/>
          </w:p>
        </w:tc>
        <w:tc>
          <w:tcPr>
            <w:tcW w:w="5786" w:type="dxa"/>
            <w:tcBorders>
              <w:top w:val="single" w:sz="1" w:space="0" w:color="000000"/>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Показатели работы</w:t>
            </w:r>
          </w:p>
        </w:tc>
        <w:tc>
          <w:tcPr>
            <w:tcW w:w="3216" w:type="dxa"/>
            <w:tcBorders>
              <w:top w:val="single" w:sz="1" w:space="0" w:color="000000"/>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2022 г.</w:t>
            </w:r>
          </w:p>
          <w:p w:rsidR="00D35F29" w:rsidRPr="00D35F29" w:rsidRDefault="00D35F29" w:rsidP="00D35F29">
            <w:pPr>
              <w:suppressAutoHyphens/>
              <w:snapToGrid w:val="0"/>
              <w:spacing w:before="0" w:beforeAutospacing="0" w:after="0" w:afterAutospacing="0"/>
              <w:rPr>
                <w:rFonts w:ascii="Times New Roman" w:hAnsi="Times New Roman" w:cs="Times New Roman"/>
                <w:sz w:val="20"/>
                <w:szCs w:val="20"/>
                <w:lang w:eastAsia="ar-SA"/>
              </w:rPr>
            </w:pPr>
            <w:r w:rsidRPr="00D35F29">
              <w:rPr>
                <w:rFonts w:ascii="Times New Roman" w:hAnsi="Times New Roman" w:cs="Times New Roman"/>
                <w:lang w:eastAsia="ar-SA"/>
              </w:rPr>
              <w:t>семей/тыс</w:t>
            </w:r>
            <w:proofErr w:type="gramStart"/>
            <w:r w:rsidRPr="00D35F29">
              <w:rPr>
                <w:rFonts w:ascii="Times New Roman" w:hAnsi="Times New Roman" w:cs="Times New Roman"/>
                <w:lang w:eastAsia="ar-SA"/>
              </w:rPr>
              <w:t>.р</w:t>
            </w:r>
            <w:proofErr w:type="gramEnd"/>
            <w:r w:rsidRPr="00D35F29">
              <w:rPr>
                <w:rFonts w:ascii="Times New Roman" w:hAnsi="Times New Roman" w:cs="Times New Roman"/>
                <w:lang w:eastAsia="ar-SA"/>
              </w:rPr>
              <w:t>уб.</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Ежемесячное детское пособие (ФЗ №81 от 19.05.1995)</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709 семей</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6271,3</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ЕДВ многодетным семьям (Закон области №402 от 30.12.2004)</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251 семья</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4496,7</w:t>
            </w:r>
          </w:p>
        </w:tc>
      </w:tr>
      <w:tr w:rsidR="00D35F29" w:rsidRPr="00D35F29" w:rsidTr="00C421F8">
        <w:trPr>
          <w:trHeight w:val="555"/>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3</w:t>
            </w: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Оформление скидки 70% родительской платы за питание детей в муниципальных </w:t>
            </w:r>
            <w:proofErr w:type="spellStart"/>
            <w:proofErr w:type="gramStart"/>
            <w:r w:rsidRPr="00D35F29">
              <w:rPr>
                <w:rFonts w:ascii="Times New Roman" w:hAnsi="Times New Roman" w:cs="Times New Roman"/>
                <w:lang w:eastAsia="ar-SA"/>
              </w:rPr>
              <w:t>обще-образовательных</w:t>
            </w:r>
            <w:proofErr w:type="spellEnd"/>
            <w:proofErr w:type="gramEnd"/>
            <w:r w:rsidRPr="00D35F29">
              <w:rPr>
                <w:rFonts w:ascii="Times New Roman" w:hAnsi="Times New Roman" w:cs="Times New Roman"/>
                <w:lang w:eastAsia="ar-SA"/>
              </w:rPr>
              <w:t xml:space="preserve"> учреждениях (постановление </w:t>
            </w:r>
            <w:proofErr w:type="spellStart"/>
            <w:r w:rsidRPr="00D35F29">
              <w:rPr>
                <w:rFonts w:ascii="Times New Roman" w:hAnsi="Times New Roman" w:cs="Times New Roman"/>
                <w:lang w:eastAsia="ar-SA"/>
              </w:rPr>
              <w:t>Адм</w:t>
            </w:r>
            <w:proofErr w:type="spellEnd"/>
            <w:r w:rsidRPr="00D35F29">
              <w:rPr>
                <w:rFonts w:ascii="Times New Roman" w:hAnsi="Times New Roman" w:cs="Times New Roman"/>
                <w:lang w:eastAsia="ar-SA"/>
              </w:rPr>
              <w:t>.</w:t>
            </w:r>
            <w:r w:rsidR="00C421F8">
              <w:rPr>
                <w:rFonts w:ascii="Times New Roman" w:hAnsi="Times New Roman" w:cs="Times New Roman"/>
                <w:lang w:eastAsia="ar-SA"/>
              </w:rPr>
              <w:t xml:space="preserve"> </w:t>
            </w:r>
            <w:r w:rsidRPr="00D35F29">
              <w:rPr>
                <w:rFonts w:ascii="Times New Roman" w:hAnsi="Times New Roman" w:cs="Times New Roman"/>
                <w:lang w:eastAsia="ar-SA"/>
              </w:rPr>
              <w:t>области №457 от 25.12.2007</w:t>
            </w:r>
            <w:r w:rsidR="00C421F8">
              <w:rPr>
                <w:rFonts w:ascii="Times New Roman" w:hAnsi="Times New Roman" w:cs="Times New Roman"/>
                <w:lang w:eastAsia="ar-SA"/>
              </w:rPr>
              <w:t xml:space="preserve"> </w:t>
            </w:r>
            <w:r w:rsidRPr="00D35F29">
              <w:rPr>
                <w:rFonts w:ascii="Times New Roman" w:hAnsi="Times New Roman" w:cs="Times New Roman"/>
                <w:lang w:eastAsia="ar-SA"/>
              </w:rPr>
              <w:t>г.)</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b/>
                <w:lang w:eastAsia="ar-SA"/>
              </w:rPr>
            </w:pPr>
          </w:p>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27 семей</w:t>
            </w:r>
          </w:p>
        </w:tc>
      </w:tr>
      <w:tr w:rsidR="00D35F29" w:rsidRPr="00D35F29" w:rsidTr="00C421F8">
        <w:trPr>
          <w:trHeight w:val="443"/>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217,4</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4</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Получили статус «малоимущая семья»</w:t>
            </w:r>
          </w:p>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(постановление </w:t>
            </w:r>
            <w:proofErr w:type="spellStart"/>
            <w:r w:rsidRPr="00D35F29">
              <w:rPr>
                <w:rFonts w:ascii="Times New Roman" w:hAnsi="Times New Roman" w:cs="Times New Roman"/>
                <w:lang w:eastAsia="ar-SA"/>
              </w:rPr>
              <w:t>Адм</w:t>
            </w:r>
            <w:proofErr w:type="spellEnd"/>
            <w:r w:rsidRPr="00D35F29">
              <w:rPr>
                <w:rFonts w:ascii="Times New Roman" w:hAnsi="Times New Roman" w:cs="Times New Roman"/>
                <w:lang w:eastAsia="ar-SA"/>
              </w:rPr>
              <w:t>.</w:t>
            </w:r>
            <w:r w:rsidR="00C421F8">
              <w:rPr>
                <w:rFonts w:ascii="Times New Roman" w:hAnsi="Times New Roman" w:cs="Times New Roman"/>
                <w:lang w:eastAsia="ar-SA"/>
              </w:rPr>
              <w:t xml:space="preserve"> </w:t>
            </w:r>
            <w:r w:rsidRPr="00D35F29">
              <w:rPr>
                <w:rFonts w:ascii="Times New Roman" w:hAnsi="Times New Roman" w:cs="Times New Roman"/>
                <w:lang w:eastAsia="ar-SA"/>
              </w:rPr>
              <w:t>области №321 от 31.10.2010</w:t>
            </w:r>
            <w:r w:rsidR="00C421F8">
              <w:rPr>
                <w:rFonts w:ascii="Times New Roman" w:hAnsi="Times New Roman" w:cs="Times New Roman"/>
                <w:lang w:eastAsia="ar-SA"/>
              </w:rPr>
              <w:t xml:space="preserve"> </w:t>
            </w:r>
            <w:r w:rsidRPr="00D35F29">
              <w:rPr>
                <w:rFonts w:ascii="Times New Roman" w:hAnsi="Times New Roman" w:cs="Times New Roman"/>
                <w:lang w:eastAsia="ar-SA"/>
              </w:rPr>
              <w:t>г</w:t>
            </w:r>
            <w:r w:rsidR="00C421F8">
              <w:rPr>
                <w:rFonts w:ascii="Times New Roman" w:hAnsi="Times New Roman" w:cs="Times New Roman"/>
                <w:lang w:eastAsia="ar-SA"/>
              </w:rPr>
              <w:t>.</w:t>
            </w:r>
            <w:r w:rsidRPr="00D35F29">
              <w:rPr>
                <w:rFonts w:ascii="Times New Roman" w:hAnsi="Times New Roman" w:cs="Times New Roman"/>
                <w:lang w:eastAsia="ar-SA"/>
              </w:rPr>
              <w:t>)</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p>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405  семей</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5</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roofErr w:type="gramStart"/>
            <w:r w:rsidRPr="00D35F29">
              <w:rPr>
                <w:rFonts w:ascii="Times New Roman" w:hAnsi="Times New Roman" w:cs="Times New Roman"/>
                <w:lang w:eastAsia="ar-SA"/>
              </w:rPr>
              <w:t>Назначена</w:t>
            </w:r>
            <w:proofErr w:type="gramEnd"/>
            <w:r w:rsidRPr="00D35F29">
              <w:rPr>
                <w:rFonts w:ascii="Times New Roman" w:hAnsi="Times New Roman" w:cs="Times New Roman"/>
                <w:lang w:eastAsia="ar-SA"/>
              </w:rPr>
              <w:t xml:space="preserve"> ЕДВ на третьего ребенка и последующих детей (по закону области №1219 от 09.11.2012</w:t>
            </w:r>
            <w:r w:rsidR="00C421F8">
              <w:rPr>
                <w:rFonts w:ascii="Times New Roman" w:hAnsi="Times New Roman" w:cs="Times New Roman"/>
                <w:lang w:eastAsia="ar-SA"/>
              </w:rPr>
              <w:t xml:space="preserve"> г.)</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148 семьям</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23798,1</w:t>
            </w:r>
          </w:p>
        </w:tc>
      </w:tr>
      <w:tr w:rsidR="00D35F29" w:rsidRPr="00D35F29" w:rsidTr="00C421F8">
        <w:trPr>
          <w:trHeight w:val="301"/>
        </w:trPr>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6</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Ежемесячную денежную выплату на первого </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ребенка (ФЗ№418 от 26.12.2017</w:t>
            </w:r>
            <w:r w:rsidR="00C421F8">
              <w:rPr>
                <w:rFonts w:ascii="Times New Roman" w:hAnsi="Times New Roman" w:cs="Times New Roman"/>
                <w:lang w:eastAsia="ar-SA"/>
              </w:rPr>
              <w:t xml:space="preserve"> г.</w:t>
            </w:r>
            <w:r w:rsidRPr="00D35F29">
              <w:rPr>
                <w:rFonts w:ascii="Times New Roman" w:hAnsi="Times New Roman" w:cs="Times New Roman"/>
                <w:lang w:eastAsia="ar-SA"/>
              </w:rPr>
              <w:t>)</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148 семей</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24161,9</w:t>
            </w:r>
          </w:p>
        </w:tc>
      </w:tr>
      <w:tr w:rsidR="00D35F29" w:rsidRPr="00D35F29" w:rsidTr="00C421F8">
        <w:trPr>
          <w:trHeight w:val="278"/>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7</w:t>
            </w:r>
          </w:p>
        </w:tc>
        <w:tc>
          <w:tcPr>
            <w:tcW w:w="5786" w:type="dxa"/>
            <w:vMerge w:val="restart"/>
            <w:tcBorders>
              <w:left w:val="single" w:sz="1" w:space="0" w:color="000000"/>
            </w:tcBorders>
            <w:shd w:val="clear" w:color="auto" w:fill="auto"/>
          </w:tcPr>
          <w:p w:rsidR="00C421F8"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lang w:eastAsia="ar-SA"/>
              </w:rPr>
              <w:t xml:space="preserve">ЕДВ гражданам, прошедшим вакцинацию (Указ </w:t>
            </w:r>
            <w:proofErr w:type="gramEnd"/>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губернатора </w:t>
            </w:r>
            <w:proofErr w:type="gramStart"/>
            <w:r w:rsidRPr="00D35F29">
              <w:rPr>
                <w:rFonts w:ascii="Times New Roman" w:hAnsi="Times New Roman" w:cs="Times New Roman"/>
                <w:lang w:eastAsia="ar-SA"/>
              </w:rPr>
              <w:t>ПО</w:t>
            </w:r>
            <w:proofErr w:type="gramEnd"/>
            <w:r w:rsidRPr="00D35F29">
              <w:rPr>
                <w:rFonts w:ascii="Times New Roman" w:hAnsi="Times New Roman" w:cs="Times New Roman"/>
                <w:lang w:eastAsia="ar-SA"/>
              </w:rPr>
              <w:t xml:space="preserve"> от 21.04.2022 №58-УГ)</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144 чел.</w:t>
            </w:r>
          </w:p>
        </w:tc>
      </w:tr>
      <w:tr w:rsidR="00D35F29" w:rsidRPr="00D35F29" w:rsidTr="00C421F8">
        <w:trPr>
          <w:trHeight w:val="277"/>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138,0</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lastRenderedPageBreak/>
              <w:t>8</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lang w:eastAsia="ar-SA"/>
              </w:rPr>
              <w:t>Подарок новорожденному (Пост.</w:t>
            </w:r>
            <w:proofErr w:type="gramEnd"/>
            <w:r w:rsidR="00C421F8">
              <w:rPr>
                <w:rFonts w:ascii="Times New Roman" w:hAnsi="Times New Roman" w:cs="Times New Roman"/>
                <w:lang w:eastAsia="ar-SA"/>
              </w:rPr>
              <w:t xml:space="preserve"> </w:t>
            </w:r>
            <w:r w:rsidRPr="00D35F29">
              <w:rPr>
                <w:rFonts w:ascii="Times New Roman" w:hAnsi="Times New Roman" w:cs="Times New Roman"/>
                <w:lang w:eastAsia="ar-SA"/>
              </w:rPr>
              <w:t xml:space="preserve">Администрации </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lang w:eastAsia="ar-SA"/>
              </w:rPr>
              <w:t xml:space="preserve">ПО №251 от 28.06.2019 г.) </w:t>
            </w:r>
            <w:proofErr w:type="gram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99 семей</w:t>
            </w:r>
          </w:p>
        </w:tc>
      </w:tr>
      <w:tr w:rsidR="00D35F29" w:rsidRPr="00D35F29" w:rsidTr="00C421F8">
        <w:trPr>
          <w:trHeight w:val="333"/>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9</w:t>
            </w: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ЕДВ гражданам, вынужденно покинувшим </w:t>
            </w:r>
          </w:p>
          <w:p w:rsidR="00C421F8"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территорию Украины и </w:t>
            </w:r>
            <w:proofErr w:type="gramStart"/>
            <w:r w:rsidRPr="00D35F29">
              <w:rPr>
                <w:rFonts w:ascii="Times New Roman" w:hAnsi="Times New Roman" w:cs="Times New Roman"/>
                <w:lang w:eastAsia="ar-SA"/>
              </w:rPr>
              <w:t>прибывших</w:t>
            </w:r>
            <w:proofErr w:type="gramEnd"/>
            <w:r w:rsidRPr="00D35F29">
              <w:rPr>
                <w:rFonts w:ascii="Times New Roman" w:hAnsi="Times New Roman" w:cs="Times New Roman"/>
                <w:lang w:eastAsia="ar-SA"/>
              </w:rPr>
              <w:t xml:space="preserve"> на территорию</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 РФ</w:t>
            </w:r>
            <w:r w:rsidR="00C421F8">
              <w:rPr>
                <w:rFonts w:ascii="Times New Roman" w:hAnsi="Times New Roman" w:cs="Times New Roman"/>
                <w:lang w:eastAsia="ar-SA"/>
              </w:rPr>
              <w:t xml:space="preserve"> </w:t>
            </w:r>
            <w:r w:rsidRPr="00D35F29">
              <w:rPr>
                <w:rFonts w:ascii="Times New Roman" w:hAnsi="Times New Roman" w:cs="Times New Roman"/>
                <w:lang w:eastAsia="ar-SA"/>
              </w:rPr>
              <w:t>(Указ Президента РФ от 27.08.2022</w:t>
            </w:r>
            <w:r w:rsidR="00C421F8">
              <w:rPr>
                <w:rFonts w:ascii="Times New Roman" w:hAnsi="Times New Roman" w:cs="Times New Roman"/>
                <w:lang w:eastAsia="ar-SA"/>
              </w:rPr>
              <w:t xml:space="preserve"> </w:t>
            </w:r>
            <w:r w:rsidRPr="00D35F29">
              <w:rPr>
                <w:rFonts w:ascii="Times New Roman" w:hAnsi="Times New Roman" w:cs="Times New Roman"/>
                <w:lang w:eastAsia="ar-SA"/>
              </w:rPr>
              <w:t>№586)</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9 чел.</w:t>
            </w:r>
          </w:p>
        </w:tc>
      </w:tr>
      <w:tr w:rsidR="00D35F29" w:rsidRPr="00D35F29" w:rsidTr="00C421F8">
        <w:trPr>
          <w:trHeight w:val="398"/>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328,00</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10</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lang w:eastAsia="ar-SA"/>
              </w:rPr>
              <w:t xml:space="preserve">ЕДВ на ребенка в возрасте с 3 до 7 лет (Закон ПО </w:t>
            </w:r>
            <w:proofErr w:type="gramEnd"/>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от 10.04.2020 №2063-оз</w:t>
            </w:r>
            <w:proofErr w:type="gramStart"/>
            <w:r w:rsidRPr="00D35F29">
              <w:rPr>
                <w:rFonts w:ascii="Times New Roman" w:hAnsi="Times New Roman" w:cs="Times New Roman"/>
                <w:lang w:eastAsia="ar-SA"/>
              </w:rPr>
              <w:t xml:space="preserve"> )</w:t>
            </w:r>
            <w:proofErr w:type="gramEnd"/>
            <w:r w:rsidRPr="00D35F29">
              <w:rPr>
                <w:rFonts w:ascii="Times New Roman" w:hAnsi="Times New Roman" w:cs="Times New Roman"/>
                <w:lang w:eastAsia="ar-SA"/>
              </w:rPr>
              <w:t xml:space="preserve"> </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sz w:val="20"/>
                <w:szCs w:val="20"/>
                <w:lang w:eastAsia="ar-SA"/>
              </w:rPr>
            </w:pPr>
            <w:r w:rsidRPr="00D35F29">
              <w:rPr>
                <w:rFonts w:ascii="Times New Roman" w:hAnsi="Times New Roman" w:cs="Times New Roman"/>
                <w:lang w:eastAsia="ar-SA"/>
              </w:rPr>
              <w:t>540  семей</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90455,0</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11</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Меры социальной поддержки по оплате </w:t>
            </w:r>
          </w:p>
          <w:p w:rsidR="00D35F29" w:rsidRPr="00D35F29" w:rsidRDefault="00D35F29" w:rsidP="00D35F29">
            <w:pPr>
              <w:suppressAutoHyphens/>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жилья и коммунальных услуг</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left"/>
              <w:rPr>
                <w:rFonts w:ascii="Times New Roman" w:hAnsi="Times New Roman" w:cs="Times New Roman"/>
                <w:sz w:val="20"/>
                <w:szCs w:val="20"/>
                <w:lang w:eastAsia="ar-SA"/>
              </w:rPr>
            </w:pPr>
            <w:r w:rsidRPr="00D35F29">
              <w:rPr>
                <w:rFonts w:ascii="Times New Roman" w:hAnsi="Times New Roman" w:cs="Times New Roman"/>
                <w:lang w:eastAsia="ar-SA"/>
              </w:rPr>
              <w:t>1263</w:t>
            </w:r>
            <w:r w:rsidRPr="00D35F29">
              <w:rPr>
                <w:rFonts w:ascii="Times New Roman" w:hAnsi="Times New Roman" w:cs="Times New Roman"/>
                <w:b/>
                <w:lang w:eastAsia="ar-SA"/>
              </w:rPr>
              <w:t xml:space="preserve"> </w:t>
            </w:r>
            <w:r w:rsidRPr="00D35F29">
              <w:rPr>
                <w:rFonts w:ascii="Times New Roman" w:hAnsi="Times New Roman" w:cs="Times New Roman"/>
                <w:lang w:eastAsia="ar-SA"/>
              </w:rPr>
              <w:t xml:space="preserve">человека </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7279,6</w:t>
            </w:r>
          </w:p>
        </w:tc>
      </w:tr>
      <w:tr w:rsidR="00D35F29" w:rsidRPr="00D35F29" w:rsidTr="00C421F8">
        <w:trPr>
          <w:trHeight w:val="135"/>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11.1</w:t>
            </w:r>
          </w:p>
        </w:tc>
        <w:tc>
          <w:tcPr>
            <w:tcW w:w="5786" w:type="dxa"/>
            <w:vMerge w:val="restart"/>
            <w:tcBorders>
              <w:left w:val="single" w:sz="1" w:space="0" w:color="000000"/>
            </w:tcBorders>
            <w:shd w:val="clear" w:color="auto" w:fill="auto"/>
          </w:tcPr>
          <w:p w:rsidR="00C421F8"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Инва</w:t>
            </w:r>
            <w:r w:rsidR="00C421F8">
              <w:rPr>
                <w:rFonts w:ascii="Times New Roman" w:hAnsi="Times New Roman" w:cs="Times New Roman"/>
                <w:lang w:eastAsia="ar-SA"/>
              </w:rPr>
              <w:t>лиды, семьи с детьми-инвалидами</w:t>
            </w:r>
          </w:p>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(Закон 24.11.1995 №181-ФЗ</w:t>
            </w:r>
            <w:proofErr w:type="gramStart"/>
            <w:r w:rsidRPr="00D35F29">
              <w:rPr>
                <w:rFonts w:ascii="Times New Roman" w:hAnsi="Times New Roman" w:cs="Times New Roman"/>
                <w:lang w:eastAsia="ar-SA"/>
              </w:rPr>
              <w:t xml:space="preserve"> )</w:t>
            </w:r>
            <w:proofErr w:type="gram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1158 человек</w:t>
            </w:r>
          </w:p>
        </w:tc>
      </w:tr>
      <w:tr w:rsidR="00D35F29" w:rsidRPr="00D35F29" w:rsidTr="00C421F8">
        <w:trPr>
          <w:trHeight w:val="135"/>
        </w:trPr>
        <w:tc>
          <w:tcPr>
            <w:tcW w:w="709" w:type="dxa"/>
            <w:vMerge/>
            <w:tcBorders>
              <w:left w:val="single" w:sz="1" w:space="0" w:color="000000"/>
              <w:bottom w:val="single" w:sz="2"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2"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7048,0</w:t>
            </w:r>
          </w:p>
        </w:tc>
      </w:tr>
      <w:tr w:rsidR="00D35F29" w:rsidRPr="00D35F29" w:rsidTr="00C421F8">
        <w:trPr>
          <w:trHeight w:val="135"/>
        </w:trPr>
        <w:tc>
          <w:tcPr>
            <w:tcW w:w="709" w:type="dxa"/>
            <w:vMerge w:val="restart"/>
            <w:tcBorders>
              <w:top w:val="single" w:sz="2" w:space="0" w:color="000000"/>
              <w:left w:val="single" w:sz="2" w:space="0" w:color="000000"/>
              <w:bottom w:val="single" w:sz="4" w:space="0" w:color="auto"/>
              <w:right w:val="single" w:sz="2"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11.2.</w:t>
            </w:r>
          </w:p>
        </w:tc>
        <w:tc>
          <w:tcPr>
            <w:tcW w:w="5786" w:type="dxa"/>
            <w:vMerge w:val="restart"/>
            <w:tcBorders>
              <w:top w:val="single" w:sz="2" w:space="0" w:color="000000"/>
              <w:left w:val="single" w:sz="2" w:space="0" w:color="000000"/>
              <w:bottom w:val="single" w:sz="4" w:space="0" w:color="auto"/>
              <w:right w:val="single" w:sz="2" w:space="0" w:color="000000"/>
            </w:tcBorders>
            <w:shd w:val="clear" w:color="auto" w:fill="auto"/>
          </w:tcPr>
          <w:p w:rsidR="00D35F29" w:rsidRPr="00D35F29" w:rsidRDefault="00D35F29" w:rsidP="00D35F29">
            <w:pPr>
              <w:suppressAutoHyphens/>
              <w:spacing w:before="0" w:beforeAutospacing="0" w:after="0" w:afterAutospacing="0"/>
              <w:ind w:right="-766"/>
              <w:jc w:val="left"/>
              <w:rPr>
                <w:rFonts w:ascii="Times New Roman" w:hAnsi="Times New Roman" w:cs="Times New Roman"/>
                <w:lang w:eastAsia="ar-SA"/>
              </w:rPr>
            </w:pPr>
            <w:proofErr w:type="gramStart"/>
            <w:r w:rsidRPr="00D35F29">
              <w:rPr>
                <w:rFonts w:ascii="Times New Roman" w:hAnsi="Times New Roman" w:cs="Times New Roman"/>
                <w:lang w:eastAsia="ar-SA"/>
              </w:rPr>
              <w:t>Многодетные семьи  (Закон ПО от  11.01.2005</w:t>
            </w:r>
            <w:r w:rsidR="00C421F8">
              <w:rPr>
                <w:rFonts w:ascii="Times New Roman" w:hAnsi="Times New Roman" w:cs="Times New Roman"/>
                <w:lang w:eastAsia="ar-SA"/>
              </w:rPr>
              <w:t xml:space="preserve"> г.</w:t>
            </w:r>
            <w:proofErr w:type="gramEnd"/>
          </w:p>
          <w:p w:rsidR="00D35F29" w:rsidRPr="00D35F29" w:rsidRDefault="00D35F29" w:rsidP="00D35F29">
            <w:pPr>
              <w:suppressAutoHyphens/>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 xml:space="preserve"> №402-ОЗ «О социальной поддержке </w:t>
            </w:r>
            <w:proofErr w:type="gramStart"/>
            <w:r w:rsidRPr="00D35F29">
              <w:rPr>
                <w:rFonts w:ascii="Times New Roman" w:hAnsi="Times New Roman" w:cs="Times New Roman"/>
                <w:lang w:eastAsia="ar-SA"/>
              </w:rPr>
              <w:t>многодетных</w:t>
            </w:r>
            <w:proofErr w:type="gramEnd"/>
            <w:r w:rsidRPr="00D35F29">
              <w:rPr>
                <w:rFonts w:ascii="Times New Roman" w:hAnsi="Times New Roman" w:cs="Times New Roman"/>
                <w:lang w:eastAsia="ar-SA"/>
              </w:rPr>
              <w:t xml:space="preserve"> </w:t>
            </w:r>
          </w:p>
          <w:p w:rsidR="00D35F29" w:rsidRPr="00D35F29" w:rsidRDefault="00D35F29" w:rsidP="00D35F29">
            <w:pPr>
              <w:suppressAutoHyphens/>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семей»)</w:t>
            </w:r>
          </w:p>
        </w:tc>
        <w:tc>
          <w:tcPr>
            <w:tcW w:w="3216" w:type="dxa"/>
            <w:tcBorders>
              <w:left w:val="single" w:sz="2"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99 человек</w:t>
            </w:r>
          </w:p>
        </w:tc>
      </w:tr>
      <w:tr w:rsidR="00D35F29" w:rsidRPr="00D35F29" w:rsidTr="00C421F8">
        <w:trPr>
          <w:trHeight w:val="512"/>
        </w:trPr>
        <w:tc>
          <w:tcPr>
            <w:tcW w:w="709" w:type="dxa"/>
            <w:vMerge/>
            <w:tcBorders>
              <w:top w:val="single" w:sz="2" w:space="0" w:color="000000"/>
              <w:left w:val="single" w:sz="2" w:space="0" w:color="000000"/>
              <w:bottom w:val="single" w:sz="4" w:space="0" w:color="auto"/>
              <w:right w:val="single" w:sz="2"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top w:val="single" w:sz="2" w:space="0" w:color="000000"/>
              <w:left w:val="single" w:sz="2" w:space="0" w:color="000000"/>
              <w:bottom w:val="single" w:sz="4" w:space="0" w:color="auto"/>
              <w:right w:val="single" w:sz="2"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2" w:space="0" w:color="000000"/>
              <w:bottom w:val="single" w:sz="4" w:space="0" w:color="auto"/>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160,2</w:t>
            </w:r>
          </w:p>
        </w:tc>
      </w:tr>
      <w:tr w:rsidR="00C421F8" w:rsidRPr="00D35F29" w:rsidTr="00C421F8">
        <w:trPr>
          <w:trHeight w:val="555"/>
        </w:trPr>
        <w:tc>
          <w:tcPr>
            <w:tcW w:w="709" w:type="dxa"/>
            <w:vMerge w:val="restart"/>
            <w:tcBorders>
              <w:top w:val="single" w:sz="4" w:space="0" w:color="auto"/>
              <w:left w:val="single" w:sz="1" w:space="0" w:color="000000"/>
            </w:tcBorders>
            <w:shd w:val="clear" w:color="auto" w:fill="auto"/>
          </w:tcPr>
          <w:p w:rsidR="00C421F8" w:rsidRPr="00D35F29" w:rsidRDefault="00C421F8"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11.3.</w:t>
            </w:r>
          </w:p>
        </w:tc>
        <w:tc>
          <w:tcPr>
            <w:tcW w:w="5786" w:type="dxa"/>
            <w:vMerge w:val="restart"/>
            <w:tcBorders>
              <w:top w:val="single" w:sz="4" w:space="0" w:color="auto"/>
              <w:left w:val="single" w:sz="1" w:space="0" w:color="000000"/>
              <w:right w:val="single" w:sz="2" w:space="0" w:color="000000"/>
            </w:tcBorders>
            <w:shd w:val="clear" w:color="auto" w:fill="auto"/>
          </w:tcPr>
          <w:p w:rsidR="00C421F8" w:rsidRPr="00D35F29" w:rsidRDefault="00C421F8" w:rsidP="00D35F29">
            <w:pPr>
              <w:suppressAutoHyphens/>
              <w:spacing w:before="0" w:beforeAutospacing="0" w:after="0" w:afterAutospacing="0"/>
              <w:ind w:right="-766"/>
              <w:jc w:val="left"/>
              <w:rPr>
                <w:rFonts w:ascii="Times New Roman" w:hAnsi="Times New Roman" w:cs="Times New Roman"/>
                <w:lang w:eastAsia="ar-SA"/>
              </w:rPr>
            </w:pPr>
            <w:proofErr w:type="gramStart"/>
            <w:r w:rsidRPr="00D35F29">
              <w:rPr>
                <w:rFonts w:ascii="Times New Roman" w:hAnsi="Times New Roman" w:cs="Times New Roman"/>
                <w:lang w:eastAsia="ar-SA"/>
              </w:rPr>
              <w:t xml:space="preserve">Реабилитированные (Закон ПО от  11.01.2005 </w:t>
            </w:r>
            <w:proofErr w:type="gramEnd"/>
          </w:p>
          <w:p w:rsidR="00C421F8" w:rsidRPr="00D35F29" w:rsidRDefault="00C421F8" w:rsidP="00D35F29">
            <w:pPr>
              <w:suppressAutoHyphens/>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 xml:space="preserve">№401-ОЗ «О  мерах социальной поддержки отдельных категорий граждан, проживающих </w:t>
            </w:r>
            <w:proofErr w:type="gramStart"/>
            <w:r w:rsidRPr="00D35F29">
              <w:rPr>
                <w:rFonts w:ascii="Times New Roman" w:hAnsi="Times New Roman" w:cs="Times New Roman"/>
                <w:lang w:eastAsia="ar-SA"/>
              </w:rPr>
              <w:t>в</w:t>
            </w:r>
            <w:proofErr w:type="gramEnd"/>
            <w:r w:rsidRPr="00D35F29">
              <w:rPr>
                <w:rFonts w:ascii="Times New Roman" w:hAnsi="Times New Roman" w:cs="Times New Roman"/>
                <w:lang w:eastAsia="ar-SA"/>
              </w:rPr>
              <w:t xml:space="preserve"> Псковской </w:t>
            </w:r>
          </w:p>
          <w:p w:rsidR="00C421F8" w:rsidRPr="00D35F29" w:rsidRDefault="00C421F8" w:rsidP="00D35F29">
            <w:pPr>
              <w:suppressAutoHyphens/>
              <w:spacing w:before="0" w:beforeAutospacing="0" w:after="0" w:afterAutospacing="0"/>
              <w:ind w:right="-766"/>
              <w:jc w:val="left"/>
              <w:rPr>
                <w:rFonts w:ascii="Times New Roman" w:hAnsi="Times New Roman" w:cs="Times New Roman"/>
                <w:lang w:eastAsia="ar-SA"/>
              </w:rPr>
            </w:pPr>
            <w:r w:rsidRPr="00D35F29">
              <w:rPr>
                <w:rFonts w:ascii="Times New Roman" w:hAnsi="Times New Roman" w:cs="Times New Roman"/>
                <w:lang w:eastAsia="ar-SA"/>
              </w:rPr>
              <w:t>области»)</w:t>
            </w:r>
          </w:p>
        </w:tc>
        <w:tc>
          <w:tcPr>
            <w:tcW w:w="3216" w:type="dxa"/>
            <w:tcBorders>
              <w:top w:val="single" w:sz="4" w:space="0" w:color="auto"/>
              <w:left w:val="single" w:sz="2" w:space="0" w:color="000000"/>
              <w:bottom w:val="single" w:sz="2" w:space="0" w:color="000000"/>
              <w:right w:val="single" w:sz="2" w:space="0" w:color="000000"/>
            </w:tcBorders>
            <w:shd w:val="clear" w:color="auto" w:fill="auto"/>
          </w:tcPr>
          <w:p w:rsidR="00C421F8" w:rsidRPr="00D35F29" w:rsidRDefault="00C421F8"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6 чел</w:t>
            </w:r>
          </w:p>
          <w:p w:rsidR="00C421F8" w:rsidRPr="00D35F29" w:rsidRDefault="00C421F8" w:rsidP="00D35F29">
            <w:pPr>
              <w:suppressAutoHyphens/>
              <w:snapToGrid w:val="0"/>
              <w:spacing w:before="0" w:beforeAutospacing="0" w:after="0" w:afterAutospacing="0"/>
              <w:jc w:val="left"/>
              <w:rPr>
                <w:rFonts w:ascii="Times New Roman" w:hAnsi="Times New Roman" w:cs="Times New Roman"/>
                <w:lang w:eastAsia="ar-SA"/>
              </w:rPr>
            </w:pPr>
          </w:p>
        </w:tc>
      </w:tr>
      <w:tr w:rsidR="00C421F8" w:rsidRPr="00D35F29" w:rsidTr="00C421F8">
        <w:trPr>
          <w:trHeight w:val="555"/>
        </w:trPr>
        <w:tc>
          <w:tcPr>
            <w:tcW w:w="709" w:type="dxa"/>
            <w:vMerge/>
            <w:tcBorders>
              <w:left w:val="single" w:sz="1" w:space="0" w:color="000000"/>
              <w:bottom w:val="single" w:sz="1" w:space="0" w:color="000000"/>
            </w:tcBorders>
            <w:shd w:val="clear" w:color="auto" w:fill="auto"/>
          </w:tcPr>
          <w:p w:rsidR="00C421F8" w:rsidRPr="00D35F29" w:rsidRDefault="00C421F8"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right w:val="single" w:sz="2" w:space="0" w:color="000000"/>
            </w:tcBorders>
            <w:shd w:val="clear" w:color="auto" w:fill="auto"/>
          </w:tcPr>
          <w:p w:rsidR="00C421F8" w:rsidRPr="00D35F29" w:rsidRDefault="00C421F8" w:rsidP="00D35F29">
            <w:pPr>
              <w:suppressAutoHyphens/>
              <w:spacing w:before="0" w:beforeAutospacing="0" w:after="0" w:afterAutospacing="0"/>
              <w:ind w:right="-766"/>
              <w:jc w:val="left"/>
              <w:rPr>
                <w:rFonts w:ascii="Times New Roman" w:hAnsi="Times New Roman" w:cs="Times New Roman"/>
                <w:lang w:eastAsia="ar-SA"/>
              </w:rPr>
            </w:pPr>
          </w:p>
        </w:tc>
        <w:tc>
          <w:tcPr>
            <w:tcW w:w="3216" w:type="dxa"/>
            <w:tcBorders>
              <w:top w:val="single" w:sz="4" w:space="0" w:color="auto"/>
              <w:left w:val="single" w:sz="2" w:space="0" w:color="000000"/>
              <w:bottom w:val="single" w:sz="2" w:space="0" w:color="000000"/>
              <w:right w:val="single" w:sz="2" w:space="0" w:color="000000"/>
            </w:tcBorders>
            <w:shd w:val="clear" w:color="auto" w:fill="auto"/>
          </w:tcPr>
          <w:p w:rsidR="00C421F8" w:rsidRPr="00D35F29" w:rsidRDefault="00C421F8"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71,4</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12</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Льготное зубопротезирование</w:t>
            </w:r>
          </w:p>
        </w:tc>
        <w:tc>
          <w:tcPr>
            <w:tcW w:w="3216" w:type="dxa"/>
            <w:tcBorders>
              <w:top w:val="single" w:sz="2" w:space="0" w:color="000000"/>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3 чел</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30</w:t>
            </w:r>
          </w:p>
        </w:tc>
      </w:tr>
      <w:tr w:rsidR="00D35F29" w:rsidRPr="00D35F29" w:rsidTr="00C421F8">
        <w:trPr>
          <w:trHeight w:val="135"/>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13</w:t>
            </w: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Оказание государственной социальной помощи</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112 чел.</w:t>
            </w:r>
          </w:p>
        </w:tc>
      </w:tr>
      <w:tr w:rsidR="00D35F29" w:rsidRPr="00D35F29" w:rsidTr="00C421F8">
        <w:trPr>
          <w:trHeight w:val="135"/>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100,6</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14</w:t>
            </w:r>
          </w:p>
        </w:tc>
        <w:tc>
          <w:tcPr>
            <w:tcW w:w="5786" w:type="dxa"/>
            <w:vMerge w:val="restart"/>
            <w:tcBorders>
              <w:left w:val="single" w:sz="1" w:space="0" w:color="000000"/>
              <w:bottom w:val="single" w:sz="1" w:space="0" w:color="000000"/>
            </w:tcBorders>
            <w:shd w:val="clear" w:color="auto" w:fill="auto"/>
          </w:tcPr>
          <w:p w:rsidR="00122DF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lang w:eastAsia="ar-SA"/>
              </w:rPr>
              <w:t>Адресная материальная помощь</w:t>
            </w:r>
            <w:r w:rsidR="00122DF9">
              <w:rPr>
                <w:rFonts w:ascii="Times New Roman" w:hAnsi="Times New Roman" w:cs="Times New Roman"/>
                <w:lang w:eastAsia="ar-SA"/>
              </w:rPr>
              <w:t xml:space="preserve"> </w:t>
            </w:r>
            <w:r w:rsidRPr="00D35F29">
              <w:rPr>
                <w:rFonts w:ascii="Times New Roman" w:hAnsi="Times New Roman" w:cs="Times New Roman"/>
                <w:lang w:eastAsia="ar-SA"/>
              </w:rPr>
              <w:t xml:space="preserve">(родителям </w:t>
            </w:r>
            <w:proofErr w:type="gramEnd"/>
          </w:p>
          <w:p w:rsidR="00122DF9" w:rsidRDefault="00122DF9" w:rsidP="00D35F29">
            <w:pPr>
              <w:suppressAutoHyphens/>
              <w:snapToGrid w:val="0"/>
              <w:spacing w:before="0" w:beforeAutospacing="0" w:after="0" w:afterAutospacing="0"/>
              <w:ind w:right="-766"/>
              <w:jc w:val="both"/>
              <w:rPr>
                <w:rFonts w:ascii="Times New Roman" w:hAnsi="Times New Roman" w:cs="Times New Roman"/>
                <w:lang w:eastAsia="ar-SA"/>
              </w:rPr>
            </w:pPr>
            <w:r>
              <w:rPr>
                <w:rFonts w:ascii="Times New Roman" w:hAnsi="Times New Roman" w:cs="Times New Roman"/>
                <w:lang w:eastAsia="ar-SA"/>
              </w:rPr>
              <w:t>погиб</w:t>
            </w:r>
            <w:r w:rsidR="00D35F29" w:rsidRPr="00D35F29">
              <w:rPr>
                <w:rFonts w:ascii="Times New Roman" w:hAnsi="Times New Roman" w:cs="Times New Roman"/>
                <w:lang w:eastAsia="ar-SA"/>
              </w:rPr>
              <w:t>ших военнослужащих при исполнении</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обязанностей</w:t>
            </w:r>
            <w:r w:rsidR="00122DF9">
              <w:rPr>
                <w:rFonts w:ascii="Times New Roman" w:hAnsi="Times New Roman" w:cs="Times New Roman"/>
                <w:lang w:eastAsia="ar-SA"/>
              </w:rPr>
              <w:t xml:space="preserve"> </w:t>
            </w:r>
            <w:r w:rsidRPr="00D35F29">
              <w:rPr>
                <w:rFonts w:ascii="Times New Roman" w:hAnsi="Times New Roman" w:cs="Times New Roman"/>
                <w:lang w:eastAsia="ar-SA"/>
              </w:rPr>
              <w:t>военной службы</w:t>
            </w:r>
            <w:proofErr w:type="gramStart"/>
            <w:r w:rsidRPr="00D35F29">
              <w:rPr>
                <w:rFonts w:ascii="Times New Roman" w:hAnsi="Times New Roman" w:cs="Times New Roman"/>
                <w:lang w:eastAsia="ar-SA"/>
              </w:rPr>
              <w:t xml:space="preserve"> )</w:t>
            </w:r>
            <w:proofErr w:type="gram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 xml:space="preserve">  3    чел.</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keepNext/>
              <w:numPr>
                <w:ilvl w:val="1"/>
                <w:numId w:val="14"/>
              </w:numPr>
              <w:suppressAutoHyphens/>
              <w:snapToGrid w:val="0"/>
              <w:spacing w:before="0" w:beforeAutospacing="0" w:after="0" w:afterAutospacing="0"/>
              <w:jc w:val="left"/>
              <w:outlineLvl w:val="1"/>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75</w:t>
            </w:r>
          </w:p>
        </w:tc>
      </w:tr>
      <w:tr w:rsidR="00D35F29" w:rsidRPr="00D35F29" w:rsidTr="00C421F8">
        <w:trPr>
          <w:trHeight w:val="329"/>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15</w:t>
            </w: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Оказание государственной социальной помощи (Закон области от 17.01.2005г.№413-оз) на основании </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социального контракта</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77 чел.</w:t>
            </w:r>
          </w:p>
        </w:tc>
      </w:tr>
      <w:tr w:rsidR="00D35F29" w:rsidRPr="00D35F29" w:rsidTr="00C421F8">
        <w:trPr>
          <w:trHeight w:val="367"/>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13917,1</w:t>
            </w:r>
          </w:p>
        </w:tc>
      </w:tr>
      <w:tr w:rsidR="00D35F29" w:rsidRPr="00D35F29" w:rsidTr="00C421F8">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9002" w:type="dxa"/>
            <w:gridSpan w:val="2"/>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b/>
                <w:sz w:val="20"/>
                <w:szCs w:val="20"/>
                <w:lang w:eastAsia="ar-SA"/>
              </w:rPr>
            </w:pPr>
            <w:r w:rsidRPr="00D35F29">
              <w:rPr>
                <w:rFonts w:ascii="Times New Roman" w:hAnsi="Times New Roman" w:cs="Times New Roman"/>
                <w:lang w:eastAsia="ar-SA"/>
              </w:rPr>
              <w:t>Заключено контрактов по направлениям:</w:t>
            </w:r>
          </w:p>
        </w:tc>
      </w:tr>
      <w:tr w:rsidR="00D35F29" w:rsidRPr="00D35F29" w:rsidTr="00C421F8">
        <w:trPr>
          <w:trHeight w:val="292"/>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Поиск работы</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pacing w:before="0" w:beforeAutospacing="0" w:after="0" w:afterAutospacing="0"/>
              <w:jc w:val="left"/>
              <w:rPr>
                <w:rFonts w:ascii="Times New Roman" w:hAnsi="Times New Roman" w:cs="Times New Roman"/>
                <w:color w:val="000000"/>
                <w:lang w:eastAsia="ar-SA"/>
              </w:rPr>
            </w:pPr>
            <w:r w:rsidRPr="00D35F29">
              <w:rPr>
                <w:rFonts w:ascii="Times New Roman" w:hAnsi="Times New Roman" w:cs="Times New Roman"/>
                <w:color w:val="000000"/>
                <w:lang w:eastAsia="ar-SA"/>
              </w:rPr>
              <w:t>37</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1993,592</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ИП и </w:t>
            </w:r>
            <w:proofErr w:type="spellStart"/>
            <w:r w:rsidRPr="00D35F29">
              <w:rPr>
                <w:rFonts w:ascii="Times New Roman" w:hAnsi="Times New Roman" w:cs="Times New Roman"/>
                <w:lang w:eastAsia="ar-SA"/>
              </w:rPr>
              <w:t>самозанятые</w:t>
            </w:r>
            <w:proofErr w:type="spell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pacing w:before="0" w:beforeAutospacing="0" w:after="0" w:afterAutospacing="0"/>
              <w:jc w:val="left"/>
              <w:rPr>
                <w:rFonts w:ascii="Times New Roman" w:hAnsi="Times New Roman" w:cs="Times New Roman"/>
                <w:color w:val="000000"/>
                <w:lang w:eastAsia="ar-SA"/>
              </w:rPr>
            </w:pPr>
            <w:r w:rsidRPr="00D35F29">
              <w:rPr>
                <w:rFonts w:ascii="Times New Roman" w:hAnsi="Times New Roman" w:cs="Times New Roman"/>
                <w:color w:val="000000"/>
                <w:lang w:eastAsia="ar-SA"/>
              </w:rPr>
              <w:t>36</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11208,44</w:t>
            </w:r>
          </w:p>
        </w:tc>
      </w:tr>
      <w:tr w:rsidR="00D35F29" w:rsidRPr="00D35F29" w:rsidTr="00C421F8">
        <w:trPr>
          <w:trHeight w:val="128"/>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ЛПХ</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4</w:t>
            </w:r>
          </w:p>
        </w:tc>
      </w:tr>
      <w:tr w:rsidR="00D35F29" w:rsidRPr="00D35F29" w:rsidTr="00C421F8">
        <w:trPr>
          <w:trHeight w:val="127"/>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2"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600</w:t>
            </w:r>
          </w:p>
        </w:tc>
      </w:tr>
      <w:tr w:rsidR="00D35F29" w:rsidRPr="00D35F29" w:rsidTr="00C421F8">
        <w:tc>
          <w:tcPr>
            <w:tcW w:w="709" w:type="dxa"/>
            <w:vMerge w:val="restart"/>
            <w:tcBorders>
              <w:left w:val="single" w:sz="1" w:space="0" w:color="000000"/>
              <w:right w:val="single" w:sz="2"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16</w:t>
            </w:r>
          </w:p>
        </w:tc>
        <w:tc>
          <w:tcPr>
            <w:tcW w:w="9002" w:type="dxa"/>
            <w:gridSpan w:val="2"/>
            <w:tcBorders>
              <w:top w:val="single" w:sz="2" w:space="0" w:color="000000"/>
              <w:left w:val="single" w:sz="2" w:space="0" w:color="000000"/>
              <w:bottom w:val="single" w:sz="2" w:space="0" w:color="000000"/>
              <w:right w:val="single" w:sz="1" w:space="0" w:color="000000"/>
            </w:tcBorders>
            <w:shd w:val="clear" w:color="auto" w:fill="auto"/>
          </w:tcPr>
          <w:p w:rsidR="00D35F29" w:rsidRPr="00D35F29" w:rsidRDefault="00D35F29" w:rsidP="00122DF9">
            <w:pPr>
              <w:suppressAutoHyphens/>
              <w:snapToGrid w:val="0"/>
              <w:spacing w:before="0" w:beforeAutospacing="0" w:after="0" w:afterAutospacing="0"/>
              <w:ind w:right="17"/>
              <w:jc w:val="both"/>
              <w:rPr>
                <w:rFonts w:ascii="Times New Roman" w:hAnsi="Times New Roman" w:cs="Times New Roman"/>
                <w:lang w:eastAsia="ar-SA"/>
              </w:rPr>
            </w:pPr>
            <w:r w:rsidRPr="00D35F29">
              <w:rPr>
                <w:rFonts w:ascii="Times New Roman" w:hAnsi="Times New Roman" w:cs="Times New Roman"/>
                <w:sz w:val="22"/>
                <w:szCs w:val="22"/>
                <w:lang w:eastAsia="ar-SA"/>
              </w:rPr>
              <w:t xml:space="preserve"> Получатели ЕДВ по закону №401-ОЗ от 11.01.2005</w:t>
            </w:r>
            <w:r w:rsidR="00122DF9">
              <w:rPr>
                <w:rFonts w:ascii="Times New Roman" w:hAnsi="Times New Roman" w:cs="Times New Roman"/>
                <w:sz w:val="22"/>
                <w:szCs w:val="22"/>
                <w:lang w:eastAsia="ar-SA"/>
              </w:rPr>
              <w:t xml:space="preserve"> </w:t>
            </w:r>
            <w:r w:rsidRPr="00D35F29">
              <w:rPr>
                <w:rFonts w:ascii="Times New Roman" w:hAnsi="Times New Roman" w:cs="Times New Roman"/>
                <w:sz w:val="22"/>
                <w:szCs w:val="22"/>
                <w:lang w:eastAsia="ar-SA"/>
              </w:rPr>
              <w:t>г</w:t>
            </w:r>
            <w:r w:rsidR="00122DF9">
              <w:rPr>
                <w:rFonts w:ascii="Times New Roman" w:hAnsi="Times New Roman" w:cs="Times New Roman"/>
                <w:sz w:val="22"/>
                <w:szCs w:val="22"/>
                <w:lang w:eastAsia="ar-SA"/>
              </w:rPr>
              <w:t>.</w:t>
            </w:r>
            <w:r w:rsidR="00122DF9">
              <w:rPr>
                <w:rFonts w:ascii="Times New Roman" w:hAnsi="Times New Roman" w:cs="Times New Roman"/>
                <w:lang w:eastAsia="ar-SA"/>
              </w:rPr>
              <w:t xml:space="preserve"> </w:t>
            </w:r>
            <w:r w:rsidR="00122DF9">
              <w:rPr>
                <w:rFonts w:ascii="Times New Roman" w:hAnsi="Times New Roman" w:cs="Times New Roman"/>
                <w:sz w:val="22"/>
                <w:szCs w:val="22"/>
                <w:lang w:eastAsia="ar-SA"/>
              </w:rPr>
              <w:t>«</w:t>
            </w:r>
            <w:r w:rsidRPr="00D35F29">
              <w:rPr>
                <w:rFonts w:ascii="Times New Roman" w:hAnsi="Times New Roman" w:cs="Times New Roman"/>
                <w:sz w:val="22"/>
                <w:szCs w:val="22"/>
                <w:lang w:eastAsia="ar-SA"/>
              </w:rPr>
              <w:t>О мерах социальной поддержки отдельных категорий граждан, проживающих в Псковской области»:</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top w:val="single" w:sz="2" w:space="0" w:color="000000"/>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Ветераны труда</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1017 чел.</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15693,0</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 xml:space="preserve">Ветераны труда </w:t>
            </w:r>
            <w:proofErr w:type="gramStart"/>
            <w:r w:rsidRPr="00D35F29">
              <w:rPr>
                <w:rFonts w:ascii="Times New Roman" w:hAnsi="Times New Roman" w:cs="Times New Roman"/>
                <w:sz w:val="22"/>
                <w:szCs w:val="22"/>
                <w:lang w:eastAsia="ar-SA"/>
              </w:rPr>
              <w:t>ПО</w:t>
            </w:r>
            <w:proofErr w:type="gram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1041 чел.</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4500,3</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Труженики тыла</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7 чел.</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66,2</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репрессированные</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5 чел.</w:t>
            </w:r>
          </w:p>
        </w:tc>
      </w:tr>
      <w:tr w:rsidR="00D35F29" w:rsidRPr="00D35F29" w:rsidTr="00C421F8">
        <w:trPr>
          <w:trHeight w:val="135"/>
        </w:trPr>
        <w:tc>
          <w:tcPr>
            <w:tcW w:w="709" w:type="dxa"/>
            <w:vMerge/>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28,2</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Ветераны военной службы</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9 чел.</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17</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sz w:val="22"/>
                <w:szCs w:val="22"/>
                <w:lang w:eastAsia="ar-SA"/>
              </w:rPr>
              <w:t xml:space="preserve">Присвоено звание «Ветеран труда» (Постановление </w:t>
            </w:r>
            <w:proofErr w:type="gramEnd"/>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sz w:val="22"/>
                <w:szCs w:val="22"/>
                <w:lang w:eastAsia="ar-SA"/>
              </w:rPr>
              <w:t>Администрации ПО от 07.08.2006</w:t>
            </w:r>
            <w:r w:rsidR="00122DF9">
              <w:rPr>
                <w:rFonts w:ascii="Times New Roman" w:hAnsi="Times New Roman" w:cs="Times New Roman"/>
                <w:sz w:val="22"/>
                <w:szCs w:val="22"/>
                <w:lang w:eastAsia="ar-SA"/>
              </w:rPr>
              <w:t xml:space="preserve"> г.</w:t>
            </w:r>
            <w:r w:rsidRPr="00D35F29">
              <w:rPr>
                <w:rFonts w:ascii="Times New Roman" w:hAnsi="Times New Roman" w:cs="Times New Roman"/>
                <w:sz w:val="22"/>
                <w:szCs w:val="22"/>
                <w:lang w:eastAsia="ar-SA"/>
              </w:rPr>
              <w:t xml:space="preserve"> №313)</w:t>
            </w:r>
            <w:proofErr w:type="gram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41 чел.</w:t>
            </w:r>
          </w:p>
        </w:tc>
      </w:tr>
      <w:tr w:rsidR="00D35F29" w:rsidRPr="00D35F29" w:rsidTr="00122DF9">
        <w:trPr>
          <w:trHeight w:val="517"/>
        </w:trPr>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18</w:t>
            </w:r>
          </w:p>
        </w:tc>
        <w:tc>
          <w:tcPr>
            <w:tcW w:w="5786" w:type="dxa"/>
            <w:tcBorders>
              <w:left w:val="single" w:sz="1" w:space="0" w:color="000000"/>
              <w:bottom w:val="single" w:sz="1" w:space="0" w:color="000000"/>
            </w:tcBorders>
            <w:shd w:val="clear" w:color="auto" w:fill="auto"/>
          </w:tcPr>
          <w:p w:rsidR="00122DF9" w:rsidRDefault="00D35F29" w:rsidP="00122DF9">
            <w:pPr>
              <w:suppressAutoHyphens/>
              <w:snapToGrid w:val="0"/>
              <w:spacing w:before="0" w:beforeAutospacing="0" w:after="0" w:afterAutospacing="0"/>
              <w:ind w:right="-81"/>
              <w:jc w:val="both"/>
              <w:rPr>
                <w:rFonts w:ascii="Times New Roman" w:hAnsi="Times New Roman" w:cs="Times New Roman"/>
                <w:sz w:val="22"/>
                <w:szCs w:val="22"/>
                <w:lang w:eastAsia="ar-SA"/>
              </w:rPr>
            </w:pPr>
            <w:proofErr w:type="gramStart"/>
            <w:r w:rsidRPr="00D35F29">
              <w:rPr>
                <w:rFonts w:ascii="Times New Roman" w:hAnsi="Times New Roman" w:cs="Times New Roman"/>
                <w:sz w:val="22"/>
                <w:szCs w:val="22"/>
                <w:lang w:eastAsia="ar-SA"/>
              </w:rPr>
              <w:t xml:space="preserve">Присвоен статус «Дети войны» (Закон области №1907-оз </w:t>
            </w:r>
            <w:proofErr w:type="gramEnd"/>
          </w:p>
          <w:p w:rsidR="00D35F29" w:rsidRPr="00D35F29" w:rsidRDefault="00D35F29" w:rsidP="00122DF9">
            <w:pPr>
              <w:suppressAutoHyphens/>
              <w:snapToGrid w:val="0"/>
              <w:spacing w:before="0" w:beforeAutospacing="0" w:after="0" w:afterAutospacing="0"/>
              <w:ind w:right="-81"/>
              <w:jc w:val="both"/>
              <w:rPr>
                <w:rFonts w:ascii="Times New Roman" w:hAnsi="Times New Roman" w:cs="Times New Roman"/>
                <w:lang w:eastAsia="ar-SA"/>
              </w:rPr>
            </w:pPr>
            <w:r w:rsidRPr="00D35F29">
              <w:rPr>
                <w:rFonts w:ascii="Times New Roman" w:hAnsi="Times New Roman" w:cs="Times New Roman"/>
                <w:sz w:val="22"/>
                <w:szCs w:val="22"/>
                <w:lang w:eastAsia="ar-SA"/>
              </w:rPr>
              <w:t>от 14.12.2018 г.</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1 чел.</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19</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Присвоено звание «Ветеран труда Псковской области»</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(по  закону от 07.05.2009</w:t>
            </w:r>
            <w:r w:rsidR="00122DF9">
              <w:rPr>
                <w:rFonts w:ascii="Times New Roman" w:hAnsi="Times New Roman" w:cs="Times New Roman"/>
                <w:sz w:val="22"/>
                <w:szCs w:val="22"/>
                <w:lang w:eastAsia="ar-SA"/>
              </w:rPr>
              <w:t xml:space="preserve"> г. </w:t>
            </w:r>
            <w:r w:rsidRPr="00D35F29">
              <w:rPr>
                <w:rFonts w:ascii="Times New Roman" w:hAnsi="Times New Roman" w:cs="Times New Roman"/>
                <w:sz w:val="22"/>
                <w:szCs w:val="22"/>
                <w:lang w:eastAsia="ar-SA"/>
              </w:rPr>
              <w:t>№853-оз)</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45 чел.</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20</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roofErr w:type="gramStart"/>
            <w:r w:rsidRPr="00D35F29">
              <w:rPr>
                <w:rFonts w:ascii="Times New Roman" w:hAnsi="Times New Roman" w:cs="Times New Roman"/>
                <w:sz w:val="22"/>
                <w:szCs w:val="22"/>
                <w:lang w:eastAsia="ar-SA"/>
              </w:rPr>
              <w:t xml:space="preserve">ЕДВ (закон №1148-оз «О дополнительной мере </w:t>
            </w:r>
            <w:proofErr w:type="spellStart"/>
            <w:r w:rsidRPr="00D35F29">
              <w:rPr>
                <w:rFonts w:ascii="Times New Roman" w:hAnsi="Times New Roman" w:cs="Times New Roman"/>
                <w:sz w:val="22"/>
                <w:szCs w:val="22"/>
                <w:lang w:eastAsia="ar-SA"/>
              </w:rPr>
              <w:t>соци</w:t>
            </w:r>
            <w:proofErr w:type="spellEnd"/>
            <w:r w:rsidRPr="00D35F29">
              <w:rPr>
                <w:rFonts w:ascii="Times New Roman" w:hAnsi="Times New Roman" w:cs="Times New Roman"/>
                <w:sz w:val="22"/>
                <w:szCs w:val="22"/>
                <w:lang w:eastAsia="ar-SA"/>
              </w:rPr>
              <w:t>-</w:t>
            </w:r>
            <w:proofErr w:type="gramEnd"/>
          </w:p>
          <w:p w:rsidR="00125DA1" w:rsidRDefault="00D35F29" w:rsidP="00D35F29">
            <w:pPr>
              <w:suppressAutoHyphens/>
              <w:snapToGrid w:val="0"/>
              <w:spacing w:before="0" w:beforeAutospacing="0" w:after="0" w:afterAutospacing="0"/>
              <w:ind w:right="-766"/>
              <w:jc w:val="both"/>
              <w:rPr>
                <w:rFonts w:ascii="Times New Roman" w:hAnsi="Times New Roman" w:cs="Times New Roman"/>
                <w:sz w:val="22"/>
                <w:szCs w:val="22"/>
                <w:lang w:eastAsia="ar-SA"/>
              </w:rPr>
            </w:pPr>
            <w:proofErr w:type="spellStart"/>
            <w:r w:rsidRPr="00D35F29">
              <w:rPr>
                <w:rFonts w:ascii="Times New Roman" w:hAnsi="Times New Roman" w:cs="Times New Roman"/>
                <w:sz w:val="22"/>
                <w:szCs w:val="22"/>
                <w:lang w:eastAsia="ar-SA"/>
              </w:rPr>
              <w:t>альной</w:t>
            </w:r>
            <w:proofErr w:type="spellEnd"/>
            <w:r w:rsidRPr="00D35F29">
              <w:rPr>
                <w:rFonts w:ascii="Times New Roman" w:hAnsi="Times New Roman" w:cs="Times New Roman"/>
                <w:sz w:val="22"/>
                <w:szCs w:val="22"/>
                <w:lang w:eastAsia="ar-SA"/>
              </w:rPr>
              <w:t xml:space="preserve"> поддержки родителей и супругов </w:t>
            </w:r>
            <w:proofErr w:type="spellStart"/>
            <w:r w:rsidRPr="00D35F29">
              <w:rPr>
                <w:rFonts w:ascii="Times New Roman" w:hAnsi="Times New Roman" w:cs="Times New Roman"/>
                <w:sz w:val="22"/>
                <w:szCs w:val="22"/>
                <w:lang w:eastAsia="ar-SA"/>
              </w:rPr>
              <w:t>воен</w:t>
            </w:r>
            <w:r w:rsidR="00125DA1">
              <w:rPr>
                <w:rFonts w:ascii="Times New Roman" w:hAnsi="Times New Roman" w:cs="Times New Roman"/>
                <w:sz w:val="22"/>
                <w:szCs w:val="22"/>
                <w:lang w:eastAsia="ar-SA"/>
              </w:rPr>
              <w:t>но</w:t>
            </w:r>
            <w:proofErr w:type="spellEnd"/>
            <w:r w:rsidR="00125DA1">
              <w:rPr>
                <w:rFonts w:ascii="Times New Roman" w:hAnsi="Times New Roman" w:cs="Times New Roman"/>
                <w:sz w:val="22"/>
                <w:szCs w:val="22"/>
                <w:lang w:eastAsia="ar-SA"/>
              </w:rPr>
              <w:t>-</w:t>
            </w:r>
          </w:p>
          <w:p w:rsidR="00D35F29" w:rsidRPr="00D35F29" w:rsidRDefault="00125DA1" w:rsidP="00D35F29">
            <w:pPr>
              <w:suppressAutoHyphens/>
              <w:snapToGrid w:val="0"/>
              <w:spacing w:before="0" w:beforeAutospacing="0" w:after="0" w:afterAutospacing="0"/>
              <w:ind w:right="-766"/>
              <w:jc w:val="both"/>
              <w:rPr>
                <w:rFonts w:ascii="Times New Roman" w:hAnsi="Times New Roman" w:cs="Times New Roman"/>
                <w:lang w:eastAsia="ar-SA"/>
              </w:rPr>
            </w:pPr>
            <w:r>
              <w:rPr>
                <w:rFonts w:ascii="Times New Roman" w:hAnsi="Times New Roman" w:cs="Times New Roman"/>
                <w:sz w:val="22"/>
                <w:szCs w:val="22"/>
                <w:lang w:eastAsia="ar-SA"/>
              </w:rPr>
              <w:t>с</w:t>
            </w:r>
            <w:r w:rsidR="00D35F29" w:rsidRPr="00D35F29">
              <w:rPr>
                <w:rFonts w:ascii="Times New Roman" w:hAnsi="Times New Roman" w:cs="Times New Roman"/>
                <w:sz w:val="22"/>
                <w:szCs w:val="22"/>
                <w:lang w:eastAsia="ar-SA"/>
              </w:rPr>
              <w:t>лужащих, погибших после 16</w:t>
            </w:r>
            <w:r w:rsidR="00122DF9">
              <w:rPr>
                <w:rFonts w:ascii="Times New Roman" w:hAnsi="Times New Roman" w:cs="Times New Roman"/>
                <w:sz w:val="22"/>
                <w:szCs w:val="22"/>
                <w:lang w:eastAsia="ar-SA"/>
              </w:rPr>
              <w:t xml:space="preserve"> января 1995г., </w:t>
            </w:r>
            <w:proofErr w:type="gramStart"/>
            <w:r w:rsidR="00D35F29" w:rsidRPr="00D35F29">
              <w:rPr>
                <w:rFonts w:ascii="Times New Roman" w:hAnsi="Times New Roman" w:cs="Times New Roman"/>
                <w:sz w:val="22"/>
                <w:szCs w:val="22"/>
                <w:lang w:eastAsia="ar-SA"/>
              </w:rPr>
              <w:t>вследствие</w:t>
            </w:r>
            <w:proofErr w:type="gramEnd"/>
          </w:p>
          <w:p w:rsidR="00D35F29" w:rsidRPr="00D35F29" w:rsidRDefault="00D35F29" w:rsidP="00125DA1">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sz w:val="22"/>
                <w:szCs w:val="22"/>
                <w:lang w:eastAsia="ar-SA"/>
              </w:rPr>
              <w:t>ранения, контузии, или увечья, полученных при исполнении обязанностей военной службы»</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10 чел</w:t>
            </w:r>
          </w:p>
        </w:tc>
      </w:tr>
      <w:tr w:rsidR="00D35F29" w:rsidRPr="00D35F29" w:rsidTr="00C421F8">
        <w:tc>
          <w:tcPr>
            <w:tcW w:w="709" w:type="dxa"/>
            <w:vMerge/>
            <w:tcBorders>
              <w:left w:val="single" w:sz="1" w:space="0" w:color="000000"/>
              <w:bottom w:val="single" w:sz="4" w:space="0" w:color="auto"/>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4" w:space="0" w:color="auto"/>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4" w:space="0" w:color="auto"/>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sz w:val="20"/>
                <w:szCs w:val="20"/>
                <w:lang w:eastAsia="ar-SA"/>
              </w:rPr>
              <w:t>117,66</w:t>
            </w:r>
          </w:p>
        </w:tc>
      </w:tr>
      <w:tr w:rsidR="00D35F29" w:rsidRPr="00D35F29" w:rsidTr="00C421F8">
        <w:tc>
          <w:tcPr>
            <w:tcW w:w="709" w:type="dxa"/>
            <w:tcBorders>
              <w:top w:val="single" w:sz="4" w:space="0" w:color="auto"/>
              <w:left w:val="single" w:sz="2" w:space="0" w:color="000000"/>
              <w:bottom w:val="single" w:sz="2" w:space="0" w:color="000000"/>
              <w:right w:val="single" w:sz="2"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sz w:val="22"/>
                <w:szCs w:val="22"/>
                <w:lang w:eastAsia="ar-SA"/>
              </w:rPr>
              <w:t>21</w:t>
            </w:r>
          </w:p>
        </w:tc>
        <w:tc>
          <w:tcPr>
            <w:tcW w:w="5786" w:type="dxa"/>
            <w:tcBorders>
              <w:top w:val="single" w:sz="4" w:space="0" w:color="auto"/>
              <w:left w:val="single" w:sz="2" w:space="0" w:color="000000"/>
              <w:bottom w:val="single" w:sz="2" w:space="0" w:color="000000"/>
              <w:right w:val="single" w:sz="2" w:space="0" w:color="000000"/>
            </w:tcBorders>
            <w:shd w:val="clear" w:color="auto" w:fill="auto"/>
          </w:tcPr>
          <w:p w:rsidR="00122DF9" w:rsidRDefault="00D35F29" w:rsidP="00D35F29">
            <w:pPr>
              <w:suppressAutoHyphens/>
              <w:snapToGrid w:val="0"/>
              <w:spacing w:before="0" w:beforeAutospacing="0" w:after="0" w:afterAutospacing="0"/>
              <w:ind w:right="-766"/>
              <w:jc w:val="both"/>
              <w:rPr>
                <w:rFonts w:ascii="Times New Roman" w:hAnsi="Times New Roman" w:cs="Times New Roman"/>
                <w:sz w:val="22"/>
                <w:szCs w:val="22"/>
                <w:lang w:eastAsia="ar-SA"/>
              </w:rPr>
            </w:pPr>
            <w:r w:rsidRPr="00D35F29">
              <w:rPr>
                <w:rFonts w:ascii="Times New Roman" w:hAnsi="Times New Roman" w:cs="Times New Roman"/>
                <w:sz w:val="22"/>
                <w:szCs w:val="22"/>
                <w:lang w:eastAsia="ar-SA"/>
              </w:rPr>
              <w:t xml:space="preserve">Принято заявлений от многодетных семей на выделение </w:t>
            </w:r>
          </w:p>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sz w:val="22"/>
                <w:szCs w:val="22"/>
                <w:lang w:eastAsia="ar-SA"/>
              </w:rPr>
              <w:t xml:space="preserve">бесплатно земельных участков в собственность </w:t>
            </w:r>
          </w:p>
        </w:tc>
        <w:tc>
          <w:tcPr>
            <w:tcW w:w="3216" w:type="dxa"/>
            <w:tcBorders>
              <w:top w:val="single" w:sz="4" w:space="0" w:color="auto"/>
              <w:left w:val="single" w:sz="2" w:space="0" w:color="000000"/>
              <w:bottom w:val="single" w:sz="2" w:space="0" w:color="000000"/>
              <w:right w:val="single" w:sz="2"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21</w:t>
            </w:r>
          </w:p>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p>
        </w:tc>
      </w:tr>
      <w:tr w:rsidR="00D35F29" w:rsidRPr="00D35F29" w:rsidTr="00C421F8">
        <w:tc>
          <w:tcPr>
            <w:tcW w:w="709" w:type="dxa"/>
            <w:vMerge w:val="restart"/>
            <w:tcBorders>
              <w:top w:val="single" w:sz="2" w:space="0" w:color="000000"/>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22</w:t>
            </w:r>
          </w:p>
        </w:tc>
        <w:tc>
          <w:tcPr>
            <w:tcW w:w="5786" w:type="dxa"/>
            <w:vMerge w:val="restart"/>
            <w:tcBorders>
              <w:top w:val="single" w:sz="2" w:space="0" w:color="000000"/>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Назначена региональная доплата к пенсии</w:t>
            </w:r>
          </w:p>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(Закон области от 17.01.2005</w:t>
            </w:r>
            <w:r w:rsidR="00122DF9">
              <w:rPr>
                <w:rFonts w:ascii="Times New Roman" w:hAnsi="Times New Roman" w:cs="Times New Roman"/>
                <w:lang w:eastAsia="ar-SA"/>
              </w:rPr>
              <w:t xml:space="preserve"> г.</w:t>
            </w:r>
            <w:r w:rsidRPr="00D35F29">
              <w:rPr>
                <w:rFonts w:ascii="Times New Roman" w:hAnsi="Times New Roman" w:cs="Times New Roman"/>
                <w:lang w:eastAsia="ar-SA"/>
              </w:rPr>
              <w:t xml:space="preserve"> №413-оз)</w:t>
            </w:r>
          </w:p>
        </w:tc>
        <w:tc>
          <w:tcPr>
            <w:tcW w:w="3216" w:type="dxa"/>
            <w:tcBorders>
              <w:top w:val="single" w:sz="2" w:space="0" w:color="000000"/>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11  чел.</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25,0</w:t>
            </w:r>
          </w:p>
        </w:tc>
      </w:tr>
      <w:tr w:rsidR="00D35F29" w:rsidRPr="00D35F29" w:rsidTr="00122DF9">
        <w:trPr>
          <w:trHeight w:val="702"/>
        </w:trPr>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23</w:t>
            </w:r>
          </w:p>
        </w:tc>
        <w:tc>
          <w:tcPr>
            <w:tcW w:w="5786" w:type="dxa"/>
            <w:tcBorders>
              <w:left w:val="single" w:sz="1" w:space="0" w:color="000000"/>
              <w:bottom w:val="single" w:sz="1" w:space="0" w:color="000000"/>
            </w:tcBorders>
            <w:shd w:val="clear" w:color="auto" w:fill="auto"/>
          </w:tcPr>
          <w:p w:rsidR="00122DF9" w:rsidRDefault="00D35F29" w:rsidP="00D35F29">
            <w:pPr>
              <w:suppressAutoHyphens/>
              <w:snapToGrid w:val="0"/>
              <w:spacing w:before="0" w:beforeAutospacing="0" w:after="0" w:afterAutospacing="0"/>
              <w:jc w:val="both"/>
              <w:rPr>
                <w:rFonts w:ascii="Times New Roman" w:hAnsi="Times New Roman" w:cs="Times New Roman"/>
                <w:lang w:eastAsia="ar-SA"/>
              </w:rPr>
            </w:pPr>
            <w:proofErr w:type="gramStart"/>
            <w:r w:rsidRPr="00D35F29">
              <w:rPr>
                <w:rFonts w:ascii="Times New Roman" w:hAnsi="Times New Roman" w:cs="Times New Roman"/>
                <w:lang w:eastAsia="ar-SA"/>
              </w:rPr>
              <w:t>Выдано сертификатов на региональный материнский капитал</w:t>
            </w:r>
            <w:r w:rsidR="00122DF9">
              <w:rPr>
                <w:rFonts w:ascii="Times New Roman" w:hAnsi="Times New Roman" w:cs="Times New Roman"/>
                <w:lang w:eastAsia="ar-SA"/>
              </w:rPr>
              <w:t xml:space="preserve"> </w:t>
            </w:r>
            <w:r w:rsidRPr="00D35F29">
              <w:rPr>
                <w:rFonts w:ascii="Times New Roman" w:hAnsi="Times New Roman" w:cs="Times New Roman"/>
                <w:lang w:eastAsia="ar-SA"/>
              </w:rPr>
              <w:t>(по закону от 06.04.2011</w:t>
            </w:r>
            <w:r w:rsidR="00122DF9">
              <w:rPr>
                <w:rFonts w:ascii="Times New Roman" w:hAnsi="Times New Roman" w:cs="Times New Roman"/>
                <w:lang w:eastAsia="ar-SA"/>
              </w:rPr>
              <w:t xml:space="preserve"> г. </w:t>
            </w:r>
            <w:r w:rsidRPr="00D35F29">
              <w:rPr>
                <w:rFonts w:ascii="Times New Roman" w:hAnsi="Times New Roman" w:cs="Times New Roman"/>
                <w:lang w:eastAsia="ar-SA"/>
              </w:rPr>
              <w:t xml:space="preserve">№1060-оз </w:t>
            </w:r>
            <w:proofErr w:type="gramEnd"/>
          </w:p>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«О региональном материнском капитале»</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122DF9" w:rsidP="00D35F29">
            <w:pPr>
              <w:suppressLineNumbers/>
              <w:suppressAutoHyphens/>
              <w:snapToGrid w:val="0"/>
              <w:spacing w:before="0" w:beforeAutospacing="0" w:after="0" w:afterAutospacing="0"/>
              <w:jc w:val="left"/>
              <w:rPr>
                <w:rFonts w:ascii="Times New Roman" w:hAnsi="Times New Roman" w:cs="Times New Roman"/>
                <w:lang w:eastAsia="ar-SA"/>
              </w:rPr>
            </w:pPr>
            <w:r>
              <w:rPr>
                <w:rFonts w:ascii="Times New Roman" w:hAnsi="Times New Roman" w:cs="Times New Roman"/>
                <w:lang w:eastAsia="ar-SA"/>
              </w:rPr>
              <w:t xml:space="preserve"> </w:t>
            </w:r>
            <w:r w:rsidR="00D35F29" w:rsidRPr="00D35F29">
              <w:rPr>
                <w:rFonts w:ascii="Times New Roman" w:hAnsi="Times New Roman" w:cs="Times New Roman"/>
                <w:lang w:eastAsia="ar-SA"/>
              </w:rPr>
              <w:t>558  всего</w:t>
            </w:r>
          </w:p>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 xml:space="preserve"> (с начала года 49)</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Реализовано с начала года</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214 на сумму 4649,1</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24</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Получатели выплат на твердое топливо</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1175</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2871,6</w:t>
            </w:r>
          </w:p>
        </w:tc>
      </w:tr>
      <w:tr w:rsidR="00D35F29" w:rsidRPr="00D35F29" w:rsidTr="00C421F8">
        <w:trPr>
          <w:trHeight w:val="135"/>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25</w:t>
            </w: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Граждане, имеющие звание « Почетный донор»</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189    чел.</w:t>
            </w:r>
          </w:p>
        </w:tc>
      </w:tr>
      <w:tr w:rsidR="00D35F29" w:rsidRPr="00D35F29" w:rsidTr="00C421F8">
        <w:trPr>
          <w:trHeight w:val="135"/>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2970,0</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color w:val="000000"/>
                <w:lang w:eastAsia="ar-SA"/>
              </w:rPr>
            </w:pPr>
            <w:r w:rsidRPr="00D35F29">
              <w:rPr>
                <w:rFonts w:ascii="Times New Roman" w:hAnsi="Times New Roman" w:cs="Times New Roman"/>
                <w:lang w:eastAsia="ar-SA"/>
              </w:rPr>
              <w:t>26</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color w:val="000000"/>
                <w:lang w:eastAsia="ar-SA"/>
              </w:rPr>
              <w:t>Получатели субсидии на оплату жилого помещения и коммунальных</w:t>
            </w:r>
            <w:r w:rsidR="00125DA1">
              <w:rPr>
                <w:rFonts w:ascii="Times New Roman" w:hAnsi="Times New Roman" w:cs="Times New Roman"/>
                <w:color w:val="000000"/>
                <w:lang w:eastAsia="ar-SA"/>
              </w:rPr>
              <w:t xml:space="preserve"> услуг (Постановление Правитель</w:t>
            </w:r>
            <w:r w:rsidRPr="00D35F29">
              <w:rPr>
                <w:rFonts w:ascii="Times New Roman" w:hAnsi="Times New Roman" w:cs="Times New Roman"/>
                <w:color w:val="000000"/>
                <w:lang w:eastAsia="ar-SA"/>
              </w:rPr>
              <w:t>ства РФ от 14.12.2005 №761)</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 xml:space="preserve"> 63   чел.</w:t>
            </w:r>
          </w:p>
        </w:tc>
      </w:tr>
      <w:tr w:rsidR="00D35F29" w:rsidRPr="00D35F29" w:rsidTr="001A2713">
        <w:trPr>
          <w:trHeight w:val="281"/>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color w:val="000000"/>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540,1</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27</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roofErr w:type="gramStart"/>
            <w:r w:rsidRPr="00D35F29">
              <w:rPr>
                <w:rFonts w:ascii="Times New Roman" w:hAnsi="Times New Roman" w:cs="Times New Roman"/>
                <w:lang w:eastAsia="ar-SA"/>
              </w:rPr>
              <w:t>Компенсация расходов на уплату взноса на капитальный ремонт общего имущества в многоквартирных домах (Закон ПО от 11.12.2013 №1336-оз»</w:t>
            </w:r>
            <w:proofErr w:type="gramEnd"/>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43 чел.</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74,1</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28</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Заявления на предоставление социальных услуг в стационарной  и  </w:t>
            </w:r>
            <w:proofErr w:type="spellStart"/>
            <w:r w:rsidRPr="00D35F29">
              <w:rPr>
                <w:rFonts w:ascii="Times New Roman" w:hAnsi="Times New Roman" w:cs="Times New Roman"/>
                <w:lang w:eastAsia="ar-SA"/>
              </w:rPr>
              <w:t>полустационарной</w:t>
            </w:r>
            <w:proofErr w:type="spellEnd"/>
            <w:r w:rsidRPr="00D35F29">
              <w:rPr>
                <w:rFonts w:ascii="Times New Roman" w:hAnsi="Times New Roman" w:cs="Times New Roman"/>
                <w:lang w:eastAsia="ar-SA"/>
              </w:rPr>
              <w:t xml:space="preserve"> форме социального обслуживания</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95</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28.1.</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стационарной  форме</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35</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28.2.</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roofErr w:type="spellStart"/>
            <w:r w:rsidRPr="00D35F29">
              <w:rPr>
                <w:rFonts w:ascii="Times New Roman" w:hAnsi="Times New Roman" w:cs="Times New Roman"/>
                <w:lang w:eastAsia="ar-SA"/>
              </w:rPr>
              <w:t>полустационарной</w:t>
            </w:r>
            <w:proofErr w:type="spellEnd"/>
            <w:r w:rsidRPr="00D35F29">
              <w:rPr>
                <w:rFonts w:ascii="Times New Roman" w:hAnsi="Times New Roman" w:cs="Times New Roman"/>
                <w:lang w:eastAsia="ar-SA"/>
              </w:rPr>
              <w:t xml:space="preserve"> форме</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49</w:t>
            </w:r>
          </w:p>
        </w:tc>
      </w:tr>
      <w:tr w:rsidR="00D35F29" w:rsidRPr="00D35F29" w:rsidTr="00C421F8">
        <w:tc>
          <w:tcPr>
            <w:tcW w:w="709" w:type="dxa"/>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28.3.</w:t>
            </w:r>
          </w:p>
        </w:tc>
        <w:tc>
          <w:tcPr>
            <w:tcW w:w="5786" w:type="dxa"/>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стационарной и </w:t>
            </w:r>
            <w:proofErr w:type="spellStart"/>
            <w:r w:rsidRPr="00D35F29">
              <w:rPr>
                <w:rFonts w:ascii="Times New Roman" w:hAnsi="Times New Roman" w:cs="Times New Roman"/>
                <w:lang w:eastAsia="ar-SA"/>
              </w:rPr>
              <w:t>полустационарной</w:t>
            </w:r>
            <w:proofErr w:type="spellEnd"/>
            <w:r w:rsidRPr="00D35F29">
              <w:rPr>
                <w:rFonts w:ascii="Times New Roman" w:hAnsi="Times New Roman" w:cs="Times New Roman"/>
                <w:lang w:eastAsia="ar-SA"/>
              </w:rPr>
              <w:t xml:space="preserve"> форме</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11</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29</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r w:rsidRPr="00D35F29">
              <w:rPr>
                <w:rFonts w:ascii="Times New Roman" w:hAnsi="Times New Roman" w:cs="Times New Roman"/>
                <w:lang w:eastAsia="ar-SA"/>
              </w:rPr>
              <w:t xml:space="preserve">Пособие на погребение  </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 xml:space="preserve"> 33 чел.</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ind w:right="-766"/>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228,215</w:t>
            </w:r>
          </w:p>
        </w:tc>
      </w:tr>
      <w:tr w:rsidR="00D35F29" w:rsidRPr="00D35F29" w:rsidTr="00C421F8">
        <w:trPr>
          <w:trHeight w:val="135"/>
        </w:trPr>
        <w:tc>
          <w:tcPr>
            <w:tcW w:w="709" w:type="dxa"/>
            <w:vMerge w:val="restart"/>
            <w:tcBorders>
              <w:lef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30</w:t>
            </w:r>
          </w:p>
        </w:tc>
        <w:tc>
          <w:tcPr>
            <w:tcW w:w="5786" w:type="dxa"/>
            <w:vMerge w:val="restart"/>
            <w:tcBorders>
              <w:left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Оказана вещевая помощь </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307 чел.</w:t>
            </w:r>
          </w:p>
        </w:tc>
      </w:tr>
      <w:tr w:rsidR="00D35F29" w:rsidRPr="00D35F29" w:rsidTr="00C421F8">
        <w:trPr>
          <w:trHeight w:val="135"/>
        </w:trPr>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187,49</w:t>
            </w:r>
          </w:p>
        </w:tc>
      </w:tr>
      <w:tr w:rsidR="00D35F29" w:rsidRPr="00D35F29" w:rsidTr="00C421F8">
        <w:tc>
          <w:tcPr>
            <w:tcW w:w="709" w:type="dxa"/>
            <w:vMerge w:val="restart"/>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lang w:eastAsia="ar-SA"/>
              </w:rPr>
              <w:t>31</w:t>
            </w:r>
          </w:p>
        </w:tc>
        <w:tc>
          <w:tcPr>
            <w:tcW w:w="5786" w:type="dxa"/>
            <w:vMerge w:val="restart"/>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ЕДВ пенсионерам, проживающим в сельской </w:t>
            </w:r>
            <w:r w:rsidR="00125DA1">
              <w:rPr>
                <w:rFonts w:ascii="Times New Roman" w:hAnsi="Times New Roman" w:cs="Times New Roman"/>
                <w:lang w:eastAsia="ar-SA"/>
              </w:rPr>
              <w:t xml:space="preserve">местности (Закон </w:t>
            </w:r>
            <w:proofErr w:type="gramStart"/>
            <w:r w:rsidR="00125DA1">
              <w:rPr>
                <w:rFonts w:ascii="Times New Roman" w:hAnsi="Times New Roman" w:cs="Times New Roman"/>
                <w:lang w:eastAsia="ar-SA"/>
              </w:rPr>
              <w:t>ПО</w:t>
            </w:r>
            <w:proofErr w:type="gramEnd"/>
            <w:r w:rsidR="00125DA1">
              <w:rPr>
                <w:rFonts w:ascii="Times New Roman" w:hAnsi="Times New Roman" w:cs="Times New Roman"/>
                <w:lang w:eastAsia="ar-SA"/>
              </w:rPr>
              <w:t xml:space="preserve"> от 11.01.2005 №401-оз)</w:t>
            </w: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200  чел.</w:t>
            </w:r>
          </w:p>
        </w:tc>
      </w:tr>
      <w:tr w:rsidR="00D35F29" w:rsidRPr="00D35F29" w:rsidTr="00C421F8">
        <w:tc>
          <w:tcPr>
            <w:tcW w:w="709" w:type="dxa"/>
            <w:vMerge/>
            <w:tcBorders>
              <w:left w:val="single" w:sz="1" w:space="0" w:color="000000"/>
              <w:bottom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rPr>
                <w:rFonts w:ascii="Times New Roman" w:hAnsi="Times New Roman" w:cs="Times New Roman"/>
                <w:lang w:eastAsia="ar-SA"/>
              </w:rPr>
            </w:pPr>
          </w:p>
        </w:tc>
        <w:tc>
          <w:tcPr>
            <w:tcW w:w="5786" w:type="dxa"/>
            <w:vMerge/>
            <w:tcBorders>
              <w:left w:val="single" w:sz="1" w:space="0" w:color="000000"/>
              <w:bottom w:val="single" w:sz="1" w:space="0" w:color="000000"/>
            </w:tcBorders>
            <w:shd w:val="clear" w:color="auto" w:fill="auto"/>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p>
        </w:tc>
        <w:tc>
          <w:tcPr>
            <w:tcW w:w="3216" w:type="dxa"/>
            <w:tcBorders>
              <w:left w:val="single" w:sz="1" w:space="0" w:color="000000"/>
              <w:bottom w:val="single" w:sz="1" w:space="0" w:color="000000"/>
              <w:right w:val="single" w:sz="1" w:space="0" w:color="000000"/>
            </w:tcBorders>
            <w:shd w:val="clear" w:color="auto" w:fill="auto"/>
          </w:tcPr>
          <w:p w:rsidR="00D35F29" w:rsidRPr="00D35F29" w:rsidRDefault="00D35F29" w:rsidP="00D35F29">
            <w:pPr>
              <w:suppressLineNumbers/>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2955,9</w:t>
            </w:r>
          </w:p>
        </w:tc>
      </w:tr>
    </w:tbl>
    <w:p w:rsidR="00D35F29" w:rsidRPr="00D35F29" w:rsidRDefault="00D35F29" w:rsidP="00D35F29">
      <w:pPr>
        <w:suppressAutoHyphens/>
        <w:spacing w:before="0" w:beforeAutospacing="0" w:after="0" w:afterAutospacing="0"/>
        <w:jc w:val="both"/>
        <w:rPr>
          <w:rFonts w:ascii="Times New Roman" w:hAnsi="Times New Roman" w:cs="Times New Roman"/>
          <w:sz w:val="20"/>
          <w:szCs w:val="20"/>
          <w:lang w:eastAsia="ar-SA"/>
        </w:rPr>
      </w:pPr>
    </w:p>
    <w:p w:rsidR="00362495" w:rsidRPr="00D13DF1" w:rsidRDefault="00362495" w:rsidP="00122DF9">
      <w:pPr>
        <w:spacing w:before="0" w:beforeAutospacing="0" w:after="0" w:afterAutospacing="0"/>
        <w:ind w:firstLine="709"/>
        <w:jc w:val="both"/>
        <w:rPr>
          <w:rFonts w:ascii="Times New Roman" w:hAnsi="Times New Roman" w:cs="Times New Roman"/>
          <w:sz w:val="26"/>
          <w:szCs w:val="26"/>
        </w:rPr>
      </w:pPr>
      <w:r w:rsidRPr="00D846E1">
        <w:rPr>
          <w:rFonts w:ascii="Times New Roman" w:hAnsi="Times New Roman" w:cs="Times New Roman"/>
          <w:sz w:val="26"/>
          <w:szCs w:val="26"/>
        </w:rPr>
        <w:t>Кроме того, отделение по социальному обслуживанию населения, включающее службу участковых социальных работников и службу социального обслуживания на дому</w:t>
      </w:r>
      <w:r w:rsidRPr="00D13DF1">
        <w:rPr>
          <w:rFonts w:ascii="Times New Roman" w:hAnsi="Times New Roman" w:cs="Times New Roman"/>
          <w:b/>
          <w:bCs/>
          <w:sz w:val="26"/>
          <w:szCs w:val="26"/>
        </w:rPr>
        <w:t xml:space="preserve"> </w:t>
      </w:r>
      <w:r w:rsidRPr="00D13DF1">
        <w:rPr>
          <w:rFonts w:ascii="Times New Roman" w:hAnsi="Times New Roman" w:cs="Times New Roman"/>
          <w:sz w:val="26"/>
          <w:szCs w:val="26"/>
        </w:rPr>
        <w:t>осуществляет предоставление мер социальной поддержки отдельным категориям граждан района в соответствии с законодательством и оказывает социальные услуги гражданам в соответствии с перечнем социальных услуг, установленных федеральным и областным законодательством.</w:t>
      </w:r>
    </w:p>
    <w:p w:rsidR="00362495" w:rsidRPr="00D846E1" w:rsidRDefault="00362495" w:rsidP="00D13DF1">
      <w:pPr>
        <w:numPr>
          <w:ilvl w:val="0"/>
          <w:numId w:val="14"/>
        </w:numPr>
        <w:spacing w:before="0" w:beforeAutospacing="0" w:after="0" w:afterAutospacing="0"/>
        <w:jc w:val="both"/>
        <w:rPr>
          <w:rFonts w:ascii="Times New Roman" w:hAnsi="Times New Roman" w:cs="Times New Roman"/>
          <w:i/>
          <w:iCs/>
          <w:sz w:val="26"/>
          <w:szCs w:val="26"/>
        </w:rPr>
      </w:pPr>
    </w:p>
    <w:p w:rsidR="00D35F29" w:rsidRPr="00125DA1" w:rsidRDefault="00D35F29" w:rsidP="00D35F29">
      <w:pPr>
        <w:keepNext/>
        <w:numPr>
          <w:ilvl w:val="0"/>
          <w:numId w:val="14"/>
        </w:numPr>
        <w:suppressAutoHyphens/>
        <w:spacing w:before="0" w:beforeAutospacing="0" w:after="0" w:afterAutospacing="0"/>
        <w:ind w:firstLine="0"/>
        <w:jc w:val="left"/>
        <w:outlineLvl w:val="0"/>
        <w:rPr>
          <w:rFonts w:ascii="Times New Roman" w:hAnsi="Times New Roman" w:cs="Times New Roman"/>
          <w:b/>
          <w:i/>
          <w:sz w:val="26"/>
          <w:szCs w:val="26"/>
          <w:lang w:eastAsia="ar-SA"/>
        </w:rPr>
      </w:pPr>
      <w:r w:rsidRPr="00125DA1">
        <w:rPr>
          <w:rFonts w:ascii="Times New Roman" w:hAnsi="Times New Roman" w:cs="Times New Roman"/>
          <w:b/>
          <w:sz w:val="26"/>
          <w:szCs w:val="26"/>
          <w:lang w:eastAsia="ar-SA"/>
        </w:rPr>
        <w:t>Основные показатели работы</w:t>
      </w:r>
      <w:r w:rsidR="00122DF9" w:rsidRPr="00125DA1">
        <w:rPr>
          <w:rFonts w:ascii="Times New Roman" w:hAnsi="Times New Roman" w:cs="Times New Roman"/>
          <w:b/>
          <w:sz w:val="26"/>
          <w:szCs w:val="26"/>
          <w:lang w:eastAsia="ar-SA"/>
        </w:rPr>
        <w:t xml:space="preserve"> </w:t>
      </w:r>
      <w:r w:rsidRPr="00125DA1">
        <w:rPr>
          <w:rFonts w:ascii="Times New Roman" w:hAnsi="Times New Roman" w:cs="Times New Roman"/>
          <w:b/>
          <w:sz w:val="26"/>
          <w:szCs w:val="26"/>
          <w:lang w:eastAsia="ar-SA"/>
        </w:rPr>
        <w:t>(по  социальному обслуживанию на дому)</w:t>
      </w:r>
    </w:p>
    <w:tbl>
      <w:tblPr>
        <w:tblW w:w="9781" w:type="dxa"/>
        <w:tblInd w:w="108" w:type="dxa"/>
        <w:tblLayout w:type="fixed"/>
        <w:tblLook w:val="0000"/>
      </w:tblPr>
      <w:tblGrid>
        <w:gridCol w:w="610"/>
        <w:gridCol w:w="6219"/>
        <w:gridCol w:w="2952"/>
      </w:tblGrid>
      <w:tr w:rsidR="00D35F29" w:rsidRPr="00D35F29" w:rsidTr="00D35F29">
        <w:tc>
          <w:tcPr>
            <w:tcW w:w="610" w:type="dxa"/>
            <w:tcBorders>
              <w:top w:val="single" w:sz="4" w:space="0" w:color="000000"/>
              <w:left w:val="single" w:sz="4" w:space="0" w:color="000000"/>
              <w:bottom w:val="single" w:sz="4" w:space="0" w:color="000000"/>
            </w:tcBorders>
            <w:shd w:val="clear" w:color="auto" w:fill="auto"/>
            <w:vAlign w:val="center"/>
          </w:tcPr>
          <w:p w:rsidR="00D35F29" w:rsidRPr="00AB070B" w:rsidRDefault="00D35F29" w:rsidP="00D35F29">
            <w:pPr>
              <w:suppressAutoHyphens/>
              <w:snapToGrid w:val="0"/>
              <w:spacing w:before="0" w:beforeAutospacing="0" w:after="0" w:afterAutospacing="0"/>
              <w:rPr>
                <w:rFonts w:ascii="Times New Roman" w:hAnsi="Times New Roman" w:cs="Times New Roman"/>
                <w:bCs/>
                <w:lang w:eastAsia="ar-SA"/>
              </w:rPr>
            </w:pPr>
            <w:r w:rsidRPr="00AB070B">
              <w:rPr>
                <w:rFonts w:ascii="Times New Roman" w:hAnsi="Times New Roman" w:cs="Times New Roman"/>
                <w:lang w:eastAsia="ar-SA"/>
              </w:rPr>
              <w:t xml:space="preserve">№ </w:t>
            </w:r>
            <w:proofErr w:type="spellStart"/>
            <w:proofErr w:type="gramStart"/>
            <w:r w:rsidRPr="00AB070B">
              <w:rPr>
                <w:rFonts w:ascii="Times New Roman" w:hAnsi="Times New Roman" w:cs="Times New Roman"/>
                <w:lang w:eastAsia="ar-SA"/>
              </w:rPr>
              <w:t>п</w:t>
            </w:r>
            <w:proofErr w:type="spellEnd"/>
            <w:proofErr w:type="gramEnd"/>
            <w:r w:rsidRPr="00AB070B">
              <w:rPr>
                <w:rFonts w:ascii="Times New Roman" w:hAnsi="Times New Roman" w:cs="Times New Roman"/>
                <w:lang w:eastAsia="ar-SA"/>
              </w:rPr>
              <w:t>/</w:t>
            </w:r>
            <w:proofErr w:type="spellStart"/>
            <w:r w:rsidRPr="00AB070B">
              <w:rPr>
                <w:rFonts w:ascii="Times New Roman" w:hAnsi="Times New Roman" w:cs="Times New Roman"/>
                <w:lang w:eastAsia="ar-SA"/>
              </w:rPr>
              <w:t>п</w:t>
            </w:r>
            <w:proofErr w:type="spellEnd"/>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AB070B" w:rsidRDefault="00D35F29" w:rsidP="00D35F29">
            <w:pPr>
              <w:suppressAutoHyphens/>
              <w:snapToGrid w:val="0"/>
              <w:spacing w:before="0" w:beforeAutospacing="0" w:after="0" w:afterAutospacing="0"/>
              <w:rPr>
                <w:rFonts w:ascii="Times New Roman" w:hAnsi="Times New Roman" w:cs="Times New Roman"/>
                <w:lang w:eastAsia="ar-SA"/>
              </w:rPr>
            </w:pPr>
            <w:r w:rsidRPr="00AB070B">
              <w:rPr>
                <w:rFonts w:ascii="Times New Roman" w:hAnsi="Times New Roman" w:cs="Times New Roman"/>
                <w:bCs/>
                <w:lang w:eastAsia="ar-SA"/>
              </w:rPr>
              <w:t>Показатели работы</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AB070B" w:rsidRDefault="00D35F29" w:rsidP="00D35F29">
            <w:pPr>
              <w:suppressAutoHyphens/>
              <w:snapToGrid w:val="0"/>
              <w:spacing w:before="0" w:beforeAutospacing="0" w:after="0" w:afterAutospacing="0"/>
              <w:rPr>
                <w:rFonts w:ascii="Times New Roman" w:hAnsi="Times New Roman" w:cs="Times New Roman"/>
                <w:sz w:val="20"/>
                <w:szCs w:val="20"/>
                <w:lang w:eastAsia="ar-SA"/>
              </w:rPr>
            </w:pPr>
            <w:r w:rsidRPr="00AB070B">
              <w:rPr>
                <w:rFonts w:ascii="Times New Roman" w:hAnsi="Times New Roman" w:cs="Times New Roman"/>
                <w:lang w:eastAsia="ar-SA"/>
              </w:rPr>
              <w:t>Количество</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Получили социальные услуги на дому в течение года</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333 чел.</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Бесплатно</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217</w:t>
            </w:r>
            <w:r w:rsidRPr="00D35F29">
              <w:rPr>
                <w:rFonts w:ascii="Times New Roman" w:hAnsi="Times New Roman" w:cs="Times New Roman"/>
                <w:sz w:val="20"/>
                <w:szCs w:val="20"/>
                <w:lang w:eastAsia="ar-SA"/>
              </w:rPr>
              <w:t xml:space="preserve"> </w:t>
            </w:r>
            <w:r w:rsidRPr="00D35F29">
              <w:rPr>
                <w:rFonts w:ascii="Times New Roman" w:hAnsi="Times New Roman" w:cs="Times New Roman"/>
                <w:lang w:eastAsia="ar-SA"/>
              </w:rPr>
              <w:t>чел.</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Получили социальные услуги на дому за частичную плату </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92 чел.</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Сумма средств, полученных за обслуживание (тыс.)</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AB070B" w:rsidRDefault="00D35F29" w:rsidP="00D35F29">
            <w:pPr>
              <w:suppressAutoHyphens/>
              <w:snapToGrid w:val="0"/>
              <w:spacing w:before="0" w:beforeAutospacing="0" w:after="0" w:afterAutospacing="0" w:line="360" w:lineRule="auto"/>
              <w:jc w:val="left"/>
              <w:rPr>
                <w:rFonts w:ascii="Times New Roman" w:hAnsi="Times New Roman" w:cs="Times New Roman"/>
                <w:lang w:eastAsia="ar-SA"/>
              </w:rPr>
            </w:pPr>
            <w:r w:rsidRPr="00AB070B">
              <w:rPr>
                <w:rFonts w:ascii="Times New Roman" w:hAnsi="Times New Roman" w:cs="Times New Roman"/>
                <w:lang w:eastAsia="ar-SA"/>
              </w:rPr>
              <w:t>364,08</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Измерение артериального давления на дому (чел)</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70</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Доставка лекарственных препаратов на дом (чел)</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217</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 xml:space="preserve">Проверена работа 11 социальных работников  (41 </w:t>
            </w:r>
            <w:proofErr w:type="gramStart"/>
            <w:r w:rsidRPr="00D35F29">
              <w:rPr>
                <w:rFonts w:ascii="Times New Roman" w:hAnsi="Times New Roman" w:cs="Times New Roman"/>
                <w:lang w:eastAsia="ar-SA"/>
              </w:rPr>
              <w:t>обслуживаемый</w:t>
            </w:r>
            <w:proofErr w:type="gramEnd"/>
            <w:r w:rsidRPr="00D35F29">
              <w:rPr>
                <w:rFonts w:ascii="Times New Roman" w:hAnsi="Times New Roman" w:cs="Times New Roman"/>
                <w:lang w:eastAsia="ar-SA"/>
              </w:rPr>
              <w:t xml:space="preserve">) </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Заключен 131 договор на социальное обслуживание на дому</w:t>
            </w: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 xml:space="preserve">Мобильная бригада-4 выезда </w:t>
            </w:r>
            <w:proofErr w:type="gramStart"/>
            <w:r w:rsidRPr="00D35F29">
              <w:rPr>
                <w:rFonts w:ascii="Times New Roman" w:hAnsi="Times New Roman" w:cs="Times New Roman"/>
                <w:lang w:eastAsia="ar-SA"/>
              </w:rPr>
              <w:t xml:space="preserve">( </w:t>
            </w:r>
            <w:proofErr w:type="gramEnd"/>
            <w:r w:rsidRPr="00D35F29">
              <w:rPr>
                <w:rFonts w:ascii="Times New Roman" w:hAnsi="Times New Roman" w:cs="Times New Roman"/>
                <w:lang w:eastAsia="ar-SA"/>
              </w:rPr>
              <w:t>посещено 80 человек)</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p>
        </w:tc>
      </w:tr>
      <w:tr w:rsidR="00D35F29" w:rsidRPr="00D35F29" w:rsidTr="00D35F29">
        <w:tc>
          <w:tcPr>
            <w:tcW w:w="610" w:type="dxa"/>
            <w:tcBorders>
              <w:top w:val="single" w:sz="4" w:space="0" w:color="000000"/>
              <w:left w:val="single" w:sz="4" w:space="0" w:color="000000"/>
              <w:bottom w:val="single" w:sz="4" w:space="0" w:color="000000"/>
            </w:tcBorders>
            <w:shd w:val="clear" w:color="auto" w:fill="auto"/>
          </w:tcPr>
          <w:p w:rsidR="00D35F29" w:rsidRPr="00D35F29" w:rsidRDefault="00D35F29" w:rsidP="00D35F29">
            <w:pPr>
              <w:numPr>
                <w:ilvl w:val="0"/>
                <w:numId w:val="10"/>
              </w:numPr>
              <w:tabs>
                <w:tab w:val="clear" w:pos="1020"/>
                <w:tab w:val="num" w:pos="483"/>
                <w:tab w:val="num" w:pos="540"/>
              </w:tabs>
              <w:suppressAutoHyphens/>
              <w:snapToGrid w:val="0"/>
              <w:spacing w:before="0" w:beforeAutospacing="0" w:after="0" w:afterAutospacing="0"/>
              <w:ind w:left="483" w:hanging="483"/>
              <w:jc w:val="left"/>
              <w:rPr>
                <w:rFonts w:ascii="Times New Roman" w:hAnsi="Times New Roman" w:cs="Times New Roman"/>
                <w:lang w:eastAsia="ar-SA"/>
              </w:rPr>
            </w:pPr>
          </w:p>
        </w:tc>
        <w:tc>
          <w:tcPr>
            <w:tcW w:w="6219" w:type="dxa"/>
            <w:tcBorders>
              <w:top w:val="single" w:sz="4" w:space="0" w:color="000000"/>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Количество предоставленных услуг всего</w:t>
            </w:r>
            <w:r w:rsidRPr="00D35F29">
              <w:rPr>
                <w:rFonts w:ascii="Times New Roman" w:hAnsi="Times New Roman" w:cs="Times New Roman"/>
                <w:b/>
                <w:bCs/>
                <w:lang w:eastAsia="ar-SA"/>
              </w:rPr>
              <w:t xml:space="preserve">, </w:t>
            </w:r>
            <w:r w:rsidRPr="00D35F29">
              <w:rPr>
                <w:rFonts w:ascii="Times New Roman" w:hAnsi="Times New Roman" w:cs="Times New Roman"/>
                <w:lang w:eastAsia="ar-SA"/>
              </w:rPr>
              <w:t>из них:</w:t>
            </w:r>
          </w:p>
        </w:tc>
        <w:tc>
          <w:tcPr>
            <w:tcW w:w="2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41452</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социально-бытовые</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34798</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социально-медицинские</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3017</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социально-правовые</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865</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услуги в целях повышения коммуникативного потенциала</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186</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социально-психологические</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1455</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социально-педагогические</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512</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социально-трудовые</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134</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p>
        </w:tc>
        <w:tc>
          <w:tcPr>
            <w:tcW w:w="6219" w:type="dxa"/>
            <w:tcBorders>
              <w:left w:val="single" w:sz="4" w:space="0" w:color="000000"/>
              <w:bottom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both"/>
              <w:rPr>
                <w:rFonts w:ascii="Times New Roman" w:hAnsi="Times New Roman" w:cs="Times New Roman"/>
                <w:lang w:eastAsia="ar-SA"/>
              </w:rPr>
            </w:pPr>
            <w:r w:rsidRPr="00D35F29">
              <w:rPr>
                <w:rFonts w:ascii="Times New Roman" w:hAnsi="Times New Roman" w:cs="Times New Roman"/>
                <w:lang w:eastAsia="ar-SA"/>
              </w:rPr>
              <w:t>Срочные услуги</w:t>
            </w:r>
          </w:p>
        </w:tc>
        <w:tc>
          <w:tcPr>
            <w:tcW w:w="2952" w:type="dxa"/>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485</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Times New Roman" w:hAnsi="Times New Roman" w:cs="Times New Roman"/>
                <w:lang w:eastAsia="ar-SA"/>
              </w:rPr>
            </w:pPr>
            <w:r w:rsidRPr="00D35F29">
              <w:rPr>
                <w:rFonts w:ascii="Times New Roman" w:hAnsi="Times New Roman" w:cs="Times New Roman"/>
                <w:sz w:val="22"/>
                <w:szCs w:val="22"/>
                <w:lang w:eastAsia="ar-SA"/>
              </w:rPr>
              <w:t>10.</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Сотрудничество с Благотворительным фондом «Старость в радость»</w:t>
            </w:r>
          </w:p>
        </w:tc>
      </w:tr>
      <w:tr w:rsidR="00D35F29" w:rsidRPr="00D35F29" w:rsidTr="00D35F29">
        <w:tc>
          <w:tcPr>
            <w:tcW w:w="9781" w:type="dxa"/>
            <w:gridSpan w:val="3"/>
            <w:tcBorders>
              <w:left w:val="single" w:sz="4" w:space="0" w:color="000000"/>
              <w:bottom w:val="single" w:sz="4" w:space="0" w:color="000000"/>
              <w:right w:val="single" w:sz="4"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Times New Roman" w:hAnsi="Times New Roman" w:cs="Times New Roman"/>
                <w:lang w:eastAsia="ar-SA"/>
              </w:rPr>
            </w:pPr>
            <w:r w:rsidRPr="00D35F29">
              <w:rPr>
                <w:rFonts w:ascii="Times New Roman" w:hAnsi="Times New Roman" w:cs="Times New Roman"/>
                <w:lang w:eastAsia="ar-SA"/>
              </w:rPr>
              <w:t xml:space="preserve">Граждане, состоящие на социальном </w:t>
            </w:r>
            <w:proofErr w:type="gramStart"/>
            <w:r w:rsidRPr="00D35F29">
              <w:rPr>
                <w:rFonts w:ascii="Times New Roman" w:hAnsi="Times New Roman" w:cs="Times New Roman"/>
                <w:lang w:eastAsia="ar-SA"/>
              </w:rPr>
              <w:t>обслуживании</w:t>
            </w:r>
            <w:proofErr w:type="gramEnd"/>
            <w:r w:rsidRPr="00D35F29">
              <w:rPr>
                <w:rFonts w:ascii="Times New Roman" w:hAnsi="Times New Roman" w:cs="Times New Roman"/>
                <w:lang w:eastAsia="ar-SA"/>
              </w:rPr>
              <w:t xml:space="preserve"> на дому:</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jc w:val="left"/>
              <w:rPr>
                <w:rFonts w:ascii="Symbol" w:hAnsi="Symbol" w:cs="Times New Roman"/>
                <w:lang w:eastAsia="ar-SA"/>
              </w:rPr>
            </w:pP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Получили продуктовые наборы - 14 человек.</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Symbol" w:hAnsi="Symbol" w:cs="Times New Roman"/>
                <w:lang w:eastAsia="ar-SA"/>
              </w:rPr>
            </w:pP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proofErr w:type="gramStart"/>
            <w:r w:rsidRPr="00D35F29">
              <w:rPr>
                <w:rFonts w:ascii="Times New Roman" w:hAnsi="Times New Roman" w:cs="Times New Roman"/>
                <w:lang w:eastAsia="ar-SA"/>
              </w:rPr>
              <w:t>Обеспечены</w:t>
            </w:r>
            <w:proofErr w:type="gramEnd"/>
            <w:r w:rsidRPr="00D35F29">
              <w:rPr>
                <w:rFonts w:ascii="Times New Roman" w:hAnsi="Times New Roman" w:cs="Times New Roman"/>
                <w:lang w:eastAsia="ar-SA"/>
              </w:rPr>
              <w:t xml:space="preserve"> твердым топливом-10 человек</w:t>
            </w:r>
          </w:p>
        </w:tc>
      </w:tr>
      <w:tr w:rsidR="00D35F29" w:rsidRPr="00D35F29" w:rsidTr="00D35F29">
        <w:tc>
          <w:tcPr>
            <w:tcW w:w="610" w:type="dxa"/>
            <w:tcBorders>
              <w:left w:val="single" w:sz="4" w:space="0" w:color="000000"/>
              <w:bottom w:val="single" w:sz="4" w:space="0" w:color="000000"/>
            </w:tcBorders>
            <w:shd w:val="clear" w:color="auto" w:fill="auto"/>
          </w:tcPr>
          <w:p w:rsidR="00D35F29" w:rsidRPr="00D35F29" w:rsidRDefault="00D35F29" w:rsidP="00D35F29">
            <w:pPr>
              <w:suppressAutoHyphens/>
              <w:snapToGrid w:val="0"/>
              <w:spacing w:before="0" w:beforeAutospacing="0" w:after="0" w:afterAutospacing="0"/>
              <w:rPr>
                <w:rFonts w:ascii="Symbol" w:hAnsi="Symbol" w:cs="Times New Roman"/>
                <w:lang w:eastAsia="ar-SA"/>
              </w:rPr>
            </w:pP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r w:rsidRPr="00D35F29">
              <w:rPr>
                <w:rFonts w:ascii="Symbol" w:hAnsi="Symbol" w:cs="Times New Roman"/>
                <w:sz w:val="22"/>
                <w:szCs w:val="22"/>
                <w:lang w:eastAsia="ar-SA"/>
              </w:rPr>
              <w:t></w:t>
            </w:r>
          </w:p>
        </w:tc>
        <w:tc>
          <w:tcPr>
            <w:tcW w:w="9171" w:type="dxa"/>
            <w:gridSpan w:val="2"/>
            <w:tcBorders>
              <w:left w:val="single" w:sz="4" w:space="0" w:color="000000"/>
              <w:bottom w:val="single" w:sz="4" w:space="0" w:color="000000"/>
              <w:right w:val="single" w:sz="4" w:space="0" w:color="000000"/>
            </w:tcBorders>
            <w:shd w:val="clear" w:color="auto" w:fill="auto"/>
            <w:vAlign w:val="center"/>
          </w:tcPr>
          <w:p w:rsidR="00D35F29" w:rsidRPr="00D35F29" w:rsidRDefault="00D35F29" w:rsidP="00D35F29">
            <w:pPr>
              <w:suppressAutoHyphens/>
              <w:snapToGrid w:val="0"/>
              <w:spacing w:before="0" w:beforeAutospacing="0" w:after="0" w:afterAutospacing="0"/>
              <w:jc w:val="left"/>
              <w:rPr>
                <w:rFonts w:ascii="Times New Roman" w:hAnsi="Times New Roman" w:cs="Times New Roman"/>
                <w:sz w:val="20"/>
                <w:szCs w:val="20"/>
                <w:lang w:eastAsia="ar-SA"/>
              </w:rPr>
            </w:pPr>
            <w:r w:rsidRPr="00D35F29">
              <w:rPr>
                <w:rFonts w:ascii="Times New Roman" w:hAnsi="Times New Roman" w:cs="Times New Roman"/>
                <w:lang w:eastAsia="ar-SA"/>
              </w:rPr>
              <w:t>Новогодние подарки</w:t>
            </w:r>
            <w:r w:rsidR="00AB070B">
              <w:rPr>
                <w:rFonts w:ascii="Times New Roman" w:hAnsi="Times New Roman" w:cs="Times New Roman"/>
                <w:lang w:eastAsia="ar-SA"/>
              </w:rPr>
              <w:t xml:space="preserve"> </w:t>
            </w:r>
            <w:r w:rsidRPr="00D35F29">
              <w:rPr>
                <w:rFonts w:ascii="Times New Roman" w:hAnsi="Times New Roman" w:cs="Times New Roman"/>
                <w:lang w:eastAsia="ar-SA"/>
              </w:rPr>
              <w:t>(продукты питания) совместно с ПАО «Магнит»</w:t>
            </w:r>
            <w:r w:rsidR="00AB070B">
              <w:rPr>
                <w:rFonts w:ascii="Times New Roman" w:hAnsi="Times New Roman" w:cs="Times New Roman"/>
                <w:lang w:eastAsia="ar-SA"/>
              </w:rPr>
              <w:t xml:space="preserve"> </w:t>
            </w:r>
            <w:r w:rsidRPr="00D35F29">
              <w:rPr>
                <w:rFonts w:ascii="Times New Roman" w:hAnsi="Times New Roman" w:cs="Times New Roman"/>
                <w:lang w:eastAsia="ar-SA"/>
              </w:rPr>
              <w:t>-</w:t>
            </w:r>
            <w:r w:rsidR="00AB070B">
              <w:rPr>
                <w:rFonts w:ascii="Times New Roman" w:hAnsi="Times New Roman" w:cs="Times New Roman"/>
                <w:lang w:eastAsia="ar-SA"/>
              </w:rPr>
              <w:t xml:space="preserve"> </w:t>
            </w:r>
            <w:r w:rsidRPr="00D35F29">
              <w:rPr>
                <w:rFonts w:ascii="Times New Roman" w:hAnsi="Times New Roman" w:cs="Times New Roman"/>
                <w:lang w:eastAsia="ar-SA"/>
              </w:rPr>
              <w:t>204 человека</w:t>
            </w:r>
          </w:p>
        </w:tc>
      </w:tr>
    </w:tbl>
    <w:p w:rsidR="00D35F29" w:rsidRPr="00D35F29" w:rsidRDefault="00D35F29" w:rsidP="00D35F29">
      <w:pPr>
        <w:suppressAutoHyphens/>
        <w:spacing w:before="0" w:beforeAutospacing="0" w:after="0" w:afterAutospacing="0"/>
        <w:ind w:firstLine="709"/>
        <w:jc w:val="both"/>
        <w:rPr>
          <w:rFonts w:ascii="Times New Roman" w:hAnsi="Times New Roman" w:cs="Times New Roman"/>
          <w:sz w:val="20"/>
          <w:szCs w:val="20"/>
          <w:lang w:eastAsia="ar-SA"/>
        </w:rPr>
      </w:pPr>
    </w:p>
    <w:p w:rsidR="00AB070B" w:rsidRDefault="00D35F29" w:rsidP="00AB070B">
      <w:pPr>
        <w:suppressAutoHyphens/>
        <w:spacing w:before="0" w:beforeAutospacing="0" w:after="0" w:afterAutospacing="0"/>
        <w:ind w:firstLine="709"/>
        <w:jc w:val="both"/>
        <w:rPr>
          <w:rFonts w:ascii="Times New Roman" w:hAnsi="Times New Roman" w:cs="Times New Roman"/>
          <w:sz w:val="26"/>
          <w:szCs w:val="26"/>
          <w:lang w:eastAsia="ar-SA"/>
        </w:rPr>
      </w:pPr>
      <w:r w:rsidRPr="00D35F29">
        <w:rPr>
          <w:rFonts w:ascii="Times New Roman" w:hAnsi="Times New Roman" w:cs="Times New Roman"/>
          <w:sz w:val="26"/>
          <w:szCs w:val="26"/>
          <w:lang w:eastAsia="ar-SA"/>
        </w:rPr>
        <w:t xml:space="preserve">Деятельность отделения социального обслуживания на дому направлена на максимально возможное продление пребывания граждан в </w:t>
      </w:r>
      <w:proofErr w:type="gramStart"/>
      <w:r w:rsidRPr="00D35F29">
        <w:rPr>
          <w:rFonts w:ascii="Times New Roman" w:hAnsi="Times New Roman" w:cs="Times New Roman"/>
          <w:sz w:val="26"/>
          <w:szCs w:val="26"/>
          <w:lang w:eastAsia="ar-SA"/>
        </w:rPr>
        <w:t>привычной среде</w:t>
      </w:r>
      <w:proofErr w:type="gramEnd"/>
      <w:r w:rsidRPr="00D35F29">
        <w:rPr>
          <w:rFonts w:ascii="Times New Roman" w:hAnsi="Times New Roman" w:cs="Times New Roman"/>
          <w:sz w:val="26"/>
          <w:szCs w:val="26"/>
          <w:lang w:eastAsia="ar-SA"/>
        </w:rPr>
        <w:t xml:space="preserve">  и поддерживание их социального, психологического и физического статуса.</w:t>
      </w:r>
    </w:p>
    <w:p w:rsidR="00D35F29" w:rsidRPr="00AB070B" w:rsidRDefault="00D35F29" w:rsidP="00AB070B">
      <w:pPr>
        <w:suppressAutoHyphens/>
        <w:spacing w:before="0" w:beforeAutospacing="0" w:after="0" w:afterAutospacing="0"/>
        <w:ind w:firstLine="709"/>
        <w:jc w:val="both"/>
        <w:rPr>
          <w:rFonts w:ascii="Times New Roman" w:hAnsi="Times New Roman" w:cs="Times New Roman"/>
          <w:sz w:val="26"/>
          <w:szCs w:val="26"/>
          <w:lang w:eastAsia="ar-SA"/>
        </w:rPr>
      </w:pPr>
      <w:r w:rsidRPr="00D35F29">
        <w:rPr>
          <w:rFonts w:ascii="Times New Roman" w:hAnsi="Times New Roman" w:cs="Times New Roman"/>
          <w:color w:val="000000"/>
          <w:sz w:val="26"/>
          <w:szCs w:val="26"/>
          <w:lang w:eastAsia="ar-SA"/>
        </w:rPr>
        <w:t xml:space="preserve">В соответствии с подпрограммой «Обеспечение жильем молодых семей Псковской области» Государственной программы Псковской области «Обеспечение населения области качественным </w:t>
      </w:r>
      <w:r w:rsidR="00AB070B">
        <w:rPr>
          <w:rFonts w:ascii="Times New Roman" w:hAnsi="Times New Roman" w:cs="Times New Roman"/>
          <w:color w:val="000000"/>
          <w:sz w:val="26"/>
          <w:szCs w:val="26"/>
          <w:lang w:eastAsia="ar-SA"/>
        </w:rPr>
        <w:t>жильем и коммунальными услугами</w:t>
      </w:r>
      <w:r w:rsidRPr="00D35F29">
        <w:rPr>
          <w:rFonts w:ascii="Times New Roman" w:hAnsi="Times New Roman" w:cs="Times New Roman"/>
          <w:color w:val="000000"/>
          <w:sz w:val="26"/>
          <w:szCs w:val="26"/>
          <w:lang w:eastAsia="ar-SA"/>
        </w:rPr>
        <w:t>»  не было молодых семей, изъявивших желание получить социальные выплаты для приобретения жилого помещения.</w:t>
      </w:r>
    </w:p>
    <w:p w:rsidR="00D35F29" w:rsidRPr="00D35F29" w:rsidRDefault="00D35F29" w:rsidP="00D35F29">
      <w:pPr>
        <w:suppressAutoHyphens/>
        <w:spacing w:before="0" w:beforeAutospacing="0" w:after="0" w:afterAutospacing="0"/>
        <w:jc w:val="both"/>
        <w:rPr>
          <w:rFonts w:ascii="Times New Roman" w:hAnsi="Times New Roman" w:cs="Times New Roman"/>
          <w:sz w:val="26"/>
          <w:szCs w:val="26"/>
          <w:lang w:eastAsia="ar-SA"/>
        </w:rPr>
      </w:pPr>
      <w:r>
        <w:rPr>
          <w:rFonts w:ascii="Times New Roman" w:hAnsi="Times New Roman" w:cs="Times New Roman"/>
          <w:color w:val="000000"/>
          <w:sz w:val="26"/>
          <w:szCs w:val="26"/>
          <w:lang w:eastAsia="ar-SA"/>
        </w:rPr>
        <w:tab/>
      </w:r>
      <w:r w:rsidRPr="00D35F29">
        <w:rPr>
          <w:rFonts w:ascii="Times New Roman" w:hAnsi="Times New Roman" w:cs="Times New Roman"/>
          <w:color w:val="000000"/>
          <w:sz w:val="26"/>
          <w:szCs w:val="26"/>
          <w:lang w:eastAsia="ar-SA"/>
        </w:rPr>
        <w:t xml:space="preserve">В 2022 году три семьи получили  </w:t>
      </w:r>
      <w:r w:rsidRPr="00D35F29">
        <w:rPr>
          <w:rFonts w:ascii="Times New Roman" w:hAnsi="Times New Roman" w:cs="Times New Roman"/>
          <w:sz w:val="26"/>
          <w:szCs w:val="26"/>
          <w:lang w:eastAsia="ar-SA"/>
        </w:rPr>
        <w:t xml:space="preserve">Свидетельство о праве на получение социальной выплаты на приобретение жилого помещения или создание объекта </w:t>
      </w:r>
      <w:r w:rsidRPr="00D35F29">
        <w:rPr>
          <w:rFonts w:ascii="Times New Roman" w:hAnsi="Times New Roman" w:cs="Times New Roman"/>
          <w:sz w:val="26"/>
          <w:szCs w:val="26"/>
          <w:lang w:eastAsia="ar-SA"/>
        </w:rPr>
        <w:lastRenderedPageBreak/>
        <w:t>индивидуального жилищного строительства</w:t>
      </w:r>
      <w:r w:rsidR="00AB070B">
        <w:rPr>
          <w:rFonts w:ascii="Times New Roman" w:hAnsi="Times New Roman" w:cs="Times New Roman"/>
          <w:color w:val="000000"/>
          <w:sz w:val="26"/>
          <w:szCs w:val="26"/>
          <w:lang w:eastAsia="ar-SA"/>
        </w:rPr>
        <w:t xml:space="preserve"> в размере 2727</w:t>
      </w:r>
      <w:r w:rsidRPr="00D35F29">
        <w:rPr>
          <w:rFonts w:ascii="Times New Roman" w:hAnsi="Times New Roman" w:cs="Times New Roman"/>
          <w:color w:val="000000"/>
          <w:sz w:val="26"/>
          <w:szCs w:val="26"/>
          <w:lang w:eastAsia="ar-SA"/>
        </w:rPr>
        <w:t>716,40  руб. за счет средств федерального бюджета</w:t>
      </w:r>
      <w:r w:rsidRPr="00D35F29">
        <w:rPr>
          <w:rFonts w:ascii="Times New Roman" w:hAnsi="Times New Roman" w:cs="Times New Roman"/>
          <w:color w:val="444444"/>
          <w:sz w:val="26"/>
          <w:szCs w:val="26"/>
          <w:shd w:val="clear" w:color="auto" w:fill="FFFFFF"/>
          <w:lang w:eastAsia="ar-SA"/>
        </w:rPr>
        <w:t xml:space="preserve">.   </w:t>
      </w:r>
    </w:p>
    <w:p w:rsidR="00D35F29" w:rsidRPr="00D35F29" w:rsidRDefault="00D35F29" w:rsidP="00D35F29">
      <w:pPr>
        <w:suppressAutoHyphens/>
        <w:spacing w:before="0" w:beforeAutospacing="0" w:after="0" w:afterAutospacing="0"/>
        <w:jc w:val="both"/>
        <w:rPr>
          <w:rFonts w:ascii="Times New Roman" w:hAnsi="Times New Roman" w:cs="Times New Roman"/>
          <w:sz w:val="26"/>
          <w:szCs w:val="26"/>
          <w:lang w:eastAsia="ar-SA"/>
        </w:rPr>
      </w:pPr>
      <w:r>
        <w:rPr>
          <w:rFonts w:ascii="Times New Roman" w:hAnsi="Times New Roman" w:cs="Times New Roman"/>
          <w:sz w:val="26"/>
          <w:szCs w:val="26"/>
          <w:lang w:eastAsia="ar-SA"/>
        </w:rPr>
        <w:tab/>
      </w:r>
      <w:r w:rsidRPr="00D35F29">
        <w:rPr>
          <w:rFonts w:ascii="Times New Roman" w:hAnsi="Times New Roman" w:cs="Times New Roman"/>
          <w:sz w:val="26"/>
          <w:szCs w:val="26"/>
          <w:lang w:eastAsia="ar-SA"/>
        </w:rPr>
        <w:t>В  10 семьях, находящихся в социально опасном положении, проживают 23 ребенка.</w:t>
      </w:r>
      <w:r w:rsidRPr="00D35F29">
        <w:rPr>
          <w:rFonts w:ascii="Times New Roman" w:hAnsi="Times New Roman" w:cs="Times New Roman"/>
          <w:b/>
          <w:sz w:val="26"/>
          <w:szCs w:val="26"/>
          <w:lang w:eastAsia="ar-SA"/>
        </w:rPr>
        <w:t xml:space="preserve"> </w:t>
      </w:r>
      <w:r w:rsidRPr="00D35F29">
        <w:rPr>
          <w:rFonts w:ascii="Times New Roman" w:hAnsi="Times New Roman" w:cs="Times New Roman"/>
          <w:sz w:val="26"/>
          <w:szCs w:val="26"/>
          <w:lang w:eastAsia="ar-SA"/>
        </w:rPr>
        <w:t>Семей, находящихся в трудной жизненной ситуации  48, в них -</w:t>
      </w:r>
      <w:r w:rsidR="00AB070B">
        <w:rPr>
          <w:rFonts w:ascii="Times New Roman" w:hAnsi="Times New Roman" w:cs="Times New Roman"/>
          <w:sz w:val="26"/>
          <w:szCs w:val="26"/>
          <w:lang w:eastAsia="ar-SA"/>
        </w:rPr>
        <w:t xml:space="preserve"> </w:t>
      </w:r>
      <w:r w:rsidRPr="00D35F29">
        <w:rPr>
          <w:rFonts w:ascii="Times New Roman" w:hAnsi="Times New Roman" w:cs="Times New Roman"/>
          <w:sz w:val="26"/>
          <w:szCs w:val="26"/>
          <w:lang w:eastAsia="ar-SA"/>
        </w:rPr>
        <w:t xml:space="preserve">110 детей. Все семьи были обследованы социальными работниками (участковыми) по месту жительства, со всеми проведены профилактические беседы. </w:t>
      </w:r>
    </w:p>
    <w:p w:rsidR="00D35F29" w:rsidRPr="00D35F29" w:rsidRDefault="00D35F29" w:rsidP="00D35F29">
      <w:pPr>
        <w:suppressAutoHyphens/>
        <w:spacing w:before="0" w:beforeAutospacing="0" w:after="0" w:afterAutospacing="0"/>
        <w:jc w:val="both"/>
        <w:rPr>
          <w:rFonts w:ascii="Times New Roman" w:hAnsi="Times New Roman" w:cs="Times New Roman"/>
          <w:color w:val="333333"/>
          <w:sz w:val="26"/>
          <w:szCs w:val="26"/>
          <w:lang w:eastAsia="ar-SA"/>
        </w:rPr>
      </w:pPr>
      <w:r>
        <w:rPr>
          <w:rFonts w:ascii="Times New Roman" w:hAnsi="Times New Roman" w:cs="Times New Roman"/>
          <w:color w:val="000000"/>
          <w:sz w:val="26"/>
          <w:szCs w:val="26"/>
          <w:lang w:eastAsia="ar-SA"/>
        </w:rPr>
        <w:tab/>
      </w:r>
      <w:r w:rsidRPr="00D35F29">
        <w:rPr>
          <w:rFonts w:ascii="Times New Roman" w:hAnsi="Times New Roman" w:cs="Times New Roman"/>
          <w:color w:val="000000"/>
          <w:sz w:val="26"/>
          <w:szCs w:val="26"/>
          <w:lang w:eastAsia="ar-SA"/>
        </w:rPr>
        <w:t>С населением района специалистами  проводилась информационно-разъяснительная работа по вопросам деятельности учреждения, предоставляемых социальных услугах и возможному оказанию помощи гражданам различных категорий. Социальные работники (участковые) осуществляли прием в населенных пунктах в соответствии с графиком приема.</w:t>
      </w:r>
      <w:r w:rsidRPr="00D35F29">
        <w:rPr>
          <w:rFonts w:ascii="Times New Roman" w:hAnsi="Times New Roman" w:cs="Times New Roman"/>
          <w:sz w:val="26"/>
          <w:szCs w:val="26"/>
          <w:lang w:eastAsia="ar-SA"/>
        </w:rPr>
        <w:t xml:space="preserve"> </w:t>
      </w:r>
      <w:r w:rsidRPr="00D35F29">
        <w:rPr>
          <w:rFonts w:ascii="Times New Roman" w:hAnsi="Times New Roman" w:cs="Times New Roman"/>
          <w:color w:val="333333"/>
          <w:sz w:val="26"/>
          <w:szCs w:val="26"/>
          <w:lang w:eastAsia="ar-SA"/>
        </w:rPr>
        <w:t xml:space="preserve">   </w:t>
      </w:r>
    </w:p>
    <w:p w:rsidR="00D35F29" w:rsidRPr="00D35F29" w:rsidRDefault="00D35F29" w:rsidP="001A2713">
      <w:pPr>
        <w:suppressAutoHyphens/>
        <w:spacing w:before="0" w:beforeAutospacing="0" w:after="120" w:afterAutospacing="0"/>
        <w:jc w:val="both"/>
        <w:rPr>
          <w:rFonts w:ascii="Times New Roman" w:hAnsi="Times New Roman" w:cs="Times New Roman"/>
          <w:b/>
          <w:bCs/>
          <w:sz w:val="26"/>
          <w:szCs w:val="26"/>
          <w:lang w:eastAsia="ar-SA"/>
        </w:rPr>
      </w:pPr>
      <w:r>
        <w:rPr>
          <w:rFonts w:ascii="Times New Roman" w:hAnsi="Times New Roman" w:cs="Times New Roman"/>
          <w:color w:val="333333"/>
          <w:sz w:val="26"/>
          <w:szCs w:val="26"/>
          <w:lang w:eastAsia="ar-SA"/>
        </w:rPr>
        <w:tab/>
      </w:r>
      <w:r w:rsidRPr="00D35F29">
        <w:rPr>
          <w:rFonts w:ascii="Times New Roman" w:hAnsi="Times New Roman" w:cs="Times New Roman"/>
          <w:color w:val="333333"/>
          <w:sz w:val="26"/>
          <w:szCs w:val="26"/>
          <w:lang w:eastAsia="ar-SA"/>
        </w:rPr>
        <w:t xml:space="preserve">На сайте учреждения размещена информация для получателей социальных услуг о видах социальных услуг, сроках, порядке и об условиях их предоставления, о тарифах на эти услуги и об их стоимости для получателей социальных услуг либо о возможности получать их бесплатно. Для информирования населения о деятельности центра и оказываемых им услугах при входе в административное здание центра, внутри здания  размещены  стенды с информацией </w:t>
      </w:r>
      <w:r w:rsidRPr="00D35F29">
        <w:rPr>
          <w:rFonts w:ascii="Times New Roman" w:hAnsi="Times New Roman" w:cs="Times New Roman"/>
          <w:sz w:val="26"/>
          <w:szCs w:val="26"/>
          <w:lang w:eastAsia="ar-SA"/>
        </w:rPr>
        <w:t xml:space="preserve"> для посетителей о перечне документов, необходимых для предоставления социальных услуг.</w:t>
      </w:r>
    </w:p>
    <w:p w:rsidR="00362495" w:rsidRPr="00D13DF1" w:rsidRDefault="00362495" w:rsidP="00D13DF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b/>
          <w:bCs/>
          <w:sz w:val="26"/>
          <w:szCs w:val="26"/>
        </w:rPr>
        <w:t>2.</w:t>
      </w:r>
      <w:r>
        <w:rPr>
          <w:rFonts w:ascii="Times New Roman" w:hAnsi="Times New Roman" w:cs="Times New Roman"/>
          <w:b/>
          <w:bCs/>
          <w:sz w:val="26"/>
          <w:szCs w:val="26"/>
        </w:rPr>
        <w:t xml:space="preserve"> </w:t>
      </w:r>
      <w:r w:rsidRPr="00D13DF1">
        <w:rPr>
          <w:rFonts w:ascii="Times New Roman" w:hAnsi="Times New Roman" w:cs="Times New Roman"/>
          <w:b/>
          <w:bCs/>
          <w:sz w:val="26"/>
          <w:szCs w:val="26"/>
        </w:rPr>
        <w:t>Служба социальной реабилитации  несовершеннолетних, предназначена для оказания несовершеннолетним и  их семьям  социально-бытовых,  социально-медицинских, социально-психологических, социально-педагогических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в соответствии с их потребностями и действующим законодательством РФ.</w:t>
      </w:r>
    </w:p>
    <w:p w:rsidR="002038BA" w:rsidRPr="002038BA" w:rsidRDefault="002038BA" w:rsidP="001A2713">
      <w:pPr>
        <w:spacing w:before="0" w:beforeAutospacing="0" w:after="0" w:afterAutospacing="0"/>
        <w:ind w:firstLine="709"/>
        <w:jc w:val="both"/>
        <w:rPr>
          <w:rFonts w:ascii="Times New Roman" w:hAnsi="Times New Roman" w:cs="Times New Roman"/>
          <w:sz w:val="26"/>
          <w:szCs w:val="26"/>
        </w:rPr>
      </w:pPr>
      <w:r w:rsidRPr="002038BA">
        <w:rPr>
          <w:rFonts w:ascii="Times New Roman" w:hAnsi="Times New Roman" w:cs="Times New Roman"/>
          <w:sz w:val="26"/>
          <w:szCs w:val="26"/>
        </w:rPr>
        <w:t>В течение года воспитатели проводили работу по следующим направлениям:</w:t>
      </w:r>
    </w:p>
    <w:p w:rsidR="001A2713" w:rsidRDefault="001A2713" w:rsidP="002038BA">
      <w:pPr>
        <w:spacing w:before="0" w:beforeAutospacing="0" w:after="0" w:afterAutospacing="0"/>
        <w:jc w:val="both"/>
        <w:rPr>
          <w:rFonts w:ascii="Times New Roman" w:hAnsi="Times New Roman" w:cs="Times New Roman"/>
          <w:sz w:val="26"/>
          <w:szCs w:val="26"/>
        </w:rPr>
      </w:pPr>
      <w:proofErr w:type="gramStart"/>
      <w:r>
        <w:rPr>
          <w:rFonts w:ascii="Times New Roman" w:hAnsi="Times New Roman" w:cs="Times New Roman"/>
          <w:sz w:val="26"/>
          <w:szCs w:val="26"/>
        </w:rPr>
        <w:t>гражданско-патриотическое, духовно-нравственное, семейно-</w:t>
      </w:r>
      <w:r w:rsidR="002038BA" w:rsidRPr="002038BA">
        <w:rPr>
          <w:rFonts w:ascii="Times New Roman" w:hAnsi="Times New Roman" w:cs="Times New Roman"/>
          <w:sz w:val="26"/>
          <w:szCs w:val="26"/>
        </w:rPr>
        <w:t>правовое, интеллектуально-познавательное,  спортивно-оздоровительное,  безопасность жизни детей,  экологическое,  культурно-творческое (художественно-эстетическое).</w:t>
      </w:r>
      <w:proofErr w:type="gramEnd"/>
    </w:p>
    <w:p w:rsidR="001A2713" w:rsidRDefault="002038BA" w:rsidP="001A2713">
      <w:pPr>
        <w:spacing w:before="0" w:beforeAutospacing="0" w:after="0" w:afterAutospacing="0"/>
        <w:ind w:firstLine="709"/>
        <w:jc w:val="both"/>
        <w:rPr>
          <w:rFonts w:ascii="Times New Roman" w:hAnsi="Times New Roman" w:cs="Times New Roman"/>
          <w:sz w:val="26"/>
          <w:szCs w:val="26"/>
        </w:rPr>
      </w:pPr>
      <w:r w:rsidRPr="002038BA">
        <w:rPr>
          <w:rFonts w:ascii="Times New Roman" w:hAnsi="Times New Roman" w:cs="Times New Roman"/>
          <w:sz w:val="26"/>
          <w:szCs w:val="26"/>
        </w:rPr>
        <w:t xml:space="preserve">Работая по данным воспитательным направлениям, воспитатели в течение года проводили различные мероприятия, согласно годовому плану работы. </w:t>
      </w:r>
    </w:p>
    <w:p w:rsidR="002038BA" w:rsidRPr="002038BA" w:rsidRDefault="002038BA" w:rsidP="001A2713">
      <w:pPr>
        <w:spacing w:before="0" w:beforeAutospacing="0" w:after="0" w:afterAutospacing="0"/>
        <w:ind w:firstLine="709"/>
        <w:jc w:val="both"/>
        <w:rPr>
          <w:rFonts w:ascii="Times New Roman" w:hAnsi="Times New Roman" w:cs="Times New Roman"/>
          <w:sz w:val="26"/>
          <w:szCs w:val="26"/>
        </w:rPr>
      </w:pPr>
      <w:r w:rsidRPr="002038BA">
        <w:rPr>
          <w:rFonts w:ascii="Times New Roman" w:hAnsi="Times New Roman" w:cs="Times New Roman"/>
          <w:sz w:val="26"/>
          <w:szCs w:val="26"/>
        </w:rPr>
        <w:t>Работая по темам самообразования,  решались проблемы реабилитационного процесса с воспитанниками учреждения в соответствии с возрастными и индивидуальными особенностями детей.</w:t>
      </w:r>
    </w:p>
    <w:p w:rsidR="00362495" w:rsidRPr="00D13DF1" w:rsidRDefault="002038BA" w:rsidP="001A2713">
      <w:pPr>
        <w:spacing w:before="0" w:beforeAutospacing="0" w:after="120" w:afterAutospacing="0"/>
        <w:jc w:val="both"/>
        <w:rPr>
          <w:rFonts w:ascii="Times New Roman" w:hAnsi="Times New Roman" w:cs="Times New Roman"/>
          <w:sz w:val="26"/>
          <w:szCs w:val="26"/>
        </w:rPr>
      </w:pPr>
      <w:r>
        <w:rPr>
          <w:rFonts w:ascii="Times New Roman" w:hAnsi="Times New Roman" w:cs="Times New Roman"/>
          <w:sz w:val="26"/>
          <w:szCs w:val="26"/>
        </w:rPr>
        <w:tab/>
      </w:r>
      <w:r w:rsidRPr="002038BA">
        <w:rPr>
          <w:rFonts w:ascii="Times New Roman" w:hAnsi="Times New Roman" w:cs="Times New Roman"/>
          <w:sz w:val="26"/>
          <w:szCs w:val="26"/>
        </w:rPr>
        <w:t>В 2022 году в службе реабилитацию прошли  111 детей.</w:t>
      </w:r>
    </w:p>
    <w:p w:rsidR="00362495" w:rsidRPr="00D13DF1" w:rsidRDefault="00362495" w:rsidP="00D13DF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Основания поступления детей:</w:t>
      </w:r>
    </w:p>
    <w:tbl>
      <w:tblPr>
        <w:tblW w:w="0" w:type="auto"/>
        <w:tblInd w:w="2" w:type="dxa"/>
        <w:tblLayout w:type="fixed"/>
        <w:tblLook w:val="0000"/>
      </w:tblPr>
      <w:tblGrid>
        <w:gridCol w:w="5210"/>
        <w:gridCol w:w="4677"/>
      </w:tblGrid>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Основание</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Количество</w:t>
            </w:r>
            <w:r w:rsidR="00D41C29">
              <w:rPr>
                <w:rFonts w:ascii="Times New Roman" w:hAnsi="Times New Roman" w:cs="Times New Roman"/>
              </w:rPr>
              <w:t>, чел.</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заявлению родителей или законных представителей</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2038BA"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99</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личному  обращению несовершеннолетнего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рапорту органов внутренних дел</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2038BA"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6</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ходатайству органов опеки и попечительства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2038BA"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6</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направлению органов соц. защиты населения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ходатайству органов образования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r w:rsidR="00362495" w:rsidRPr="002038BA" w:rsidTr="002038BA">
        <w:tc>
          <w:tcPr>
            <w:tcW w:w="5210" w:type="dxa"/>
            <w:tcBorders>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Другие причины</w:t>
            </w:r>
          </w:p>
        </w:tc>
        <w:tc>
          <w:tcPr>
            <w:tcW w:w="4677" w:type="dxa"/>
            <w:tcBorders>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r w:rsidR="00362495" w:rsidRPr="002038BA" w:rsidTr="002038BA">
        <w:tc>
          <w:tcPr>
            <w:tcW w:w="5210" w:type="dxa"/>
            <w:tcBorders>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По ходатайству органов  здравоохранения</w:t>
            </w:r>
          </w:p>
        </w:tc>
        <w:tc>
          <w:tcPr>
            <w:tcW w:w="4677" w:type="dxa"/>
            <w:tcBorders>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bl>
    <w:p w:rsidR="00362495" w:rsidRPr="002038BA" w:rsidRDefault="00362495" w:rsidP="00D13DF1">
      <w:pPr>
        <w:spacing w:before="0" w:beforeAutospacing="0" w:after="0" w:afterAutospacing="0"/>
        <w:jc w:val="both"/>
        <w:rPr>
          <w:rFonts w:ascii="Times New Roman" w:hAnsi="Times New Roman" w:cs="Times New Roman"/>
          <w:b/>
          <w:bCs/>
        </w:rPr>
      </w:pPr>
      <w:r w:rsidRPr="002038BA">
        <w:rPr>
          <w:rFonts w:ascii="Times New Roman" w:hAnsi="Times New Roman" w:cs="Times New Roman"/>
        </w:rPr>
        <w:t>Категории помещённых детей:</w:t>
      </w:r>
    </w:p>
    <w:tbl>
      <w:tblPr>
        <w:tblW w:w="0" w:type="auto"/>
        <w:tblInd w:w="2" w:type="dxa"/>
        <w:tblLayout w:type="fixed"/>
        <w:tblLook w:val="0000"/>
      </w:tblPr>
      <w:tblGrid>
        <w:gridCol w:w="5210"/>
        <w:gridCol w:w="4677"/>
      </w:tblGrid>
      <w:tr w:rsidR="00362495" w:rsidRPr="002038BA" w:rsidTr="002038BA">
        <w:trPr>
          <w:trHeight w:val="271"/>
        </w:trPr>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u w:val="single"/>
              </w:rPr>
            </w:pPr>
            <w:r w:rsidRPr="002038BA">
              <w:rPr>
                <w:rFonts w:ascii="Times New Roman" w:hAnsi="Times New Roman" w:cs="Times New Roman"/>
              </w:rPr>
              <w:t>Категория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Количество</w:t>
            </w:r>
            <w:r w:rsidR="00D41C29">
              <w:rPr>
                <w:rFonts w:ascii="Times New Roman" w:hAnsi="Times New Roman" w:cs="Times New Roman"/>
              </w:rPr>
              <w:t>, чел.</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roofErr w:type="gramStart"/>
            <w:r w:rsidRPr="002038BA">
              <w:rPr>
                <w:rFonts w:ascii="Times New Roman" w:hAnsi="Times New Roman" w:cs="Times New Roman"/>
              </w:rPr>
              <w:lastRenderedPageBreak/>
              <w:t>Оставшиеся без попечения родителей или законных представителей</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 xml:space="preserve">0 </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roofErr w:type="gramStart"/>
            <w:r w:rsidRPr="002038BA">
              <w:rPr>
                <w:rFonts w:ascii="Times New Roman" w:hAnsi="Times New Roman" w:cs="Times New Roman"/>
              </w:rPr>
              <w:t>Проживающие</w:t>
            </w:r>
            <w:proofErr w:type="gramEnd"/>
            <w:r w:rsidRPr="002038BA">
              <w:rPr>
                <w:rFonts w:ascii="Times New Roman" w:hAnsi="Times New Roman" w:cs="Times New Roman"/>
              </w:rPr>
              <w:t xml:space="preserve"> в семьях, находящихся в социально опасном положении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2038BA"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6</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roofErr w:type="gramStart"/>
            <w:r w:rsidRPr="002038BA">
              <w:rPr>
                <w:rFonts w:ascii="Times New Roman" w:hAnsi="Times New Roman" w:cs="Times New Roman"/>
              </w:rPr>
              <w:t>Оказавшиеся в трудной жизненной ситуации</w:t>
            </w:r>
            <w:proofErr w:type="gramEnd"/>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2038BA"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105</w:t>
            </w: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 xml:space="preserve">Самовольно </w:t>
            </w:r>
            <w:proofErr w:type="gramStart"/>
            <w:r w:rsidRPr="002038BA">
              <w:rPr>
                <w:rFonts w:ascii="Times New Roman" w:hAnsi="Times New Roman" w:cs="Times New Roman"/>
              </w:rPr>
              <w:t>оставившие</w:t>
            </w:r>
            <w:proofErr w:type="gramEnd"/>
            <w:r w:rsidRPr="002038BA">
              <w:rPr>
                <w:rFonts w:ascii="Times New Roman" w:hAnsi="Times New Roman" w:cs="Times New Roman"/>
              </w:rPr>
              <w:t xml:space="preserve"> семью</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r w:rsidR="00362495" w:rsidRPr="002038BA" w:rsidTr="002038BA">
        <w:tc>
          <w:tcPr>
            <w:tcW w:w="5210" w:type="dxa"/>
            <w:tcBorders>
              <w:top w:val="single" w:sz="4" w:space="0" w:color="000000"/>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Ставшие жертвой насилия</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p>
        </w:tc>
      </w:tr>
      <w:tr w:rsidR="00362495" w:rsidRPr="002038BA" w:rsidTr="002038BA">
        <w:tc>
          <w:tcPr>
            <w:tcW w:w="5210" w:type="dxa"/>
            <w:tcBorders>
              <w:left w:val="single" w:sz="4" w:space="0" w:color="000000"/>
              <w:bottom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Не имеющие места жительства, места пребывания или сре</w:t>
            </w:r>
            <w:proofErr w:type="gramStart"/>
            <w:r w:rsidRPr="002038BA">
              <w:rPr>
                <w:rFonts w:ascii="Times New Roman" w:hAnsi="Times New Roman" w:cs="Times New Roman"/>
              </w:rPr>
              <w:t>дств к с</w:t>
            </w:r>
            <w:proofErr w:type="gramEnd"/>
            <w:r w:rsidRPr="002038BA">
              <w:rPr>
                <w:rFonts w:ascii="Times New Roman" w:hAnsi="Times New Roman" w:cs="Times New Roman"/>
              </w:rPr>
              <w:t>уществованию</w:t>
            </w:r>
          </w:p>
        </w:tc>
        <w:tc>
          <w:tcPr>
            <w:tcW w:w="4677" w:type="dxa"/>
            <w:tcBorders>
              <w:left w:val="single" w:sz="4" w:space="0" w:color="000000"/>
              <w:bottom w:val="single" w:sz="4" w:space="0" w:color="000000"/>
              <w:right w:val="single" w:sz="4" w:space="0" w:color="000000"/>
            </w:tcBorders>
            <w:shd w:val="clear" w:color="auto" w:fill="FFFFFF"/>
          </w:tcPr>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0</w:t>
            </w:r>
          </w:p>
        </w:tc>
      </w:tr>
    </w:tbl>
    <w:p w:rsidR="00362495" w:rsidRPr="002038BA" w:rsidRDefault="00362495" w:rsidP="00D13DF1">
      <w:pPr>
        <w:spacing w:before="0" w:beforeAutospacing="0" w:after="0" w:afterAutospacing="0"/>
        <w:jc w:val="both"/>
        <w:rPr>
          <w:rFonts w:ascii="Times New Roman" w:hAnsi="Times New Roman" w:cs="Times New Roman"/>
        </w:rPr>
      </w:pPr>
      <w:r w:rsidRPr="002038BA">
        <w:rPr>
          <w:rFonts w:ascii="Times New Roman" w:hAnsi="Times New Roman" w:cs="Times New Roman"/>
        </w:rPr>
        <w:t xml:space="preserve"> </w:t>
      </w:r>
    </w:p>
    <w:p w:rsidR="00362495" w:rsidRPr="00D13DF1" w:rsidRDefault="00362495" w:rsidP="00D13DF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Возрастно-половой  состав, поступивших несовершеннолетних:</w:t>
      </w:r>
    </w:p>
    <w:tbl>
      <w:tblPr>
        <w:tblW w:w="0" w:type="auto"/>
        <w:tblInd w:w="2" w:type="dxa"/>
        <w:tblLayout w:type="fixed"/>
        <w:tblLook w:val="0000"/>
      </w:tblPr>
      <w:tblGrid>
        <w:gridCol w:w="5210"/>
        <w:gridCol w:w="4677"/>
      </w:tblGrid>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u w:val="single"/>
              </w:rPr>
            </w:pPr>
            <w:r w:rsidRPr="00181E19">
              <w:rPr>
                <w:rFonts w:ascii="Times New Roman" w:hAnsi="Times New Roman" w:cs="Times New Roman"/>
              </w:rPr>
              <w:t>Возраст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Количество</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От 3 до 7 лет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2038BA"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22</w:t>
            </w:r>
            <w:r w:rsidR="00362495" w:rsidRPr="00181E19">
              <w:rPr>
                <w:rFonts w:ascii="Times New Roman" w:hAnsi="Times New Roman" w:cs="Times New Roman"/>
              </w:rPr>
              <w:t xml:space="preserve"> чел</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От 7 до 10 лет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2038BA"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27</w:t>
            </w:r>
            <w:r w:rsidR="00362495" w:rsidRPr="00181E19">
              <w:rPr>
                <w:rFonts w:ascii="Times New Roman" w:hAnsi="Times New Roman" w:cs="Times New Roman"/>
              </w:rPr>
              <w:t xml:space="preserve"> чел</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От 10 до 14 лет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2038BA"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44</w:t>
            </w:r>
            <w:r w:rsidR="00362495" w:rsidRPr="00181E19">
              <w:rPr>
                <w:rFonts w:ascii="Times New Roman" w:hAnsi="Times New Roman" w:cs="Times New Roman"/>
              </w:rPr>
              <w:t xml:space="preserve"> чел</w:t>
            </w:r>
          </w:p>
        </w:tc>
      </w:tr>
      <w:tr w:rsidR="00362495" w:rsidRPr="00D13DF1" w:rsidTr="002038BA">
        <w:tc>
          <w:tcPr>
            <w:tcW w:w="5210" w:type="dxa"/>
            <w:tcBorders>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От 14 до 18 лет</w:t>
            </w:r>
          </w:p>
        </w:tc>
        <w:tc>
          <w:tcPr>
            <w:tcW w:w="4677" w:type="dxa"/>
            <w:tcBorders>
              <w:left w:val="single" w:sz="4" w:space="0" w:color="000000"/>
              <w:bottom w:val="single" w:sz="4" w:space="0" w:color="000000"/>
              <w:right w:val="single" w:sz="4" w:space="0" w:color="000000"/>
            </w:tcBorders>
            <w:shd w:val="clear" w:color="auto" w:fill="FFFFFF"/>
          </w:tcPr>
          <w:p w:rsidR="00362495" w:rsidRPr="00181E19" w:rsidRDefault="002038BA"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18</w:t>
            </w:r>
            <w:r w:rsidR="00362495" w:rsidRPr="00181E19">
              <w:rPr>
                <w:rFonts w:ascii="Times New Roman" w:hAnsi="Times New Roman" w:cs="Times New Roman"/>
              </w:rPr>
              <w:t xml:space="preserve"> чел</w:t>
            </w:r>
          </w:p>
        </w:tc>
      </w:tr>
      <w:tr w:rsidR="00362495" w:rsidRPr="00D13DF1" w:rsidTr="002038BA">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Девочки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2038BA"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59</w:t>
            </w:r>
            <w:r w:rsidR="00362495" w:rsidRPr="00181E19">
              <w:rPr>
                <w:rFonts w:ascii="Times New Roman" w:hAnsi="Times New Roman" w:cs="Times New Roman"/>
              </w:rPr>
              <w:t xml:space="preserve"> чел</w:t>
            </w:r>
          </w:p>
        </w:tc>
      </w:tr>
      <w:tr w:rsidR="00362495" w:rsidRPr="00D13DF1" w:rsidTr="002038BA">
        <w:tc>
          <w:tcPr>
            <w:tcW w:w="5210" w:type="dxa"/>
            <w:tcBorders>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Мальчики</w:t>
            </w:r>
          </w:p>
        </w:tc>
        <w:tc>
          <w:tcPr>
            <w:tcW w:w="4677" w:type="dxa"/>
            <w:tcBorders>
              <w:left w:val="single" w:sz="4" w:space="0" w:color="000000"/>
              <w:bottom w:val="single" w:sz="4" w:space="0" w:color="000000"/>
              <w:right w:val="single" w:sz="4" w:space="0" w:color="000000"/>
            </w:tcBorders>
            <w:shd w:val="clear" w:color="auto" w:fill="FFFFFF"/>
          </w:tcPr>
          <w:p w:rsidR="00362495" w:rsidRPr="00181E19" w:rsidRDefault="002038BA"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52 чел</w:t>
            </w:r>
          </w:p>
        </w:tc>
      </w:tr>
    </w:tbl>
    <w:p w:rsidR="00362495" w:rsidRPr="00D13DF1" w:rsidRDefault="00362495" w:rsidP="00D13DF1">
      <w:pPr>
        <w:spacing w:before="0" w:beforeAutospacing="0" w:after="0" w:afterAutospacing="0"/>
        <w:jc w:val="both"/>
        <w:rPr>
          <w:rFonts w:ascii="Times New Roman" w:hAnsi="Times New Roman" w:cs="Times New Roman"/>
          <w:sz w:val="26"/>
          <w:szCs w:val="26"/>
        </w:rPr>
      </w:pPr>
    </w:p>
    <w:p w:rsidR="00362495" w:rsidRPr="00D13DF1" w:rsidRDefault="00362495" w:rsidP="00D13DF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Несовершеннолетние обучаются в </w:t>
      </w:r>
      <w:proofErr w:type="spellStart"/>
      <w:r w:rsidRPr="00D13DF1">
        <w:rPr>
          <w:rFonts w:ascii="Times New Roman" w:hAnsi="Times New Roman" w:cs="Times New Roman"/>
          <w:sz w:val="26"/>
          <w:szCs w:val="26"/>
        </w:rPr>
        <w:t>Русановской</w:t>
      </w:r>
      <w:proofErr w:type="spellEnd"/>
      <w:r w:rsidRPr="00D13DF1">
        <w:rPr>
          <w:rFonts w:ascii="Times New Roman" w:hAnsi="Times New Roman" w:cs="Times New Roman"/>
          <w:sz w:val="26"/>
          <w:szCs w:val="26"/>
        </w:rPr>
        <w:t xml:space="preserve"> школе, филиал «Ивановская средняя школа», заключены договора с данным образовательным учреждением. В течение учебного года обучался 31 несовершеннолетний ребенок.</w:t>
      </w:r>
    </w:p>
    <w:p w:rsidR="00362495" w:rsidRPr="00D13DF1" w:rsidRDefault="00362495" w:rsidP="00D13DF1">
      <w:pPr>
        <w:spacing w:before="0" w:beforeAutospacing="0" w:after="0" w:afterAutospacing="0"/>
        <w:jc w:val="both"/>
        <w:rPr>
          <w:rFonts w:ascii="Times New Roman" w:hAnsi="Times New Roman" w:cs="Times New Roman"/>
          <w:sz w:val="26"/>
          <w:szCs w:val="26"/>
        </w:rPr>
      </w:pPr>
    </w:p>
    <w:p w:rsidR="00362495" w:rsidRPr="00D13DF1" w:rsidRDefault="00362495" w:rsidP="00D13DF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Жизнеустройство несовершеннолетних:</w:t>
      </w:r>
    </w:p>
    <w:tbl>
      <w:tblPr>
        <w:tblW w:w="0" w:type="auto"/>
        <w:tblInd w:w="2" w:type="dxa"/>
        <w:tblLayout w:type="fixed"/>
        <w:tblLook w:val="0000"/>
      </w:tblPr>
      <w:tblGrid>
        <w:gridCol w:w="5210"/>
        <w:gridCol w:w="4677"/>
      </w:tblGrid>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Возраст</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Количество</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Возвращены в родные семьи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64</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Передано под опеку (попечительство)</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2</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Передано на усыновление</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Направлено в образовательные учреждения для детей-сирот и детей, оставшихся без попечения родителей</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4</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Передано в приёмные семьи</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D41C29" w:rsidP="00D13DF1">
            <w:pPr>
              <w:spacing w:before="0" w:beforeAutospacing="0" w:after="0" w:afterAutospacing="0"/>
              <w:jc w:val="both"/>
              <w:rPr>
                <w:rFonts w:ascii="Times New Roman" w:hAnsi="Times New Roman" w:cs="Times New Roman"/>
              </w:rPr>
            </w:pPr>
            <w:r>
              <w:rPr>
                <w:rFonts w:ascii="Times New Roman" w:hAnsi="Times New Roman" w:cs="Times New Roman"/>
              </w:rPr>
              <w:t>0</w:t>
            </w:r>
          </w:p>
        </w:tc>
      </w:tr>
      <w:tr w:rsidR="00362495" w:rsidRPr="00D13DF1" w:rsidTr="00181E19">
        <w:tc>
          <w:tcPr>
            <w:tcW w:w="5210"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Другие формы жизнеустройства</w:t>
            </w:r>
          </w:p>
        </w:tc>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w:t>
            </w:r>
          </w:p>
        </w:tc>
      </w:tr>
    </w:tbl>
    <w:p w:rsidR="00362495" w:rsidRPr="00D13DF1" w:rsidRDefault="00362495" w:rsidP="00D13DF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   </w:t>
      </w:r>
    </w:p>
    <w:p w:rsidR="00362495" w:rsidRPr="00D13DF1" w:rsidRDefault="00362495" w:rsidP="00D41C29">
      <w:pPr>
        <w:spacing w:before="0" w:beforeAutospacing="0" w:after="12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 </w:t>
      </w:r>
      <w:r w:rsidR="00181E19">
        <w:rPr>
          <w:rFonts w:ascii="Times New Roman" w:hAnsi="Times New Roman" w:cs="Times New Roman"/>
          <w:sz w:val="26"/>
          <w:szCs w:val="26"/>
        </w:rPr>
        <w:t xml:space="preserve">  Прошли диспансеризацию: в 2022</w:t>
      </w:r>
      <w:r w:rsidRPr="00D13DF1">
        <w:rPr>
          <w:rFonts w:ascii="Times New Roman" w:hAnsi="Times New Roman" w:cs="Times New Roman"/>
          <w:sz w:val="26"/>
          <w:szCs w:val="26"/>
        </w:rPr>
        <w:t xml:space="preserve"> г. -24 ребенка.</w:t>
      </w:r>
    </w:p>
    <w:p w:rsidR="00362495" w:rsidRPr="00D13DF1" w:rsidRDefault="00362495" w:rsidP="00D13DF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 xml:space="preserve">   Оказано социальных услуг:</w:t>
      </w:r>
    </w:p>
    <w:tbl>
      <w:tblPr>
        <w:tblW w:w="0" w:type="auto"/>
        <w:tblInd w:w="2" w:type="dxa"/>
        <w:tblLayout w:type="fixed"/>
        <w:tblLook w:val="0000"/>
      </w:tblPr>
      <w:tblGrid>
        <w:gridCol w:w="5205"/>
        <w:gridCol w:w="4682"/>
      </w:tblGrid>
      <w:tr w:rsidR="00362495" w:rsidRPr="00D13DF1" w:rsidTr="00181E19">
        <w:tc>
          <w:tcPr>
            <w:tcW w:w="5205" w:type="dxa"/>
            <w:tcBorders>
              <w:top w:val="single" w:sz="4" w:space="0" w:color="000000"/>
              <w:left w:val="single" w:sz="4" w:space="0" w:color="000000"/>
              <w:bottom w:val="single" w:sz="4" w:space="0" w:color="000000"/>
            </w:tcBorders>
            <w:shd w:val="clear" w:color="auto" w:fill="FFFFFF"/>
          </w:tcPr>
          <w:p w:rsidR="00362495" w:rsidRPr="00181E19" w:rsidRDefault="00362495"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УСЛУГИ</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Количество</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ВСЕГО:</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181E19" w:rsidP="00181E19">
            <w:pPr>
              <w:jc w:val="left"/>
              <w:rPr>
                <w:rFonts w:ascii="Times New Roman" w:hAnsi="Times New Roman" w:cs="Times New Roman"/>
              </w:rPr>
            </w:pPr>
            <w:r w:rsidRPr="00181E19">
              <w:rPr>
                <w:rFonts w:ascii="Times New Roman" w:hAnsi="Times New Roman" w:cs="Times New Roman"/>
              </w:rPr>
              <w:t>30721</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Социально-экономические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D41C29" w:rsidP="00181E19">
            <w:pPr>
              <w:jc w:val="left"/>
              <w:rPr>
                <w:rFonts w:ascii="Times New Roman" w:hAnsi="Times New Roman" w:cs="Times New Roman"/>
              </w:rPr>
            </w:pPr>
            <w:r>
              <w:rPr>
                <w:rFonts w:ascii="Times New Roman" w:hAnsi="Times New Roman" w:cs="Times New Roman"/>
              </w:rPr>
              <w:t>0</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Социально-медицинские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181E19" w:rsidP="00181E19">
            <w:pPr>
              <w:jc w:val="left"/>
              <w:rPr>
                <w:rFonts w:ascii="Times New Roman" w:hAnsi="Times New Roman" w:cs="Times New Roman"/>
              </w:rPr>
            </w:pPr>
            <w:r w:rsidRPr="00181E19">
              <w:rPr>
                <w:rFonts w:ascii="Times New Roman" w:hAnsi="Times New Roman" w:cs="Times New Roman"/>
              </w:rPr>
              <w:t>6598</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Социально-правовые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181E19" w:rsidP="00181E19">
            <w:pPr>
              <w:jc w:val="left"/>
              <w:rPr>
                <w:rFonts w:ascii="Times New Roman" w:hAnsi="Times New Roman" w:cs="Times New Roman"/>
              </w:rPr>
            </w:pPr>
            <w:r w:rsidRPr="00181E19">
              <w:rPr>
                <w:rFonts w:ascii="Times New Roman" w:hAnsi="Times New Roman" w:cs="Times New Roman"/>
              </w:rPr>
              <w:t>0</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Социально-бытовые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181E19" w:rsidP="00181E19">
            <w:pPr>
              <w:jc w:val="left"/>
              <w:rPr>
                <w:rFonts w:ascii="Times New Roman" w:hAnsi="Times New Roman" w:cs="Times New Roman"/>
              </w:rPr>
            </w:pPr>
            <w:r w:rsidRPr="00181E19">
              <w:rPr>
                <w:rFonts w:ascii="Times New Roman" w:hAnsi="Times New Roman" w:cs="Times New Roman"/>
              </w:rPr>
              <w:t>18411</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Социально-психологические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181E19" w:rsidP="00181E19">
            <w:pPr>
              <w:jc w:val="left"/>
              <w:rPr>
                <w:rFonts w:ascii="Times New Roman" w:hAnsi="Times New Roman" w:cs="Times New Roman"/>
              </w:rPr>
            </w:pPr>
            <w:r w:rsidRPr="00181E19">
              <w:rPr>
                <w:rFonts w:ascii="Times New Roman" w:hAnsi="Times New Roman" w:cs="Times New Roman"/>
              </w:rPr>
              <w:t>1481</w:t>
            </w:r>
          </w:p>
        </w:tc>
      </w:tr>
      <w:tr w:rsidR="00181E19" w:rsidRPr="00D13DF1" w:rsidTr="00181E19">
        <w:tc>
          <w:tcPr>
            <w:tcW w:w="5205" w:type="dxa"/>
            <w:tcBorders>
              <w:top w:val="single" w:sz="4" w:space="0" w:color="000000"/>
              <w:left w:val="single" w:sz="4" w:space="0" w:color="000000"/>
              <w:bottom w:val="single" w:sz="4" w:space="0" w:color="000000"/>
            </w:tcBorders>
            <w:shd w:val="clear" w:color="auto" w:fill="FFFFFF"/>
          </w:tcPr>
          <w:p w:rsidR="00181E19" w:rsidRPr="00181E19" w:rsidRDefault="00181E19" w:rsidP="00181E19">
            <w:pPr>
              <w:spacing w:before="0" w:beforeAutospacing="0" w:after="0" w:afterAutospacing="0"/>
              <w:jc w:val="left"/>
              <w:rPr>
                <w:rFonts w:ascii="Times New Roman" w:hAnsi="Times New Roman" w:cs="Times New Roman"/>
              </w:rPr>
            </w:pPr>
            <w:r w:rsidRPr="00181E19">
              <w:rPr>
                <w:rFonts w:ascii="Times New Roman" w:hAnsi="Times New Roman" w:cs="Times New Roman"/>
              </w:rPr>
              <w:t>Социально-педагогические</w:t>
            </w:r>
          </w:p>
        </w:tc>
        <w:tc>
          <w:tcPr>
            <w:tcW w:w="4682" w:type="dxa"/>
            <w:tcBorders>
              <w:top w:val="single" w:sz="4" w:space="0" w:color="000000"/>
              <w:left w:val="single" w:sz="4" w:space="0" w:color="000000"/>
              <w:bottom w:val="single" w:sz="4" w:space="0" w:color="000000"/>
              <w:right w:val="single" w:sz="4" w:space="0" w:color="000000"/>
            </w:tcBorders>
            <w:shd w:val="clear" w:color="auto" w:fill="FFFFFF"/>
          </w:tcPr>
          <w:p w:rsidR="00181E19" w:rsidRPr="00181E19" w:rsidRDefault="00181E19" w:rsidP="00181E19">
            <w:pPr>
              <w:jc w:val="left"/>
              <w:rPr>
                <w:rFonts w:ascii="Times New Roman" w:hAnsi="Times New Roman" w:cs="Times New Roman"/>
              </w:rPr>
            </w:pPr>
            <w:r w:rsidRPr="00181E19">
              <w:rPr>
                <w:rFonts w:ascii="Times New Roman" w:hAnsi="Times New Roman" w:cs="Times New Roman"/>
              </w:rPr>
              <w:t>4231</w:t>
            </w:r>
          </w:p>
        </w:tc>
      </w:tr>
    </w:tbl>
    <w:p w:rsidR="00362495" w:rsidRPr="00D13DF1" w:rsidRDefault="00362495" w:rsidP="00D13DF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 xml:space="preserve"> </w:t>
      </w:r>
    </w:p>
    <w:p w:rsidR="00362495" w:rsidRPr="00D13DF1" w:rsidRDefault="00181E19" w:rsidP="00D13DF1">
      <w:pPr>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 xml:space="preserve"> Оказано услуг по ИПССУ: в 2022 году – 54</w:t>
      </w:r>
      <w:r w:rsidR="00362495" w:rsidRPr="00D13DF1">
        <w:rPr>
          <w:rFonts w:ascii="Times New Roman" w:hAnsi="Times New Roman" w:cs="Times New Roman"/>
          <w:sz w:val="26"/>
          <w:szCs w:val="26"/>
        </w:rPr>
        <w:t xml:space="preserve"> детям.</w:t>
      </w:r>
    </w:p>
    <w:p w:rsidR="00362495" w:rsidRPr="00D13DF1" w:rsidRDefault="00362495" w:rsidP="00D13DF1">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sz w:val="26"/>
          <w:szCs w:val="26"/>
        </w:rPr>
        <w:t xml:space="preserve"> В соответствии с календарным планом  специалистами проводились  </w:t>
      </w:r>
      <w:proofErr w:type="spellStart"/>
      <w:r w:rsidRPr="00D13DF1">
        <w:rPr>
          <w:rFonts w:ascii="Times New Roman" w:hAnsi="Times New Roman" w:cs="Times New Roman"/>
          <w:sz w:val="26"/>
          <w:szCs w:val="26"/>
        </w:rPr>
        <w:t>досуговые</w:t>
      </w:r>
      <w:proofErr w:type="spellEnd"/>
      <w:r w:rsidRPr="00D13DF1">
        <w:rPr>
          <w:rFonts w:ascii="Times New Roman" w:hAnsi="Times New Roman" w:cs="Times New Roman"/>
          <w:sz w:val="26"/>
          <w:szCs w:val="26"/>
        </w:rPr>
        <w:t xml:space="preserve">  мероприятия:</w:t>
      </w:r>
    </w:p>
    <w:tbl>
      <w:tblPr>
        <w:tblW w:w="0" w:type="auto"/>
        <w:tblInd w:w="2" w:type="dxa"/>
        <w:tblLayout w:type="fixed"/>
        <w:tblLook w:val="0000"/>
      </w:tblPr>
      <w:tblGrid>
        <w:gridCol w:w="5469"/>
        <w:gridCol w:w="4418"/>
      </w:tblGrid>
      <w:tr w:rsidR="00362495" w:rsidRPr="00D13DF1" w:rsidTr="00181E19">
        <w:trPr>
          <w:trHeight w:val="499"/>
        </w:trPr>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Мероприятия</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2022</w:t>
            </w:r>
            <w:r w:rsidR="00362495" w:rsidRPr="00181E19">
              <w:rPr>
                <w:rFonts w:ascii="Times New Roman" w:hAnsi="Times New Roman" w:cs="Times New Roman"/>
              </w:rPr>
              <w:t xml:space="preserve"> г.</w:t>
            </w:r>
          </w:p>
        </w:tc>
      </w:tr>
      <w:tr w:rsidR="00362495" w:rsidRPr="00D13DF1" w:rsidTr="00181E19">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Культурно - массовые</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43</w:t>
            </w:r>
          </w:p>
        </w:tc>
      </w:tr>
      <w:tr w:rsidR="00362495" w:rsidRPr="00D13DF1" w:rsidTr="00181E19">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lastRenderedPageBreak/>
              <w:t>Спортивные</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12</w:t>
            </w:r>
          </w:p>
        </w:tc>
      </w:tr>
      <w:tr w:rsidR="00362495" w:rsidRPr="00D13DF1" w:rsidTr="00181E19">
        <w:tc>
          <w:tcPr>
            <w:tcW w:w="5469" w:type="dxa"/>
            <w:tcBorders>
              <w:top w:val="single" w:sz="4" w:space="0" w:color="000000"/>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Выездные</w:t>
            </w:r>
          </w:p>
        </w:tc>
        <w:tc>
          <w:tcPr>
            <w:tcW w:w="4418" w:type="dxa"/>
            <w:tcBorders>
              <w:top w:val="single" w:sz="4" w:space="0" w:color="000000"/>
              <w:left w:val="single" w:sz="4" w:space="0" w:color="000000"/>
              <w:bottom w:val="single" w:sz="4" w:space="0" w:color="000000"/>
              <w:right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2</w:t>
            </w:r>
          </w:p>
        </w:tc>
      </w:tr>
      <w:tr w:rsidR="00362495" w:rsidRPr="00D13DF1" w:rsidTr="00181E19">
        <w:tc>
          <w:tcPr>
            <w:tcW w:w="5469" w:type="dxa"/>
            <w:tcBorders>
              <w:left w:val="single" w:sz="4" w:space="0" w:color="000000"/>
              <w:bottom w:val="single" w:sz="4" w:space="0" w:color="000000"/>
            </w:tcBorders>
            <w:shd w:val="clear" w:color="auto" w:fill="FFFFFF"/>
          </w:tcPr>
          <w:p w:rsidR="00362495" w:rsidRPr="00181E19" w:rsidRDefault="00362495" w:rsidP="00D13DF1">
            <w:pPr>
              <w:spacing w:before="0" w:beforeAutospacing="0" w:after="0" w:afterAutospacing="0"/>
              <w:jc w:val="both"/>
              <w:rPr>
                <w:rFonts w:ascii="Times New Roman" w:hAnsi="Times New Roman" w:cs="Times New Roman"/>
              </w:rPr>
            </w:pPr>
            <w:proofErr w:type="gramStart"/>
            <w:r w:rsidRPr="00181E19">
              <w:rPr>
                <w:rFonts w:ascii="Times New Roman" w:hAnsi="Times New Roman" w:cs="Times New Roman"/>
              </w:rPr>
              <w:t>Проводимые</w:t>
            </w:r>
            <w:proofErr w:type="gramEnd"/>
            <w:r w:rsidRPr="00181E19">
              <w:rPr>
                <w:rFonts w:ascii="Times New Roman" w:hAnsi="Times New Roman" w:cs="Times New Roman"/>
              </w:rPr>
              <w:t xml:space="preserve"> волонтерами</w:t>
            </w:r>
          </w:p>
        </w:tc>
        <w:tc>
          <w:tcPr>
            <w:tcW w:w="4418" w:type="dxa"/>
            <w:tcBorders>
              <w:left w:val="single" w:sz="4" w:space="0" w:color="000000"/>
              <w:bottom w:val="single" w:sz="4" w:space="0" w:color="000000"/>
              <w:right w:val="single" w:sz="4" w:space="0" w:color="000000"/>
            </w:tcBorders>
            <w:shd w:val="clear" w:color="auto" w:fill="FFFFFF"/>
          </w:tcPr>
          <w:p w:rsidR="00362495" w:rsidRPr="00181E19" w:rsidRDefault="00181E19" w:rsidP="00D13DF1">
            <w:pPr>
              <w:spacing w:before="0" w:beforeAutospacing="0" w:after="0" w:afterAutospacing="0"/>
              <w:jc w:val="both"/>
              <w:rPr>
                <w:rFonts w:ascii="Times New Roman" w:hAnsi="Times New Roman" w:cs="Times New Roman"/>
              </w:rPr>
            </w:pPr>
            <w:r w:rsidRPr="00181E19">
              <w:rPr>
                <w:rFonts w:ascii="Times New Roman" w:hAnsi="Times New Roman" w:cs="Times New Roman"/>
              </w:rPr>
              <w:t>0</w:t>
            </w:r>
          </w:p>
        </w:tc>
      </w:tr>
    </w:tbl>
    <w:p w:rsidR="00362495" w:rsidRPr="00D13DF1" w:rsidRDefault="00362495" w:rsidP="00D13DF1">
      <w:pPr>
        <w:spacing w:before="0" w:beforeAutospacing="0" w:after="0" w:afterAutospacing="0"/>
        <w:jc w:val="both"/>
        <w:rPr>
          <w:rFonts w:ascii="Times New Roman" w:hAnsi="Times New Roman" w:cs="Times New Roman"/>
          <w:sz w:val="26"/>
          <w:szCs w:val="26"/>
        </w:rPr>
      </w:pPr>
    </w:p>
    <w:p w:rsidR="00181E19" w:rsidRPr="00181E19" w:rsidRDefault="00181E19" w:rsidP="00D41C29">
      <w:pPr>
        <w:spacing w:before="0" w:beforeAutospacing="0" w:after="0" w:afterAutospacing="0"/>
        <w:ind w:firstLine="709"/>
        <w:jc w:val="both"/>
        <w:rPr>
          <w:rFonts w:ascii="Times New Roman" w:hAnsi="Times New Roman" w:cs="Times New Roman"/>
          <w:sz w:val="26"/>
          <w:szCs w:val="26"/>
        </w:rPr>
      </w:pPr>
      <w:r w:rsidRPr="00181E19">
        <w:rPr>
          <w:rFonts w:ascii="Times New Roman" w:hAnsi="Times New Roman" w:cs="Times New Roman"/>
          <w:sz w:val="26"/>
          <w:szCs w:val="26"/>
        </w:rPr>
        <w:t>Благотворительную помощь оказывали: Великолукское РАЙПО (Фёдоров А. В.); ООО «Управляющая компания» (</w:t>
      </w:r>
      <w:proofErr w:type="spellStart"/>
      <w:r w:rsidRPr="00181E19">
        <w:rPr>
          <w:rFonts w:ascii="Times New Roman" w:hAnsi="Times New Roman" w:cs="Times New Roman"/>
          <w:sz w:val="26"/>
          <w:szCs w:val="26"/>
        </w:rPr>
        <w:t>Семченкова</w:t>
      </w:r>
      <w:proofErr w:type="spellEnd"/>
      <w:r w:rsidRPr="00181E19">
        <w:rPr>
          <w:rFonts w:ascii="Times New Roman" w:hAnsi="Times New Roman" w:cs="Times New Roman"/>
          <w:sz w:val="26"/>
          <w:szCs w:val="26"/>
        </w:rPr>
        <w:t xml:space="preserve"> Т. А.); АО «</w:t>
      </w:r>
      <w:proofErr w:type="spellStart"/>
      <w:r w:rsidRPr="00181E19">
        <w:rPr>
          <w:rFonts w:ascii="Times New Roman" w:hAnsi="Times New Roman" w:cs="Times New Roman"/>
          <w:sz w:val="26"/>
          <w:szCs w:val="26"/>
        </w:rPr>
        <w:t>Транснефть</w:t>
      </w:r>
      <w:proofErr w:type="spellEnd"/>
      <w:r w:rsidRPr="00181E19">
        <w:rPr>
          <w:rFonts w:ascii="Times New Roman" w:hAnsi="Times New Roman" w:cs="Times New Roman"/>
          <w:sz w:val="26"/>
          <w:szCs w:val="26"/>
        </w:rPr>
        <w:t xml:space="preserve"> - Верхняя Волга» Великолукский завод </w:t>
      </w:r>
      <w:proofErr w:type="spellStart"/>
      <w:r w:rsidRPr="00181E19">
        <w:rPr>
          <w:rFonts w:ascii="Times New Roman" w:hAnsi="Times New Roman" w:cs="Times New Roman"/>
          <w:sz w:val="26"/>
          <w:szCs w:val="26"/>
        </w:rPr>
        <w:t>Транснефтемаш</w:t>
      </w:r>
      <w:proofErr w:type="spellEnd"/>
      <w:r w:rsidRPr="00181E19">
        <w:rPr>
          <w:rFonts w:ascii="Times New Roman" w:hAnsi="Times New Roman" w:cs="Times New Roman"/>
          <w:sz w:val="26"/>
          <w:szCs w:val="26"/>
        </w:rPr>
        <w:t>;  ЗАО «ЗЭТО»; ООО «</w:t>
      </w:r>
      <w:proofErr w:type="spellStart"/>
      <w:r w:rsidRPr="00181E19">
        <w:rPr>
          <w:rFonts w:ascii="Times New Roman" w:hAnsi="Times New Roman" w:cs="Times New Roman"/>
          <w:sz w:val="26"/>
          <w:szCs w:val="26"/>
        </w:rPr>
        <w:t>Транснефт</w:t>
      </w:r>
      <w:proofErr w:type="gramStart"/>
      <w:r w:rsidRPr="00181E19">
        <w:rPr>
          <w:rFonts w:ascii="Times New Roman" w:hAnsi="Times New Roman" w:cs="Times New Roman"/>
          <w:sz w:val="26"/>
          <w:szCs w:val="26"/>
        </w:rPr>
        <w:t>ь</w:t>
      </w:r>
      <w:proofErr w:type="spellEnd"/>
      <w:r w:rsidRPr="00181E19">
        <w:rPr>
          <w:rFonts w:ascii="Times New Roman" w:hAnsi="Times New Roman" w:cs="Times New Roman"/>
          <w:sz w:val="26"/>
          <w:szCs w:val="26"/>
        </w:rPr>
        <w:t>-</w:t>
      </w:r>
      <w:proofErr w:type="gramEnd"/>
      <w:r w:rsidRPr="00181E19">
        <w:rPr>
          <w:rFonts w:ascii="Times New Roman" w:hAnsi="Times New Roman" w:cs="Times New Roman"/>
          <w:sz w:val="26"/>
          <w:szCs w:val="26"/>
        </w:rPr>
        <w:t xml:space="preserve"> Балтика», ООО «Силовые машины- завод Реостат»; ООО «</w:t>
      </w:r>
      <w:proofErr w:type="spellStart"/>
      <w:r w:rsidRPr="00181E19">
        <w:rPr>
          <w:rFonts w:ascii="Times New Roman" w:hAnsi="Times New Roman" w:cs="Times New Roman"/>
          <w:sz w:val="26"/>
          <w:szCs w:val="26"/>
        </w:rPr>
        <w:t>Элит-Мебель</w:t>
      </w:r>
      <w:proofErr w:type="spellEnd"/>
      <w:r w:rsidRPr="00181E19">
        <w:rPr>
          <w:rFonts w:ascii="Times New Roman" w:hAnsi="Times New Roman" w:cs="Times New Roman"/>
          <w:sz w:val="26"/>
          <w:szCs w:val="26"/>
        </w:rPr>
        <w:t xml:space="preserve">»(Федосеев А. А.).Федеральная служба судебных приставов г. Великие Луки;  Линейный отдел полиции МВД России на станции Великие Луки;  Главы </w:t>
      </w:r>
      <w:proofErr w:type="spellStart"/>
      <w:r w:rsidRPr="00181E19">
        <w:rPr>
          <w:rFonts w:ascii="Times New Roman" w:hAnsi="Times New Roman" w:cs="Times New Roman"/>
          <w:sz w:val="26"/>
          <w:szCs w:val="26"/>
        </w:rPr>
        <w:t>Лычёвской</w:t>
      </w:r>
      <w:proofErr w:type="spellEnd"/>
      <w:r w:rsidRPr="00181E19">
        <w:rPr>
          <w:rFonts w:ascii="Times New Roman" w:hAnsi="Times New Roman" w:cs="Times New Roman"/>
          <w:sz w:val="26"/>
          <w:szCs w:val="26"/>
        </w:rPr>
        <w:t xml:space="preserve">, Шелковской, </w:t>
      </w:r>
      <w:proofErr w:type="spellStart"/>
      <w:r w:rsidRPr="00181E19">
        <w:rPr>
          <w:rFonts w:ascii="Times New Roman" w:hAnsi="Times New Roman" w:cs="Times New Roman"/>
          <w:sz w:val="26"/>
          <w:szCs w:val="26"/>
        </w:rPr>
        <w:t>Переслегинской</w:t>
      </w:r>
      <w:proofErr w:type="spellEnd"/>
      <w:r w:rsidRPr="00181E19">
        <w:rPr>
          <w:rFonts w:ascii="Times New Roman" w:hAnsi="Times New Roman" w:cs="Times New Roman"/>
          <w:sz w:val="26"/>
          <w:szCs w:val="26"/>
        </w:rPr>
        <w:t xml:space="preserve"> и </w:t>
      </w:r>
      <w:proofErr w:type="spellStart"/>
      <w:r w:rsidRPr="00181E19">
        <w:rPr>
          <w:rFonts w:ascii="Times New Roman" w:hAnsi="Times New Roman" w:cs="Times New Roman"/>
          <w:sz w:val="26"/>
          <w:szCs w:val="26"/>
        </w:rPr>
        <w:t>Пореченской</w:t>
      </w:r>
      <w:proofErr w:type="spellEnd"/>
      <w:r w:rsidRPr="00181E19">
        <w:rPr>
          <w:rFonts w:ascii="Times New Roman" w:hAnsi="Times New Roman" w:cs="Times New Roman"/>
          <w:sz w:val="26"/>
          <w:szCs w:val="26"/>
        </w:rPr>
        <w:t xml:space="preserve"> волостей;  депутаты волостей: </w:t>
      </w:r>
      <w:proofErr w:type="spellStart"/>
      <w:proofErr w:type="gramStart"/>
      <w:r w:rsidRPr="00181E19">
        <w:rPr>
          <w:rFonts w:ascii="Times New Roman" w:hAnsi="Times New Roman" w:cs="Times New Roman"/>
          <w:sz w:val="26"/>
          <w:szCs w:val="26"/>
        </w:rPr>
        <w:t>Аббасов</w:t>
      </w:r>
      <w:proofErr w:type="spellEnd"/>
      <w:r w:rsidRPr="00181E19">
        <w:rPr>
          <w:rFonts w:ascii="Times New Roman" w:hAnsi="Times New Roman" w:cs="Times New Roman"/>
          <w:sz w:val="26"/>
          <w:szCs w:val="26"/>
        </w:rPr>
        <w:t xml:space="preserve"> А. А., ЗАО «Норма»; торговая сеть магазинов «Пятерочка»; </w:t>
      </w:r>
      <w:proofErr w:type="spellStart"/>
      <w:r w:rsidRPr="00181E19">
        <w:rPr>
          <w:rFonts w:ascii="Times New Roman" w:hAnsi="Times New Roman" w:cs="Times New Roman"/>
          <w:sz w:val="26"/>
          <w:szCs w:val="26"/>
        </w:rPr>
        <w:t>Гостинично</w:t>
      </w:r>
      <w:proofErr w:type="spellEnd"/>
      <w:r w:rsidRPr="00181E19">
        <w:rPr>
          <w:rFonts w:ascii="Times New Roman" w:hAnsi="Times New Roman" w:cs="Times New Roman"/>
          <w:sz w:val="26"/>
          <w:szCs w:val="26"/>
        </w:rPr>
        <w:t xml:space="preserve"> ресторанный комплекс «</w:t>
      </w:r>
      <w:proofErr w:type="spellStart"/>
      <w:r w:rsidRPr="00181E19">
        <w:rPr>
          <w:rFonts w:ascii="Times New Roman" w:hAnsi="Times New Roman" w:cs="Times New Roman"/>
          <w:sz w:val="26"/>
          <w:szCs w:val="26"/>
        </w:rPr>
        <w:t>Амарис</w:t>
      </w:r>
      <w:proofErr w:type="spellEnd"/>
      <w:r w:rsidRPr="00181E19">
        <w:rPr>
          <w:rFonts w:ascii="Times New Roman" w:hAnsi="Times New Roman" w:cs="Times New Roman"/>
          <w:sz w:val="26"/>
          <w:szCs w:val="26"/>
        </w:rPr>
        <w:t>» (Никитин М. В.); ООО «Реал»  (</w:t>
      </w:r>
      <w:proofErr w:type="spellStart"/>
      <w:r w:rsidRPr="00181E19">
        <w:rPr>
          <w:rFonts w:ascii="Times New Roman" w:hAnsi="Times New Roman" w:cs="Times New Roman"/>
          <w:sz w:val="26"/>
          <w:szCs w:val="26"/>
        </w:rPr>
        <w:t>Захаренко</w:t>
      </w:r>
      <w:proofErr w:type="spellEnd"/>
      <w:r w:rsidRPr="00181E19">
        <w:rPr>
          <w:rFonts w:ascii="Times New Roman" w:hAnsi="Times New Roman" w:cs="Times New Roman"/>
          <w:sz w:val="26"/>
          <w:szCs w:val="26"/>
        </w:rPr>
        <w:t xml:space="preserve"> В. Е.); ООО «Транзит – Т» (Алиев Т. А.); компания ООО «</w:t>
      </w:r>
      <w:proofErr w:type="spellStart"/>
      <w:r w:rsidRPr="00181E19">
        <w:rPr>
          <w:rFonts w:ascii="Times New Roman" w:hAnsi="Times New Roman" w:cs="Times New Roman"/>
          <w:sz w:val="26"/>
          <w:szCs w:val="26"/>
        </w:rPr>
        <w:t>Клинотекс</w:t>
      </w:r>
      <w:proofErr w:type="spellEnd"/>
      <w:r w:rsidRPr="00181E19">
        <w:rPr>
          <w:rFonts w:ascii="Times New Roman" w:hAnsi="Times New Roman" w:cs="Times New Roman"/>
          <w:b/>
          <w:sz w:val="26"/>
          <w:szCs w:val="26"/>
        </w:rPr>
        <w:t xml:space="preserve">» </w:t>
      </w:r>
      <w:proofErr w:type="spellStart"/>
      <w:r w:rsidRPr="00181E19">
        <w:rPr>
          <w:rFonts w:ascii="Times New Roman" w:hAnsi="Times New Roman" w:cs="Times New Roman"/>
          <w:sz w:val="26"/>
          <w:szCs w:val="26"/>
        </w:rPr>
        <w:t>автомойка</w:t>
      </w:r>
      <w:proofErr w:type="spellEnd"/>
      <w:r w:rsidRPr="00181E19">
        <w:rPr>
          <w:rFonts w:ascii="Times New Roman" w:hAnsi="Times New Roman" w:cs="Times New Roman"/>
          <w:sz w:val="26"/>
          <w:szCs w:val="26"/>
        </w:rPr>
        <w:t xml:space="preserve"> «Апельсин»; общественный фонд «Протяни  свою  руку» (</w:t>
      </w:r>
      <w:proofErr w:type="spellStart"/>
      <w:r w:rsidRPr="00181E19">
        <w:rPr>
          <w:rFonts w:ascii="Times New Roman" w:hAnsi="Times New Roman" w:cs="Times New Roman"/>
          <w:sz w:val="26"/>
          <w:szCs w:val="26"/>
        </w:rPr>
        <w:t>Вайновская</w:t>
      </w:r>
      <w:proofErr w:type="spellEnd"/>
      <w:r w:rsidRPr="00181E19">
        <w:rPr>
          <w:rFonts w:ascii="Times New Roman" w:hAnsi="Times New Roman" w:cs="Times New Roman"/>
          <w:sz w:val="26"/>
          <w:szCs w:val="26"/>
        </w:rPr>
        <w:t xml:space="preserve"> Т.).</w:t>
      </w:r>
      <w:proofErr w:type="gramEnd"/>
    </w:p>
    <w:p w:rsidR="00362495" w:rsidRPr="00D13DF1" w:rsidRDefault="00181E19" w:rsidP="003F45C4">
      <w:pPr>
        <w:spacing w:before="0" w:beforeAutospacing="0" w:after="120" w:afterAutospacing="0"/>
        <w:jc w:val="both"/>
        <w:rPr>
          <w:rFonts w:ascii="Times New Roman" w:hAnsi="Times New Roman" w:cs="Times New Roman"/>
          <w:sz w:val="26"/>
          <w:szCs w:val="26"/>
        </w:rPr>
      </w:pPr>
      <w:r>
        <w:rPr>
          <w:rFonts w:ascii="Times New Roman" w:hAnsi="Times New Roman" w:cs="Times New Roman"/>
          <w:sz w:val="26"/>
          <w:szCs w:val="26"/>
        </w:rPr>
        <w:tab/>
      </w:r>
      <w:r w:rsidRPr="00181E19">
        <w:rPr>
          <w:rFonts w:ascii="Times New Roman" w:hAnsi="Times New Roman" w:cs="Times New Roman"/>
          <w:sz w:val="26"/>
          <w:szCs w:val="26"/>
        </w:rPr>
        <w:t>Будет продолжено сотрудничество с волонтёрами и спонсорами, учреждениями здравоохранения, образования и культуры.</w:t>
      </w:r>
    </w:p>
    <w:p w:rsidR="00362495" w:rsidRPr="00D13DF1" w:rsidRDefault="00362495" w:rsidP="00AC2915">
      <w:pPr>
        <w:spacing w:before="0" w:beforeAutospacing="0" w:after="0" w:afterAutospacing="0"/>
        <w:jc w:val="both"/>
        <w:rPr>
          <w:rFonts w:ascii="Times New Roman" w:hAnsi="Times New Roman" w:cs="Times New Roman"/>
          <w:b/>
          <w:bCs/>
          <w:sz w:val="26"/>
          <w:szCs w:val="26"/>
        </w:rPr>
      </w:pPr>
      <w:r w:rsidRPr="003F45C4">
        <w:rPr>
          <w:rFonts w:ascii="Times New Roman" w:hAnsi="Times New Roman" w:cs="Times New Roman"/>
          <w:b/>
          <w:sz w:val="26"/>
          <w:szCs w:val="26"/>
        </w:rPr>
        <w:t>3.</w:t>
      </w:r>
      <w:r>
        <w:rPr>
          <w:rFonts w:ascii="Times New Roman" w:hAnsi="Times New Roman" w:cs="Times New Roman"/>
          <w:sz w:val="26"/>
          <w:szCs w:val="26"/>
        </w:rPr>
        <w:t xml:space="preserve"> </w:t>
      </w:r>
      <w:r w:rsidRPr="00D13DF1">
        <w:rPr>
          <w:rFonts w:ascii="Times New Roman" w:hAnsi="Times New Roman" w:cs="Times New Roman"/>
          <w:b/>
          <w:bCs/>
          <w:sz w:val="26"/>
          <w:szCs w:val="26"/>
        </w:rPr>
        <w:t>Отделение диагностики и разработки планов социальной реабилитации, включая мероприятия по перевозке несовершеннолетних, решает  задачи:</w:t>
      </w:r>
    </w:p>
    <w:p w:rsidR="00362495" w:rsidRPr="00D13DF1" w:rsidRDefault="00362495" w:rsidP="00AC2915">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b/>
          <w:bCs/>
          <w:sz w:val="26"/>
          <w:szCs w:val="26"/>
        </w:rPr>
        <w:t>- по  профилактике безнадзорности и   беспризорности несовершеннолетних;</w:t>
      </w:r>
    </w:p>
    <w:p w:rsidR="00362495" w:rsidRPr="00D13DF1" w:rsidRDefault="00362495" w:rsidP="00AC2915">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b/>
          <w:bCs/>
          <w:sz w:val="26"/>
          <w:szCs w:val="26"/>
        </w:rPr>
        <w:t>- осуществляет социальное, медицинское обследование и психолого-педагогическую   диагностику несовершеннолетних, поступивших в учреждение;</w:t>
      </w:r>
    </w:p>
    <w:p w:rsidR="00362495" w:rsidRPr="00D13DF1" w:rsidRDefault="00362495" w:rsidP="00AC2915">
      <w:pPr>
        <w:spacing w:before="0" w:beforeAutospacing="0" w:after="0" w:afterAutospacing="0"/>
        <w:jc w:val="both"/>
        <w:rPr>
          <w:rFonts w:ascii="Times New Roman" w:hAnsi="Times New Roman" w:cs="Times New Roman"/>
          <w:b/>
          <w:bCs/>
          <w:sz w:val="26"/>
          <w:szCs w:val="26"/>
        </w:rPr>
      </w:pPr>
      <w:r w:rsidRPr="00D13DF1">
        <w:rPr>
          <w:rFonts w:ascii="Times New Roman" w:hAnsi="Times New Roman" w:cs="Times New Roman"/>
          <w:b/>
          <w:bCs/>
          <w:sz w:val="26"/>
          <w:szCs w:val="26"/>
        </w:rPr>
        <w:t>- сбора необходимых первичных медицинских и социально-педагогических  документов, изучение анамнеза жизни ребенка;</w:t>
      </w:r>
    </w:p>
    <w:p w:rsidR="00362495" w:rsidRPr="00D13DF1" w:rsidRDefault="00362495" w:rsidP="00AC2915">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b/>
          <w:bCs/>
          <w:sz w:val="26"/>
          <w:szCs w:val="26"/>
        </w:rPr>
        <w:t>- определения  плана обследования ребенка и осмотра  специалистов.</w:t>
      </w:r>
    </w:p>
    <w:p w:rsidR="003F45C4" w:rsidRDefault="003F45C4" w:rsidP="003F45C4">
      <w:pPr>
        <w:spacing w:before="0" w:beforeAutospacing="0" w:after="0" w:afterAutospacing="0"/>
        <w:ind w:firstLine="709"/>
        <w:jc w:val="both"/>
        <w:rPr>
          <w:rFonts w:ascii="Times New Roman" w:hAnsi="Times New Roman" w:cs="Times New Roman"/>
          <w:sz w:val="26"/>
          <w:szCs w:val="26"/>
        </w:rPr>
      </w:pPr>
    </w:p>
    <w:p w:rsidR="00362495" w:rsidRPr="00D13DF1"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На каждого ребёнка, находящегося в учреждении составляется индивидуальная программа реабилитации, каждый несовершеннолетний проходит психолого-педагогическое обследование и диагностику личности и социальных качеств.</w:t>
      </w:r>
    </w:p>
    <w:p w:rsidR="003F45C4" w:rsidRDefault="00362495" w:rsidP="00D13DF1">
      <w:pPr>
        <w:spacing w:before="0" w:beforeAutospacing="0" w:after="0" w:afterAutospacing="0"/>
        <w:jc w:val="both"/>
        <w:rPr>
          <w:rFonts w:ascii="Times New Roman" w:hAnsi="Times New Roman" w:cs="Times New Roman"/>
          <w:sz w:val="26"/>
          <w:szCs w:val="26"/>
        </w:rPr>
      </w:pPr>
      <w:r w:rsidRPr="00D13DF1">
        <w:rPr>
          <w:rFonts w:ascii="Times New Roman" w:hAnsi="Times New Roman" w:cs="Times New Roman"/>
          <w:sz w:val="26"/>
          <w:szCs w:val="26"/>
        </w:rPr>
        <w:t>Оказано</w:t>
      </w:r>
      <w:r w:rsidR="003F45C4">
        <w:rPr>
          <w:rFonts w:ascii="Times New Roman" w:hAnsi="Times New Roman" w:cs="Times New Roman"/>
          <w:sz w:val="26"/>
          <w:szCs w:val="26"/>
        </w:rPr>
        <w:t xml:space="preserve"> </w:t>
      </w:r>
      <w:r w:rsidRPr="00D13DF1">
        <w:rPr>
          <w:rFonts w:ascii="Times New Roman" w:hAnsi="Times New Roman" w:cs="Times New Roman"/>
          <w:sz w:val="26"/>
          <w:szCs w:val="26"/>
        </w:rPr>
        <w:t>-  1794   психологические услуги.</w:t>
      </w:r>
    </w:p>
    <w:p w:rsidR="003F45C4"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Регулярно проводится психолого-педагогическое консультирование детей и родителей, при выявлении социально-неодобряемых форм поведения или педагогической запущенности психологическая или педагогическая коррекция.</w:t>
      </w:r>
    </w:p>
    <w:p w:rsidR="003F45C4"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Разра</w:t>
      </w:r>
      <w:r w:rsidR="002A61DA">
        <w:rPr>
          <w:rFonts w:ascii="Times New Roman" w:hAnsi="Times New Roman" w:cs="Times New Roman"/>
          <w:sz w:val="26"/>
          <w:szCs w:val="26"/>
        </w:rPr>
        <w:t>ботано программ реабилитации -73</w:t>
      </w:r>
      <w:r w:rsidRPr="00D13DF1">
        <w:rPr>
          <w:rFonts w:ascii="Times New Roman" w:hAnsi="Times New Roman" w:cs="Times New Roman"/>
          <w:sz w:val="26"/>
          <w:szCs w:val="26"/>
        </w:rPr>
        <w:t>.</w:t>
      </w:r>
    </w:p>
    <w:p w:rsidR="003F45C4"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С целью планирования работы  по сопровождению  семей была проведена Экспресс-диагностика, в результате которой  выявляется уровень сложности состояния каждой семьи на первично</w:t>
      </w:r>
      <w:r w:rsidR="002A61DA">
        <w:rPr>
          <w:rFonts w:ascii="Times New Roman" w:hAnsi="Times New Roman" w:cs="Times New Roman"/>
          <w:sz w:val="26"/>
          <w:szCs w:val="26"/>
        </w:rPr>
        <w:t>м этапе. Были обследованы в 2022 году 29</w:t>
      </w:r>
      <w:r w:rsidRPr="00D13DF1">
        <w:rPr>
          <w:rFonts w:ascii="Times New Roman" w:hAnsi="Times New Roman" w:cs="Times New Roman"/>
          <w:sz w:val="26"/>
          <w:szCs w:val="26"/>
        </w:rPr>
        <w:t xml:space="preserve"> семей. Определены показатели неблагополучия каждой семьи, определена траектория развития без участия специалистов с выявлением рисков каждой семьи и ресурсов и поставлены задачи. Проведён анализ  потребности каждой семьи и составлен индивидуальный план работы с семьёй для того, чтобы оптимизировать жизнедеятельность семьи путём предоставления ей помощи наиболее эффективным и адекватным способом и повысить качество помощи предоставляемой семье.</w:t>
      </w:r>
    </w:p>
    <w:p w:rsidR="003F45C4"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Этим семьям оказываются социальные услуги, дающие положительные результаты.</w:t>
      </w:r>
    </w:p>
    <w:p w:rsidR="003F45C4" w:rsidRDefault="002A61DA" w:rsidP="003F45C4">
      <w:pPr>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За 2022</w:t>
      </w:r>
      <w:r w:rsidR="00362495" w:rsidRPr="00D13DF1">
        <w:rPr>
          <w:rFonts w:ascii="Times New Roman" w:hAnsi="Times New Roman" w:cs="Times New Roman"/>
          <w:sz w:val="26"/>
          <w:szCs w:val="26"/>
        </w:rPr>
        <w:t xml:space="preserve">  год  с целью повышения  качества услуг по социальному сопровождению семей проведено</w:t>
      </w:r>
      <w:r w:rsidR="00362495">
        <w:rPr>
          <w:rFonts w:ascii="Times New Roman" w:hAnsi="Times New Roman" w:cs="Times New Roman"/>
          <w:sz w:val="26"/>
          <w:szCs w:val="26"/>
        </w:rPr>
        <w:t xml:space="preserve"> </w:t>
      </w:r>
      <w:r w:rsidR="00362495" w:rsidRPr="00D13DF1">
        <w:rPr>
          <w:rFonts w:ascii="Times New Roman" w:hAnsi="Times New Roman" w:cs="Times New Roman"/>
          <w:sz w:val="26"/>
          <w:szCs w:val="26"/>
        </w:rPr>
        <w:t xml:space="preserve"> интервью,  анкетирование, заполнение</w:t>
      </w:r>
      <w:r w:rsidR="00362495">
        <w:rPr>
          <w:rFonts w:ascii="Times New Roman" w:hAnsi="Times New Roman" w:cs="Times New Roman"/>
          <w:sz w:val="26"/>
          <w:szCs w:val="26"/>
        </w:rPr>
        <w:t xml:space="preserve"> </w:t>
      </w:r>
      <w:r w:rsidR="00362495" w:rsidRPr="00D13DF1">
        <w:rPr>
          <w:rFonts w:ascii="Times New Roman" w:hAnsi="Times New Roman" w:cs="Times New Roman"/>
          <w:sz w:val="26"/>
          <w:szCs w:val="26"/>
        </w:rPr>
        <w:t xml:space="preserve"> опросного </w:t>
      </w:r>
      <w:r w:rsidR="00362495">
        <w:rPr>
          <w:rFonts w:ascii="Times New Roman" w:hAnsi="Times New Roman" w:cs="Times New Roman"/>
          <w:sz w:val="26"/>
          <w:szCs w:val="26"/>
        </w:rPr>
        <w:t xml:space="preserve"> </w:t>
      </w:r>
      <w:r w:rsidR="00362495" w:rsidRPr="00D13DF1">
        <w:rPr>
          <w:rFonts w:ascii="Times New Roman" w:hAnsi="Times New Roman" w:cs="Times New Roman"/>
          <w:sz w:val="26"/>
          <w:szCs w:val="26"/>
        </w:rPr>
        <w:t>листа,</w:t>
      </w:r>
      <w:r w:rsidR="00362495">
        <w:rPr>
          <w:rFonts w:ascii="Times New Roman" w:hAnsi="Times New Roman" w:cs="Times New Roman"/>
          <w:sz w:val="26"/>
          <w:szCs w:val="26"/>
        </w:rPr>
        <w:t xml:space="preserve"> </w:t>
      </w:r>
      <w:r w:rsidR="00362495" w:rsidRPr="00D13DF1">
        <w:rPr>
          <w:rFonts w:ascii="Times New Roman" w:hAnsi="Times New Roman" w:cs="Times New Roman"/>
          <w:sz w:val="26"/>
          <w:szCs w:val="26"/>
        </w:rPr>
        <w:t xml:space="preserve"> в</w:t>
      </w:r>
      <w:r w:rsidR="00362495">
        <w:rPr>
          <w:rFonts w:ascii="Times New Roman" w:hAnsi="Times New Roman" w:cs="Times New Roman"/>
          <w:sz w:val="26"/>
          <w:szCs w:val="26"/>
        </w:rPr>
        <w:t xml:space="preserve"> </w:t>
      </w:r>
      <w:r w:rsidR="00362495" w:rsidRPr="00D13DF1">
        <w:rPr>
          <w:rFonts w:ascii="Times New Roman" w:hAnsi="Times New Roman" w:cs="Times New Roman"/>
          <w:sz w:val="26"/>
          <w:szCs w:val="26"/>
        </w:rPr>
        <w:t xml:space="preserve"> котором </w:t>
      </w:r>
      <w:r>
        <w:rPr>
          <w:rFonts w:ascii="Times New Roman" w:hAnsi="Times New Roman" w:cs="Times New Roman"/>
          <w:sz w:val="26"/>
          <w:szCs w:val="26"/>
        </w:rPr>
        <w:t>приняли участие  6</w:t>
      </w:r>
      <w:r w:rsidR="00362495" w:rsidRPr="00D13DF1">
        <w:rPr>
          <w:rFonts w:ascii="Times New Roman" w:hAnsi="Times New Roman" w:cs="Times New Roman"/>
          <w:sz w:val="26"/>
          <w:szCs w:val="26"/>
        </w:rPr>
        <w:t>8    родителей</w:t>
      </w:r>
      <w:r w:rsidR="003F45C4">
        <w:rPr>
          <w:rFonts w:ascii="Times New Roman" w:hAnsi="Times New Roman" w:cs="Times New Roman"/>
          <w:sz w:val="26"/>
          <w:szCs w:val="26"/>
        </w:rPr>
        <w:t>.</w:t>
      </w:r>
      <w:r>
        <w:rPr>
          <w:rFonts w:ascii="Times New Roman" w:hAnsi="Times New Roman" w:cs="Times New Roman"/>
          <w:sz w:val="26"/>
          <w:szCs w:val="26"/>
        </w:rPr>
        <w:t xml:space="preserve"> </w:t>
      </w:r>
    </w:p>
    <w:p w:rsidR="003F45C4" w:rsidRDefault="002A61DA" w:rsidP="003F45C4">
      <w:pPr>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lastRenderedPageBreak/>
        <w:t>В 2022</w:t>
      </w:r>
      <w:r w:rsidR="00362495" w:rsidRPr="00D13DF1">
        <w:rPr>
          <w:rFonts w:ascii="Times New Roman" w:hAnsi="Times New Roman" w:cs="Times New Roman"/>
          <w:sz w:val="26"/>
          <w:szCs w:val="26"/>
        </w:rPr>
        <w:t xml:space="preserve"> году проведено</w:t>
      </w:r>
      <w:r w:rsidR="00362495" w:rsidRPr="00D13DF1">
        <w:rPr>
          <w:rFonts w:ascii="Times New Roman" w:hAnsi="Times New Roman" w:cs="Times New Roman"/>
          <w:b/>
          <w:bCs/>
          <w:sz w:val="26"/>
          <w:szCs w:val="26"/>
        </w:rPr>
        <w:t xml:space="preserve"> </w:t>
      </w:r>
      <w:r w:rsidR="00362495" w:rsidRPr="00D13DF1">
        <w:rPr>
          <w:rFonts w:ascii="Times New Roman" w:hAnsi="Times New Roman" w:cs="Times New Roman"/>
          <w:sz w:val="26"/>
          <w:szCs w:val="26"/>
        </w:rPr>
        <w:t xml:space="preserve"> обследование жилищно-бытовых условий  семей </w:t>
      </w:r>
      <w:r>
        <w:rPr>
          <w:rFonts w:ascii="Times New Roman" w:hAnsi="Times New Roman" w:cs="Times New Roman"/>
          <w:sz w:val="26"/>
          <w:szCs w:val="26"/>
        </w:rPr>
        <w:t>воспитанников, составлено  29</w:t>
      </w:r>
      <w:r w:rsidR="00362495" w:rsidRPr="00D13DF1">
        <w:rPr>
          <w:rFonts w:ascii="Times New Roman" w:hAnsi="Times New Roman" w:cs="Times New Roman"/>
          <w:sz w:val="26"/>
          <w:szCs w:val="26"/>
        </w:rPr>
        <w:t xml:space="preserve">  актов.</w:t>
      </w:r>
    </w:p>
    <w:p w:rsidR="003F45C4"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Особое внимание уделялось семьям, относящимся к  «группе риска», т. е. родителям, склонным к злоупотреблению алкоголем, неблагополучным многодетным семьям, а также детя</w:t>
      </w:r>
      <w:r w:rsidR="003F45C4">
        <w:rPr>
          <w:rFonts w:ascii="Times New Roman" w:hAnsi="Times New Roman" w:cs="Times New Roman"/>
          <w:sz w:val="26"/>
          <w:szCs w:val="26"/>
        </w:rPr>
        <w:t>м, подвергшимся насилию в семье.</w:t>
      </w:r>
    </w:p>
    <w:p w:rsidR="00362495" w:rsidRDefault="00362495" w:rsidP="003F45C4">
      <w:pPr>
        <w:spacing w:before="0" w:beforeAutospacing="0" w:after="0" w:afterAutospacing="0"/>
        <w:ind w:firstLine="709"/>
        <w:jc w:val="both"/>
        <w:rPr>
          <w:rFonts w:ascii="Times New Roman" w:hAnsi="Times New Roman" w:cs="Times New Roman"/>
          <w:sz w:val="26"/>
          <w:szCs w:val="26"/>
        </w:rPr>
      </w:pPr>
      <w:r w:rsidRPr="00D13DF1">
        <w:rPr>
          <w:rFonts w:ascii="Times New Roman" w:hAnsi="Times New Roman" w:cs="Times New Roman"/>
          <w:sz w:val="26"/>
          <w:szCs w:val="26"/>
        </w:rPr>
        <w:t xml:space="preserve"> В следующем году  специалисты службы социальной реабилитации несовершеннолетних продолжат работу по совершенствованию процесса реабилитации детей, социальному сопровождению семей и проведению коррекционной рабо</w:t>
      </w:r>
      <w:r>
        <w:rPr>
          <w:rFonts w:ascii="Times New Roman" w:hAnsi="Times New Roman" w:cs="Times New Roman"/>
          <w:sz w:val="26"/>
          <w:szCs w:val="26"/>
        </w:rPr>
        <w:t>ты.</w:t>
      </w:r>
    </w:p>
    <w:p w:rsidR="00362495" w:rsidRPr="00990F48" w:rsidRDefault="00362495" w:rsidP="00B955F5">
      <w:pPr>
        <w:widowControl w:val="0"/>
        <w:spacing w:before="120" w:beforeAutospacing="0" w:after="120" w:afterAutospacing="0"/>
        <w:ind w:firstLine="709"/>
        <w:rPr>
          <w:rFonts w:ascii="Times New Roman" w:hAnsi="Times New Roman" w:cs="Times New Roman"/>
          <w:b/>
          <w:bCs/>
          <w:sz w:val="26"/>
          <w:szCs w:val="26"/>
        </w:rPr>
      </w:pPr>
      <w:r w:rsidRPr="00D41A54">
        <w:rPr>
          <w:rFonts w:ascii="Times New Roman" w:hAnsi="Times New Roman" w:cs="Times New Roman"/>
          <w:b/>
          <w:bCs/>
          <w:sz w:val="26"/>
          <w:szCs w:val="26"/>
        </w:rPr>
        <w:t>5. Уровень жизни и доходы населения</w:t>
      </w:r>
    </w:p>
    <w:p w:rsidR="00362495" w:rsidRPr="001C1C9C" w:rsidRDefault="004C29E2" w:rsidP="001C1C9C">
      <w:pPr>
        <w:widowControl w:val="0"/>
        <w:spacing w:before="0" w:beforeAutospacing="0" w:after="0" w:afterAutospacing="0"/>
        <w:ind w:firstLine="709"/>
        <w:jc w:val="both"/>
        <w:rPr>
          <w:rFonts w:ascii="Times New Roman" w:hAnsi="Times New Roman" w:cs="Times New Roman"/>
          <w:sz w:val="26"/>
          <w:szCs w:val="26"/>
        </w:rPr>
      </w:pPr>
      <w:r w:rsidRPr="004C29E2">
        <w:rPr>
          <w:rFonts w:ascii="Times New Roman" w:hAnsi="Times New Roman" w:cs="Times New Roman"/>
          <w:sz w:val="26"/>
          <w:szCs w:val="26"/>
        </w:rPr>
        <w:t>Средняя номинальная заработная плата, начисленная работникам организаций района, за ноябрь 2022 года составила 41119,7 рубля и увеличилась по сравнению с предыдущим месяцем на 6,9 процента,  по сравнению с ноябрем 2021 года – на 21,5 процента</w:t>
      </w:r>
      <w:r w:rsidR="00362495" w:rsidRPr="001C1C9C">
        <w:rPr>
          <w:rFonts w:ascii="Times New Roman" w:hAnsi="Times New Roman" w:cs="Times New Roman"/>
          <w:sz w:val="26"/>
          <w:szCs w:val="26"/>
        </w:rPr>
        <w:t>.</w:t>
      </w:r>
    </w:p>
    <w:p w:rsidR="00362495" w:rsidRPr="001C1C9C" w:rsidRDefault="00362495" w:rsidP="001C1C9C">
      <w:pPr>
        <w:widowControl w:val="0"/>
        <w:spacing w:before="0" w:beforeAutospacing="0" w:after="0" w:afterAutospacing="0"/>
        <w:ind w:firstLine="709"/>
        <w:jc w:val="both"/>
        <w:rPr>
          <w:rFonts w:ascii="Times New Roman" w:hAnsi="Times New Roman" w:cs="Times New Roman"/>
          <w:sz w:val="26"/>
          <w:szCs w:val="26"/>
        </w:rPr>
      </w:pPr>
      <w:r w:rsidRPr="001C1C9C">
        <w:rPr>
          <w:rFonts w:ascii="Times New Roman" w:hAnsi="Times New Roman" w:cs="Times New Roman"/>
          <w:sz w:val="26"/>
          <w:szCs w:val="26"/>
        </w:rPr>
        <w:t>Ниже приводятся данные о начисленной среднемесячной заработной плате (без выплат социального характера) по отдельным видам экономической деятельности в расчете на одного работника:</w:t>
      </w:r>
    </w:p>
    <w:tbl>
      <w:tblPr>
        <w:tblW w:w="96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3677"/>
        <w:gridCol w:w="1500"/>
        <w:gridCol w:w="1500"/>
        <w:gridCol w:w="1500"/>
        <w:gridCol w:w="1500"/>
      </w:tblGrid>
      <w:tr w:rsidR="00362495" w:rsidRPr="004E11AD">
        <w:trPr>
          <w:trHeight w:val="327"/>
          <w:tblHeader/>
          <w:jc w:val="center"/>
        </w:trPr>
        <w:tc>
          <w:tcPr>
            <w:tcW w:w="3677" w:type="dxa"/>
            <w:vMerge w:val="restart"/>
            <w:noWrap/>
            <w:vAlign w:val="bottom"/>
          </w:tcPr>
          <w:p w:rsidR="00362495" w:rsidRPr="00AC2915" w:rsidRDefault="00362495" w:rsidP="00CB0804">
            <w:pPr>
              <w:spacing w:before="0" w:beforeAutospacing="0" w:after="0" w:afterAutospacing="0"/>
              <w:jc w:val="left"/>
              <w:rPr>
                <w:rFonts w:ascii="Times New Roman" w:hAnsi="Times New Roman" w:cs="Times New Roman"/>
                <w:color w:val="000000"/>
                <w:highlight w:val="yellow"/>
                <w:u w:val="single"/>
              </w:rPr>
            </w:pPr>
          </w:p>
        </w:tc>
        <w:tc>
          <w:tcPr>
            <w:tcW w:w="3000" w:type="dxa"/>
            <w:gridSpan w:val="2"/>
          </w:tcPr>
          <w:p w:rsidR="00362495" w:rsidRPr="00AC2915" w:rsidRDefault="004C29E2" w:rsidP="00A716EE">
            <w:pPr>
              <w:spacing w:before="0" w:beforeAutospacing="0" w:after="0" w:afterAutospacing="0"/>
              <w:rPr>
                <w:rFonts w:ascii="Times New Roman" w:hAnsi="Times New Roman" w:cs="Times New Roman"/>
                <w:color w:val="000000"/>
              </w:rPr>
            </w:pPr>
            <w:r>
              <w:rPr>
                <w:rFonts w:ascii="Times New Roman" w:hAnsi="Times New Roman" w:cs="Times New Roman"/>
                <w:color w:val="000000"/>
              </w:rPr>
              <w:t>Январь-ноябрь 2022</w:t>
            </w:r>
          </w:p>
        </w:tc>
        <w:tc>
          <w:tcPr>
            <w:tcW w:w="3000" w:type="dxa"/>
            <w:gridSpan w:val="2"/>
          </w:tcPr>
          <w:p w:rsidR="00362495" w:rsidRPr="00AC2915" w:rsidRDefault="004C29E2" w:rsidP="00A716EE">
            <w:pPr>
              <w:spacing w:before="0" w:beforeAutospacing="0" w:after="0" w:afterAutospacing="0"/>
              <w:rPr>
                <w:rFonts w:ascii="Times New Roman" w:hAnsi="Times New Roman" w:cs="Times New Roman"/>
                <w:color w:val="000000"/>
              </w:rPr>
            </w:pPr>
            <w:r>
              <w:rPr>
                <w:rFonts w:ascii="Times New Roman" w:hAnsi="Times New Roman" w:cs="Times New Roman"/>
                <w:color w:val="000000"/>
              </w:rPr>
              <w:t>ноябрь 2022</w:t>
            </w:r>
          </w:p>
        </w:tc>
      </w:tr>
      <w:tr w:rsidR="00362495" w:rsidRPr="004E11AD">
        <w:trPr>
          <w:tblHeader/>
          <w:jc w:val="center"/>
        </w:trPr>
        <w:tc>
          <w:tcPr>
            <w:tcW w:w="3677" w:type="dxa"/>
            <w:vMerge/>
            <w:noWrap/>
            <w:vAlign w:val="bottom"/>
          </w:tcPr>
          <w:p w:rsidR="00362495" w:rsidRPr="00AC2915" w:rsidRDefault="00362495" w:rsidP="00CB0804">
            <w:pPr>
              <w:spacing w:before="0" w:beforeAutospacing="0" w:after="0" w:afterAutospacing="0"/>
              <w:jc w:val="left"/>
              <w:rPr>
                <w:rFonts w:ascii="Times New Roman" w:hAnsi="Times New Roman" w:cs="Times New Roman"/>
                <w:color w:val="000000"/>
                <w:highlight w:val="yellow"/>
                <w:u w:val="single"/>
              </w:rPr>
            </w:pPr>
          </w:p>
        </w:tc>
        <w:tc>
          <w:tcPr>
            <w:tcW w:w="1500" w:type="dxa"/>
            <w:vAlign w:val="center"/>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рублей</w:t>
            </w:r>
          </w:p>
        </w:tc>
        <w:tc>
          <w:tcPr>
            <w:tcW w:w="1500" w:type="dxa"/>
            <w:vAlign w:val="center"/>
          </w:tcPr>
          <w:p w:rsidR="00362495" w:rsidRPr="00AC2915" w:rsidRDefault="004C29E2" w:rsidP="00C754CF">
            <w:pPr>
              <w:spacing w:before="0" w:beforeAutospacing="0" w:after="0" w:afterAutospacing="0"/>
              <w:rPr>
                <w:rFonts w:ascii="Times New Roman" w:hAnsi="Times New Roman" w:cs="Times New Roman"/>
                <w:color w:val="000000"/>
              </w:rPr>
            </w:pP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 к</w:t>
            </w:r>
            <w:r>
              <w:rPr>
                <w:rFonts w:ascii="Times New Roman" w:hAnsi="Times New Roman" w:cs="Times New Roman"/>
                <w:color w:val="000000"/>
              </w:rPr>
              <w:br/>
              <w:t>январю-декабрю</w:t>
            </w:r>
            <w:r>
              <w:rPr>
                <w:rFonts w:ascii="Times New Roman" w:hAnsi="Times New Roman" w:cs="Times New Roman"/>
                <w:color w:val="000000"/>
              </w:rPr>
              <w:br/>
              <w:t>2021</w:t>
            </w:r>
          </w:p>
        </w:tc>
        <w:tc>
          <w:tcPr>
            <w:tcW w:w="1500" w:type="dxa"/>
            <w:vAlign w:val="center"/>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рублей</w:t>
            </w:r>
          </w:p>
        </w:tc>
        <w:tc>
          <w:tcPr>
            <w:tcW w:w="1500" w:type="dxa"/>
            <w:vAlign w:val="center"/>
          </w:tcPr>
          <w:p w:rsidR="00362495" w:rsidRPr="00AC2915" w:rsidRDefault="004C29E2" w:rsidP="00C754CF">
            <w:pPr>
              <w:spacing w:before="0" w:beforeAutospacing="0" w:after="0" w:afterAutospacing="0"/>
              <w:rPr>
                <w:rFonts w:ascii="Times New Roman" w:hAnsi="Times New Roman" w:cs="Times New Roman"/>
                <w:color w:val="000000"/>
              </w:rPr>
            </w:pP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 к</w:t>
            </w:r>
            <w:r>
              <w:rPr>
                <w:rFonts w:ascii="Times New Roman" w:hAnsi="Times New Roman" w:cs="Times New Roman"/>
                <w:color w:val="000000"/>
              </w:rPr>
              <w:br/>
              <w:t>ноябрю</w:t>
            </w:r>
            <w:r>
              <w:rPr>
                <w:rFonts w:ascii="Times New Roman" w:hAnsi="Times New Roman" w:cs="Times New Roman"/>
                <w:color w:val="000000"/>
              </w:rPr>
              <w:br/>
              <w:t>2021</w:t>
            </w:r>
          </w:p>
        </w:tc>
      </w:tr>
      <w:tr w:rsidR="004C29E2" w:rsidRPr="004E11AD" w:rsidTr="001F1210">
        <w:trPr>
          <w:jc w:val="center"/>
        </w:trPr>
        <w:tc>
          <w:tcPr>
            <w:tcW w:w="3677" w:type="dxa"/>
            <w:vAlign w:val="bottom"/>
          </w:tcPr>
          <w:p w:rsidR="004C29E2" w:rsidRPr="00AC2915" w:rsidRDefault="004C29E2" w:rsidP="00CB0804">
            <w:pPr>
              <w:spacing w:before="0" w:beforeAutospacing="0" w:after="0" w:afterAutospacing="0"/>
              <w:jc w:val="left"/>
              <w:rPr>
                <w:rFonts w:ascii="Times New Roman" w:hAnsi="Times New Roman" w:cs="Times New Roman"/>
              </w:rPr>
            </w:pPr>
            <w:r w:rsidRPr="00AC2915">
              <w:rPr>
                <w:rFonts w:ascii="Times New Roman" w:hAnsi="Times New Roman" w:cs="Times New Roman"/>
              </w:rPr>
              <w:t xml:space="preserve">Всего </w:t>
            </w:r>
          </w:p>
        </w:tc>
        <w:tc>
          <w:tcPr>
            <w:tcW w:w="1500" w:type="dxa"/>
            <w:vAlign w:val="bottom"/>
          </w:tcPr>
          <w:p w:rsidR="004C29E2" w:rsidRPr="004C29E2" w:rsidRDefault="004C29E2" w:rsidP="001F1210">
            <w:pPr>
              <w:spacing w:before="120"/>
              <w:rPr>
                <w:rFonts w:ascii="Times New Roman" w:hAnsi="Times New Roman" w:cs="Times New Roman"/>
                <w:b/>
              </w:rPr>
            </w:pPr>
            <w:r w:rsidRPr="004C29E2">
              <w:rPr>
                <w:rFonts w:ascii="Times New Roman" w:hAnsi="Times New Roman" w:cs="Times New Roman"/>
                <w:b/>
              </w:rPr>
              <w:t>39703,2</w:t>
            </w:r>
          </w:p>
        </w:tc>
        <w:tc>
          <w:tcPr>
            <w:tcW w:w="1500" w:type="dxa"/>
            <w:vAlign w:val="bottom"/>
          </w:tcPr>
          <w:p w:rsidR="004C29E2" w:rsidRPr="004C29E2" w:rsidRDefault="004C29E2" w:rsidP="001F1210">
            <w:pPr>
              <w:spacing w:before="120"/>
              <w:rPr>
                <w:rFonts w:ascii="Times New Roman" w:hAnsi="Times New Roman" w:cs="Times New Roman"/>
                <w:b/>
              </w:rPr>
            </w:pPr>
            <w:r w:rsidRPr="004C29E2">
              <w:rPr>
                <w:rFonts w:ascii="Times New Roman" w:hAnsi="Times New Roman" w:cs="Times New Roman"/>
                <w:b/>
              </w:rPr>
              <w:t>111,6</w:t>
            </w:r>
          </w:p>
        </w:tc>
        <w:tc>
          <w:tcPr>
            <w:tcW w:w="1500" w:type="dxa"/>
            <w:vAlign w:val="bottom"/>
          </w:tcPr>
          <w:p w:rsidR="004C29E2" w:rsidRPr="004C29E2" w:rsidRDefault="004C29E2" w:rsidP="001F1210">
            <w:pPr>
              <w:spacing w:before="120"/>
              <w:rPr>
                <w:rFonts w:ascii="Times New Roman" w:hAnsi="Times New Roman" w:cs="Times New Roman"/>
                <w:b/>
              </w:rPr>
            </w:pPr>
            <w:r w:rsidRPr="004C29E2">
              <w:rPr>
                <w:rFonts w:ascii="Times New Roman" w:hAnsi="Times New Roman" w:cs="Times New Roman"/>
                <w:b/>
              </w:rPr>
              <w:t>41119,7</w:t>
            </w:r>
          </w:p>
        </w:tc>
        <w:tc>
          <w:tcPr>
            <w:tcW w:w="1500" w:type="dxa"/>
            <w:vAlign w:val="bottom"/>
          </w:tcPr>
          <w:p w:rsidR="004C29E2" w:rsidRPr="004C29E2" w:rsidRDefault="004C29E2" w:rsidP="001F1210">
            <w:pPr>
              <w:spacing w:before="120"/>
              <w:rPr>
                <w:rFonts w:ascii="Times New Roman" w:hAnsi="Times New Roman" w:cs="Times New Roman"/>
                <w:b/>
              </w:rPr>
            </w:pPr>
            <w:r w:rsidRPr="004C29E2">
              <w:rPr>
                <w:rFonts w:ascii="Times New Roman" w:hAnsi="Times New Roman" w:cs="Times New Roman"/>
                <w:b/>
              </w:rPr>
              <w:t>121,5</w:t>
            </w:r>
          </w:p>
        </w:tc>
      </w:tr>
      <w:tr w:rsidR="004C29E2" w:rsidRPr="004E11AD" w:rsidTr="001F1210">
        <w:trPr>
          <w:jc w:val="center"/>
        </w:trPr>
        <w:tc>
          <w:tcPr>
            <w:tcW w:w="3677" w:type="dxa"/>
          </w:tcPr>
          <w:p w:rsidR="004C29E2" w:rsidRPr="00AC2915" w:rsidRDefault="004C29E2" w:rsidP="00CB0804">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сельское хозяйство, охота, лесное хозяйство, рыболовство и рыбоводство</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42316,2</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111,9</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42762,8</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105,8</w:t>
            </w:r>
          </w:p>
        </w:tc>
      </w:tr>
      <w:tr w:rsidR="004C29E2" w:rsidRPr="004E11AD" w:rsidTr="001F1210">
        <w:trPr>
          <w:jc w:val="center"/>
        </w:trPr>
        <w:tc>
          <w:tcPr>
            <w:tcW w:w="3677" w:type="dxa"/>
          </w:tcPr>
          <w:p w:rsidR="004C29E2" w:rsidRPr="00AC2915" w:rsidRDefault="004C29E2" w:rsidP="00CB0804">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обеспечение электрической энергией, газом и паром; кондиционирование воздуха</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31691,3</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118,1</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32289,0</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112,5</w:t>
            </w:r>
          </w:p>
        </w:tc>
      </w:tr>
      <w:tr w:rsidR="004C29E2" w:rsidRPr="004E11AD" w:rsidTr="001F1210">
        <w:trPr>
          <w:jc w:val="center"/>
        </w:trPr>
        <w:tc>
          <w:tcPr>
            <w:tcW w:w="3677" w:type="dxa"/>
          </w:tcPr>
          <w:p w:rsidR="004C29E2" w:rsidRPr="004C29E2" w:rsidRDefault="004C29E2" w:rsidP="004C29E2">
            <w:pPr>
              <w:jc w:val="left"/>
              <w:rPr>
                <w:rFonts w:ascii="Times New Roman" w:hAnsi="Times New Roman" w:cs="Times New Roman"/>
              </w:rPr>
            </w:pPr>
            <w:r w:rsidRPr="004C29E2">
              <w:rPr>
                <w:rFonts w:ascii="Times New Roman" w:hAnsi="Times New Roman" w:cs="Times New Roman"/>
              </w:rPr>
              <w:t xml:space="preserve">торговля оптовая и розничная, ремонт автотранспортных средств и мотоциклов </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25693,8</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112,4</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26793,9</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116,4</w:t>
            </w:r>
          </w:p>
        </w:tc>
      </w:tr>
      <w:tr w:rsidR="004C29E2" w:rsidRPr="004E11AD" w:rsidTr="001F1210">
        <w:trPr>
          <w:jc w:val="center"/>
        </w:trPr>
        <w:tc>
          <w:tcPr>
            <w:tcW w:w="3677" w:type="dxa"/>
          </w:tcPr>
          <w:p w:rsidR="004C29E2" w:rsidRPr="00AC2915" w:rsidRDefault="004C29E2" w:rsidP="00CB0804">
            <w:pPr>
              <w:spacing w:before="0" w:beforeAutospacing="0" w:after="0" w:afterAutospacing="0"/>
              <w:jc w:val="left"/>
              <w:rPr>
                <w:rFonts w:ascii="Times New Roman" w:hAnsi="Times New Roman" w:cs="Times New Roman"/>
              </w:rPr>
            </w:pPr>
            <w:r w:rsidRPr="00AC2915">
              <w:rPr>
                <w:rFonts w:ascii="Times New Roman" w:hAnsi="Times New Roman" w:cs="Times New Roman"/>
              </w:rPr>
              <w:t>транспортировка и хранение</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61556,5</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114,6</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58204,5</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128,6</w:t>
            </w:r>
          </w:p>
        </w:tc>
      </w:tr>
      <w:tr w:rsidR="004C29E2" w:rsidRPr="004E11AD" w:rsidTr="001F1210">
        <w:trPr>
          <w:jc w:val="center"/>
        </w:trPr>
        <w:tc>
          <w:tcPr>
            <w:tcW w:w="3677" w:type="dxa"/>
          </w:tcPr>
          <w:p w:rsidR="004C29E2" w:rsidRPr="00AC2915" w:rsidRDefault="004C29E2" w:rsidP="00CB0804">
            <w:pPr>
              <w:spacing w:before="0" w:beforeAutospacing="0" w:after="0" w:afterAutospacing="0"/>
              <w:jc w:val="left"/>
              <w:rPr>
                <w:rFonts w:ascii="Times New Roman" w:hAnsi="Times New Roman" w:cs="Times New Roman"/>
              </w:rPr>
            </w:pPr>
            <w:r w:rsidRPr="00AC2915">
              <w:rPr>
                <w:rFonts w:ascii="Times New Roman" w:hAnsi="Times New Roman" w:cs="Times New Roman"/>
              </w:rPr>
              <w:t>государственное управление и обеспечение военной безопасности;  социальное обеспечение</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46185,6</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106,0</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49496,4</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115,9</w:t>
            </w:r>
          </w:p>
        </w:tc>
      </w:tr>
      <w:tr w:rsidR="004C29E2" w:rsidRPr="004E11AD" w:rsidTr="001F1210">
        <w:trPr>
          <w:jc w:val="center"/>
        </w:trPr>
        <w:tc>
          <w:tcPr>
            <w:tcW w:w="3677" w:type="dxa"/>
          </w:tcPr>
          <w:p w:rsidR="004C29E2" w:rsidRPr="00AC2915" w:rsidRDefault="004C29E2" w:rsidP="00CB0804">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образование</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30865,9</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109,0</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35208,1</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126,0</w:t>
            </w:r>
          </w:p>
        </w:tc>
      </w:tr>
      <w:tr w:rsidR="004C29E2" w:rsidRPr="004E11AD" w:rsidTr="001F1210">
        <w:trPr>
          <w:jc w:val="center"/>
        </w:trPr>
        <w:tc>
          <w:tcPr>
            <w:tcW w:w="3677" w:type="dxa"/>
          </w:tcPr>
          <w:p w:rsidR="004C29E2" w:rsidRPr="00AC2915" w:rsidRDefault="004C29E2" w:rsidP="00CB0804">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деятельность в области здравоохранения и социальных услуг</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32323,5</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107,4</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32398,5</w:t>
            </w:r>
          </w:p>
        </w:tc>
        <w:tc>
          <w:tcPr>
            <w:tcW w:w="1500" w:type="dxa"/>
            <w:vAlign w:val="bottom"/>
          </w:tcPr>
          <w:p w:rsidR="004C29E2" w:rsidRPr="004C29E2" w:rsidRDefault="004C29E2" w:rsidP="001F1210">
            <w:pPr>
              <w:rPr>
                <w:rFonts w:ascii="Times New Roman" w:hAnsi="Times New Roman" w:cs="Times New Roman"/>
              </w:rPr>
            </w:pPr>
            <w:r w:rsidRPr="004C29E2">
              <w:rPr>
                <w:rFonts w:ascii="Times New Roman" w:hAnsi="Times New Roman" w:cs="Times New Roman"/>
              </w:rPr>
              <w:t>108,0</w:t>
            </w:r>
          </w:p>
        </w:tc>
      </w:tr>
    </w:tbl>
    <w:p w:rsidR="00362495" w:rsidRDefault="00362495" w:rsidP="00C754CF">
      <w:pPr>
        <w:widowControl w:val="0"/>
        <w:spacing w:before="0" w:beforeAutospacing="0" w:after="0" w:afterAutospacing="0"/>
        <w:jc w:val="both"/>
        <w:rPr>
          <w:rFonts w:ascii="Times New Roman" w:hAnsi="Times New Roman" w:cs="Times New Roman"/>
          <w:b/>
          <w:bCs/>
          <w:sz w:val="28"/>
          <w:szCs w:val="28"/>
        </w:rPr>
      </w:pPr>
    </w:p>
    <w:p w:rsidR="00362495" w:rsidRDefault="00362495" w:rsidP="005277DC">
      <w:pPr>
        <w:widowControl w:val="0"/>
        <w:spacing w:before="0" w:beforeAutospacing="0" w:after="0" w:afterAutospacing="0"/>
        <w:rPr>
          <w:rFonts w:ascii="Times New Roman" w:hAnsi="Times New Roman" w:cs="Times New Roman"/>
          <w:b/>
          <w:bCs/>
          <w:sz w:val="26"/>
          <w:szCs w:val="26"/>
        </w:rPr>
      </w:pPr>
      <w:r w:rsidRPr="00D41A54">
        <w:rPr>
          <w:rFonts w:ascii="Times New Roman" w:hAnsi="Times New Roman" w:cs="Times New Roman"/>
          <w:b/>
          <w:bCs/>
          <w:sz w:val="26"/>
          <w:szCs w:val="26"/>
        </w:rPr>
        <w:t>6. Занятость и безработица</w:t>
      </w:r>
    </w:p>
    <w:p w:rsidR="00362495" w:rsidRPr="00990F48" w:rsidRDefault="00362495" w:rsidP="005277DC">
      <w:pPr>
        <w:widowControl w:val="0"/>
        <w:spacing w:before="0" w:beforeAutospacing="0" w:after="0" w:afterAutospacing="0"/>
        <w:rPr>
          <w:rFonts w:ascii="Times New Roman" w:hAnsi="Times New Roman" w:cs="Times New Roman"/>
          <w:b/>
          <w:bCs/>
          <w:sz w:val="26"/>
          <w:szCs w:val="26"/>
        </w:rPr>
      </w:pPr>
    </w:p>
    <w:p w:rsidR="00362495" w:rsidRPr="00AC2915" w:rsidRDefault="00362495" w:rsidP="00CE27B2">
      <w:pPr>
        <w:spacing w:before="0" w:beforeAutospacing="0" w:after="0" w:afterAutospacing="0"/>
        <w:jc w:val="both"/>
        <w:rPr>
          <w:rFonts w:ascii="Times New Roman" w:hAnsi="Times New Roman" w:cs="Times New Roman"/>
          <w:i/>
          <w:iCs/>
          <w:sz w:val="26"/>
          <w:szCs w:val="26"/>
        </w:rPr>
      </w:pPr>
      <w:r w:rsidRPr="00AC2915">
        <w:rPr>
          <w:rFonts w:ascii="Times New Roman" w:hAnsi="Times New Roman" w:cs="Times New Roman"/>
          <w:i/>
          <w:iCs/>
          <w:sz w:val="26"/>
          <w:szCs w:val="26"/>
        </w:rPr>
        <w:t>(по организациям (кроме субъектов малого предпринимательства, организаций, у которых в течение двух предыдущих лет средняя численность работников не превышает 15 человек, и в течение двух предыдущих лет годовой оборот организации не превышает 800 млн</w:t>
      </w:r>
      <w:r>
        <w:rPr>
          <w:rFonts w:ascii="Times New Roman" w:hAnsi="Times New Roman" w:cs="Times New Roman"/>
          <w:i/>
          <w:iCs/>
          <w:sz w:val="26"/>
          <w:szCs w:val="26"/>
        </w:rPr>
        <w:t>.</w:t>
      </w:r>
      <w:r w:rsidRPr="00AC2915">
        <w:rPr>
          <w:rFonts w:ascii="Times New Roman" w:hAnsi="Times New Roman" w:cs="Times New Roman"/>
          <w:i/>
          <w:iCs/>
          <w:sz w:val="26"/>
          <w:szCs w:val="26"/>
        </w:rPr>
        <w:t xml:space="preserve"> рублей))</w:t>
      </w:r>
    </w:p>
    <w:p w:rsidR="00362495" w:rsidRPr="00CE27B2" w:rsidRDefault="00362495" w:rsidP="00CE27B2">
      <w:pPr>
        <w:spacing w:before="60" w:beforeAutospacing="0" w:after="0" w:afterAutospacing="0"/>
        <w:ind w:firstLine="720"/>
        <w:jc w:val="both"/>
        <w:rPr>
          <w:rFonts w:ascii="Times New Roman" w:hAnsi="Times New Roman" w:cs="Times New Roman"/>
          <w:sz w:val="26"/>
          <w:szCs w:val="26"/>
        </w:rPr>
      </w:pPr>
      <w:r w:rsidRPr="00CE27B2">
        <w:rPr>
          <w:rFonts w:ascii="Times New Roman" w:hAnsi="Times New Roman" w:cs="Times New Roman"/>
          <w:sz w:val="26"/>
          <w:szCs w:val="26"/>
        </w:rPr>
        <w:lastRenderedPageBreak/>
        <w:t xml:space="preserve">В </w:t>
      </w:r>
      <w:r w:rsidRPr="00CE27B2">
        <w:rPr>
          <w:rFonts w:ascii="Times New Roman" w:eastAsia="MS Mincho" w:hAnsi="Times New Roman" w:cs="Times New Roman"/>
          <w:sz w:val="26"/>
          <w:szCs w:val="26"/>
        </w:rPr>
        <w:t>ноябре</w:t>
      </w:r>
      <w:r w:rsidRPr="00CE27B2">
        <w:rPr>
          <w:rFonts w:ascii="Times New Roman" w:eastAsia="MS Mincho" w:hAnsi="Times New Roman" w:cs="Times New Roman"/>
          <w:i/>
          <w:iCs/>
          <w:sz w:val="26"/>
          <w:szCs w:val="26"/>
        </w:rPr>
        <w:t xml:space="preserve"> </w:t>
      </w:r>
      <w:r w:rsidR="002E026F">
        <w:rPr>
          <w:rFonts w:ascii="Times New Roman" w:hAnsi="Times New Roman" w:cs="Times New Roman"/>
          <w:sz w:val="26"/>
          <w:szCs w:val="26"/>
        </w:rPr>
        <w:t>2022</w:t>
      </w:r>
      <w:r w:rsidRPr="00CE27B2">
        <w:rPr>
          <w:rFonts w:ascii="Times New Roman" w:hAnsi="Times New Roman" w:cs="Times New Roman"/>
          <w:sz w:val="26"/>
          <w:szCs w:val="26"/>
        </w:rPr>
        <w:t xml:space="preserve"> года среднесписочная численность работающих в ор</w:t>
      </w:r>
      <w:r w:rsidR="002E026F">
        <w:rPr>
          <w:rFonts w:ascii="Times New Roman" w:hAnsi="Times New Roman" w:cs="Times New Roman"/>
          <w:sz w:val="26"/>
          <w:szCs w:val="26"/>
        </w:rPr>
        <w:t>ганизациях района составила 2064</w:t>
      </w:r>
      <w:r w:rsidRPr="00CE27B2">
        <w:rPr>
          <w:rFonts w:ascii="Times New Roman" w:hAnsi="Times New Roman" w:cs="Times New Roman"/>
          <w:sz w:val="26"/>
          <w:szCs w:val="26"/>
        </w:rPr>
        <w:t xml:space="preserve"> человек и по сравнению с предыдущим месяцем </w:t>
      </w:r>
      <w:r w:rsidR="002E026F">
        <w:rPr>
          <w:rFonts w:ascii="Times New Roman" w:hAnsi="Times New Roman" w:cs="Times New Roman"/>
          <w:color w:val="000000"/>
          <w:sz w:val="26"/>
          <w:szCs w:val="26"/>
        </w:rPr>
        <w:t>уменьши</w:t>
      </w:r>
      <w:r w:rsidRPr="00CE27B2">
        <w:rPr>
          <w:rFonts w:ascii="Times New Roman" w:hAnsi="Times New Roman" w:cs="Times New Roman"/>
          <w:color w:val="000000"/>
          <w:sz w:val="26"/>
          <w:szCs w:val="26"/>
        </w:rPr>
        <w:t>лась</w:t>
      </w:r>
      <w:r w:rsidR="002E026F">
        <w:rPr>
          <w:rFonts w:ascii="Times New Roman" w:hAnsi="Times New Roman" w:cs="Times New Roman"/>
          <w:sz w:val="26"/>
          <w:szCs w:val="26"/>
        </w:rPr>
        <w:t xml:space="preserve"> на 0,5</w:t>
      </w:r>
      <w:r w:rsidRPr="00CE27B2">
        <w:rPr>
          <w:rFonts w:ascii="Times New Roman" w:hAnsi="Times New Roman" w:cs="Times New Roman"/>
          <w:sz w:val="26"/>
          <w:szCs w:val="26"/>
        </w:rPr>
        <w:t xml:space="preserve"> процента.</w:t>
      </w:r>
    </w:p>
    <w:p w:rsidR="00362495" w:rsidRPr="00CE27B2" w:rsidRDefault="00362495" w:rsidP="00CE27B2">
      <w:pPr>
        <w:spacing w:before="0" w:beforeAutospacing="0" w:after="60" w:afterAutospacing="0"/>
        <w:ind w:firstLine="720"/>
        <w:jc w:val="both"/>
        <w:rPr>
          <w:rFonts w:ascii="Times New Roman" w:hAnsi="Times New Roman" w:cs="Times New Roman"/>
          <w:sz w:val="26"/>
          <w:szCs w:val="26"/>
        </w:rPr>
      </w:pPr>
      <w:proofErr w:type="gramStart"/>
      <w:r w:rsidRPr="00CE27B2">
        <w:rPr>
          <w:rFonts w:ascii="Times New Roman" w:hAnsi="Times New Roman" w:cs="Times New Roman"/>
          <w:sz w:val="26"/>
          <w:szCs w:val="26"/>
        </w:rPr>
        <w:t>Среднесписочная численность работающих в организациях района по видам экономической деятельности представлена ниже:</w:t>
      </w:r>
      <w:proofErr w:type="gramEnd"/>
    </w:p>
    <w:tbl>
      <w:tblPr>
        <w:tblW w:w="96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3942"/>
        <w:gridCol w:w="1433"/>
        <w:gridCol w:w="1434"/>
        <w:gridCol w:w="15"/>
        <w:gridCol w:w="1419"/>
        <w:gridCol w:w="1434"/>
      </w:tblGrid>
      <w:tr w:rsidR="00362495" w:rsidRPr="00915AE6">
        <w:trPr>
          <w:tblHeader/>
          <w:jc w:val="center"/>
        </w:trPr>
        <w:tc>
          <w:tcPr>
            <w:tcW w:w="3942" w:type="dxa"/>
            <w:vMerge w:val="restart"/>
            <w:tcBorders>
              <w:top w:val="single" w:sz="4" w:space="0" w:color="auto"/>
              <w:left w:val="single" w:sz="4" w:space="0" w:color="auto"/>
              <w:bottom w:val="single" w:sz="4" w:space="0" w:color="auto"/>
              <w:right w:val="single" w:sz="4" w:space="0" w:color="auto"/>
            </w:tcBorders>
            <w:noWrap/>
            <w:vAlign w:val="bottom"/>
          </w:tcPr>
          <w:p w:rsidR="00362495" w:rsidRPr="00AC2915" w:rsidRDefault="00362495" w:rsidP="00C754CF">
            <w:pPr>
              <w:spacing w:before="0" w:beforeAutospacing="0" w:after="0" w:afterAutospacing="0"/>
              <w:jc w:val="left"/>
              <w:rPr>
                <w:rFonts w:ascii="Times New Roman" w:hAnsi="Times New Roman" w:cs="Times New Roman"/>
                <w:color w:val="000000"/>
                <w:u w:val="single"/>
              </w:rPr>
            </w:pPr>
          </w:p>
        </w:tc>
        <w:tc>
          <w:tcPr>
            <w:tcW w:w="2882" w:type="dxa"/>
            <w:gridSpan w:val="3"/>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r>
              <w:rPr>
                <w:rFonts w:ascii="Times New Roman" w:hAnsi="Times New Roman" w:cs="Times New Roman"/>
                <w:color w:val="000000"/>
              </w:rPr>
              <w:t>Январь-ноябрь 2022</w:t>
            </w:r>
          </w:p>
        </w:tc>
        <w:tc>
          <w:tcPr>
            <w:tcW w:w="2853" w:type="dxa"/>
            <w:gridSpan w:val="2"/>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r>
              <w:rPr>
                <w:rFonts w:ascii="Times New Roman" w:hAnsi="Times New Roman" w:cs="Times New Roman"/>
                <w:color w:val="000000"/>
              </w:rPr>
              <w:t>Ноябрь 2022</w:t>
            </w:r>
          </w:p>
        </w:tc>
      </w:tr>
      <w:tr w:rsidR="00362495" w:rsidRPr="00915AE6">
        <w:trPr>
          <w:tblHeader/>
          <w:jc w:val="center"/>
        </w:trPr>
        <w:tc>
          <w:tcPr>
            <w:tcW w:w="3942" w:type="dxa"/>
            <w:vMerge/>
            <w:tcBorders>
              <w:top w:val="single" w:sz="4" w:space="0" w:color="auto"/>
              <w:left w:val="single" w:sz="4" w:space="0" w:color="auto"/>
              <w:bottom w:val="single" w:sz="4" w:space="0" w:color="auto"/>
              <w:right w:val="single" w:sz="4" w:space="0" w:color="auto"/>
            </w:tcBorders>
            <w:noWrap/>
            <w:vAlign w:val="bottom"/>
          </w:tcPr>
          <w:p w:rsidR="00362495" w:rsidRPr="00AC2915" w:rsidRDefault="00362495" w:rsidP="00C754CF">
            <w:pPr>
              <w:spacing w:before="0" w:beforeAutospacing="0" w:after="0" w:afterAutospacing="0"/>
              <w:jc w:val="left"/>
              <w:rPr>
                <w:rFonts w:ascii="Times New Roman" w:hAnsi="Times New Roman" w:cs="Times New Roman"/>
                <w:color w:val="000000"/>
                <w:u w:val="single"/>
              </w:rPr>
            </w:pPr>
          </w:p>
        </w:tc>
        <w:tc>
          <w:tcPr>
            <w:tcW w:w="1433" w:type="dxa"/>
            <w:tcBorders>
              <w:top w:val="single" w:sz="4" w:space="0" w:color="auto"/>
              <w:left w:val="single" w:sz="4" w:space="0" w:color="auto"/>
              <w:bottom w:val="single" w:sz="4" w:space="0" w:color="auto"/>
              <w:right w:val="single" w:sz="4" w:space="0" w:color="auto"/>
            </w:tcBorders>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человек</w:t>
            </w:r>
          </w:p>
        </w:tc>
        <w:tc>
          <w:tcPr>
            <w:tcW w:w="1434" w:type="dxa"/>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r>
              <w:rPr>
                <w:rFonts w:ascii="Times New Roman" w:hAnsi="Times New Roman" w:cs="Times New Roman"/>
                <w:color w:val="000000"/>
              </w:rPr>
              <w:t>в % к</w:t>
            </w:r>
            <w:r>
              <w:rPr>
                <w:rFonts w:ascii="Times New Roman" w:hAnsi="Times New Roman" w:cs="Times New Roman"/>
                <w:color w:val="000000"/>
              </w:rPr>
              <w:br/>
              <w:t>январ</w:t>
            </w:r>
            <w:proofErr w:type="gramStart"/>
            <w:r>
              <w:rPr>
                <w:rFonts w:ascii="Times New Roman" w:hAnsi="Times New Roman" w:cs="Times New Roman"/>
                <w:color w:val="000000"/>
              </w:rPr>
              <w:t>ю-</w:t>
            </w:r>
            <w:proofErr w:type="gramEnd"/>
            <w:r>
              <w:rPr>
                <w:rFonts w:ascii="Times New Roman" w:hAnsi="Times New Roman" w:cs="Times New Roman"/>
                <w:color w:val="000000"/>
              </w:rPr>
              <w:br/>
              <w:t>ноябрю</w:t>
            </w:r>
            <w:r>
              <w:rPr>
                <w:rFonts w:ascii="Times New Roman" w:hAnsi="Times New Roman" w:cs="Times New Roman"/>
                <w:color w:val="000000"/>
              </w:rPr>
              <w:br/>
              <w:t>2021</w:t>
            </w:r>
          </w:p>
        </w:tc>
        <w:tc>
          <w:tcPr>
            <w:tcW w:w="1434" w:type="dxa"/>
            <w:gridSpan w:val="2"/>
            <w:tcBorders>
              <w:top w:val="single" w:sz="4" w:space="0" w:color="auto"/>
              <w:left w:val="single" w:sz="4" w:space="0" w:color="auto"/>
              <w:bottom w:val="single" w:sz="4" w:space="0" w:color="auto"/>
              <w:right w:val="single" w:sz="4" w:space="0" w:color="auto"/>
            </w:tcBorders>
          </w:tcPr>
          <w:p w:rsidR="00362495" w:rsidRPr="00AC2915" w:rsidRDefault="00362495" w:rsidP="00C754CF">
            <w:pPr>
              <w:spacing w:before="0" w:beforeAutospacing="0" w:after="0" w:afterAutospacing="0"/>
              <w:rPr>
                <w:rFonts w:ascii="Times New Roman" w:hAnsi="Times New Roman" w:cs="Times New Roman"/>
                <w:color w:val="000000"/>
              </w:rPr>
            </w:pPr>
            <w:r w:rsidRPr="00AC2915">
              <w:rPr>
                <w:rFonts w:ascii="Times New Roman" w:hAnsi="Times New Roman" w:cs="Times New Roman"/>
                <w:color w:val="000000"/>
              </w:rPr>
              <w:t>человек</w:t>
            </w:r>
          </w:p>
        </w:tc>
        <w:tc>
          <w:tcPr>
            <w:tcW w:w="1434" w:type="dxa"/>
            <w:tcBorders>
              <w:top w:val="single" w:sz="4" w:space="0" w:color="auto"/>
              <w:left w:val="single" w:sz="4" w:space="0" w:color="auto"/>
              <w:bottom w:val="single" w:sz="4" w:space="0" w:color="auto"/>
              <w:right w:val="single" w:sz="4" w:space="0" w:color="auto"/>
            </w:tcBorders>
          </w:tcPr>
          <w:p w:rsidR="00362495" w:rsidRPr="00AC2915" w:rsidRDefault="002E026F" w:rsidP="00C754CF">
            <w:pPr>
              <w:spacing w:before="0" w:beforeAutospacing="0" w:after="0" w:afterAutospacing="0"/>
              <w:rPr>
                <w:rFonts w:ascii="Times New Roman" w:hAnsi="Times New Roman" w:cs="Times New Roman"/>
                <w:color w:val="000000"/>
              </w:rPr>
            </w:pPr>
            <w:proofErr w:type="gramStart"/>
            <w:r>
              <w:rPr>
                <w:rFonts w:ascii="Times New Roman" w:hAnsi="Times New Roman" w:cs="Times New Roman"/>
                <w:color w:val="000000"/>
              </w:rPr>
              <w:t>в</w:t>
            </w:r>
            <w:proofErr w:type="gramEnd"/>
            <w:r>
              <w:rPr>
                <w:rFonts w:ascii="Times New Roman" w:hAnsi="Times New Roman" w:cs="Times New Roman"/>
                <w:color w:val="000000"/>
              </w:rPr>
              <w:t xml:space="preserve"> % к</w:t>
            </w:r>
            <w:r>
              <w:rPr>
                <w:rFonts w:ascii="Times New Roman" w:hAnsi="Times New Roman" w:cs="Times New Roman"/>
                <w:color w:val="000000"/>
              </w:rPr>
              <w:br/>
              <w:t>ноябрю</w:t>
            </w:r>
            <w:r>
              <w:rPr>
                <w:rFonts w:ascii="Times New Roman" w:hAnsi="Times New Roman" w:cs="Times New Roman"/>
                <w:color w:val="000000"/>
              </w:rPr>
              <w:br/>
              <w:t>2021</w:t>
            </w:r>
          </w:p>
        </w:tc>
      </w:tr>
      <w:tr w:rsidR="007431BC" w:rsidRPr="00672AC1">
        <w:trPr>
          <w:jc w:val="center"/>
        </w:trPr>
        <w:tc>
          <w:tcPr>
            <w:tcW w:w="3942" w:type="dxa"/>
            <w:tcBorders>
              <w:top w:val="single" w:sz="4" w:space="0" w:color="auto"/>
              <w:left w:val="single" w:sz="4" w:space="0" w:color="auto"/>
              <w:bottom w:val="single" w:sz="4" w:space="0" w:color="auto"/>
              <w:right w:val="single" w:sz="4" w:space="0" w:color="auto"/>
            </w:tcBorders>
            <w:vAlign w:val="bottom"/>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 xml:space="preserve">Всего </w:t>
            </w:r>
          </w:p>
        </w:tc>
        <w:tc>
          <w:tcPr>
            <w:tcW w:w="1433" w:type="dxa"/>
            <w:tcBorders>
              <w:top w:val="single" w:sz="4" w:space="0" w:color="auto"/>
              <w:left w:val="single" w:sz="4" w:space="0" w:color="auto"/>
              <w:bottom w:val="single" w:sz="4" w:space="0" w:color="auto"/>
              <w:right w:val="single" w:sz="4" w:space="0" w:color="auto"/>
            </w:tcBorders>
            <w:vAlign w:val="bottom"/>
          </w:tcPr>
          <w:p w:rsidR="007431BC" w:rsidRPr="007431BC" w:rsidRDefault="007431BC" w:rsidP="001F1210">
            <w:pPr>
              <w:spacing w:before="120"/>
              <w:ind w:right="113"/>
              <w:jc w:val="right"/>
              <w:rPr>
                <w:rFonts w:ascii="Times New Roman" w:hAnsi="Times New Roman" w:cs="Times New Roman"/>
                <w:b/>
                <w:sz w:val="26"/>
                <w:szCs w:val="26"/>
              </w:rPr>
            </w:pPr>
            <w:r w:rsidRPr="007431BC">
              <w:rPr>
                <w:rFonts w:ascii="Times New Roman" w:hAnsi="Times New Roman" w:cs="Times New Roman"/>
                <w:b/>
                <w:sz w:val="26"/>
                <w:szCs w:val="26"/>
              </w:rPr>
              <w:t>2052</w:t>
            </w:r>
          </w:p>
        </w:tc>
        <w:tc>
          <w:tcPr>
            <w:tcW w:w="1434" w:type="dxa"/>
            <w:tcBorders>
              <w:top w:val="single" w:sz="4" w:space="0" w:color="auto"/>
              <w:left w:val="single" w:sz="4" w:space="0" w:color="auto"/>
              <w:bottom w:val="single" w:sz="4" w:space="0" w:color="auto"/>
              <w:right w:val="single" w:sz="4" w:space="0" w:color="auto"/>
            </w:tcBorders>
            <w:vAlign w:val="bottom"/>
          </w:tcPr>
          <w:p w:rsidR="007431BC" w:rsidRPr="007431BC" w:rsidRDefault="007431BC" w:rsidP="001F1210">
            <w:pPr>
              <w:spacing w:before="120"/>
              <w:ind w:right="113"/>
              <w:jc w:val="right"/>
              <w:rPr>
                <w:rFonts w:ascii="Times New Roman" w:hAnsi="Times New Roman" w:cs="Times New Roman"/>
                <w:b/>
                <w:sz w:val="26"/>
                <w:szCs w:val="26"/>
              </w:rPr>
            </w:pPr>
            <w:r w:rsidRPr="007431BC">
              <w:rPr>
                <w:rFonts w:ascii="Times New Roman" w:hAnsi="Times New Roman" w:cs="Times New Roman"/>
                <w:b/>
                <w:sz w:val="26"/>
                <w:szCs w:val="26"/>
              </w:rPr>
              <w:t>98,8</w:t>
            </w:r>
          </w:p>
        </w:tc>
        <w:tc>
          <w:tcPr>
            <w:tcW w:w="1434" w:type="dxa"/>
            <w:gridSpan w:val="2"/>
            <w:tcBorders>
              <w:top w:val="single" w:sz="4" w:space="0" w:color="auto"/>
              <w:left w:val="single" w:sz="4" w:space="0" w:color="auto"/>
              <w:bottom w:val="single" w:sz="4" w:space="0" w:color="auto"/>
              <w:right w:val="single" w:sz="4" w:space="0" w:color="auto"/>
            </w:tcBorders>
            <w:vAlign w:val="bottom"/>
          </w:tcPr>
          <w:p w:rsidR="007431BC" w:rsidRPr="007431BC" w:rsidRDefault="007431BC" w:rsidP="001F1210">
            <w:pPr>
              <w:spacing w:before="120"/>
              <w:ind w:right="113"/>
              <w:jc w:val="right"/>
              <w:rPr>
                <w:rFonts w:ascii="Times New Roman" w:hAnsi="Times New Roman" w:cs="Times New Roman"/>
                <w:b/>
                <w:sz w:val="26"/>
                <w:szCs w:val="26"/>
              </w:rPr>
            </w:pPr>
            <w:r w:rsidRPr="007431BC">
              <w:rPr>
                <w:rFonts w:ascii="Times New Roman" w:hAnsi="Times New Roman" w:cs="Times New Roman"/>
                <w:b/>
                <w:sz w:val="26"/>
                <w:szCs w:val="26"/>
              </w:rPr>
              <w:t>2064</w:t>
            </w:r>
          </w:p>
        </w:tc>
        <w:tc>
          <w:tcPr>
            <w:tcW w:w="1434" w:type="dxa"/>
            <w:tcBorders>
              <w:top w:val="single" w:sz="4" w:space="0" w:color="auto"/>
              <w:left w:val="single" w:sz="4" w:space="0" w:color="auto"/>
              <w:bottom w:val="single" w:sz="4" w:space="0" w:color="auto"/>
              <w:right w:val="single" w:sz="4" w:space="0" w:color="auto"/>
            </w:tcBorders>
            <w:vAlign w:val="bottom"/>
          </w:tcPr>
          <w:p w:rsidR="007431BC" w:rsidRPr="007431BC" w:rsidRDefault="007431BC" w:rsidP="001F1210">
            <w:pPr>
              <w:spacing w:before="120"/>
              <w:ind w:right="113"/>
              <w:jc w:val="right"/>
              <w:rPr>
                <w:rFonts w:ascii="Times New Roman" w:hAnsi="Times New Roman" w:cs="Times New Roman"/>
                <w:b/>
                <w:sz w:val="26"/>
                <w:szCs w:val="26"/>
              </w:rPr>
            </w:pPr>
            <w:r w:rsidRPr="007431BC">
              <w:rPr>
                <w:rFonts w:ascii="Times New Roman" w:hAnsi="Times New Roman" w:cs="Times New Roman"/>
                <w:b/>
                <w:sz w:val="26"/>
                <w:szCs w:val="26"/>
              </w:rPr>
              <w:t>99,6</w:t>
            </w:r>
          </w:p>
        </w:tc>
      </w:tr>
      <w:tr w:rsidR="007431BC" w:rsidRPr="00672AC1">
        <w:trPr>
          <w:jc w:val="center"/>
        </w:trPr>
        <w:tc>
          <w:tcPr>
            <w:tcW w:w="3942" w:type="dxa"/>
            <w:tcBorders>
              <w:top w:val="single" w:sz="4" w:space="0" w:color="auto"/>
            </w:tcBorders>
          </w:tcPr>
          <w:p w:rsidR="007431BC" w:rsidRPr="00AC2915" w:rsidRDefault="007431BC" w:rsidP="00C754CF">
            <w:pPr>
              <w:tabs>
                <w:tab w:val="center" w:pos="4677"/>
                <w:tab w:val="right" w:pos="9355"/>
              </w:tabs>
              <w:spacing w:before="0" w:beforeAutospacing="0" w:after="0" w:afterAutospacing="0"/>
              <w:ind w:left="340"/>
              <w:jc w:val="left"/>
              <w:rPr>
                <w:rFonts w:ascii="Times New Roman" w:hAnsi="Times New Roman" w:cs="Times New Roman"/>
              </w:rPr>
            </w:pPr>
            <w:r w:rsidRPr="00AC2915">
              <w:rPr>
                <w:rFonts w:ascii="Times New Roman" w:hAnsi="Times New Roman" w:cs="Times New Roman"/>
              </w:rPr>
              <w:t>из них:</w:t>
            </w:r>
          </w:p>
        </w:tc>
        <w:tc>
          <w:tcPr>
            <w:tcW w:w="1433" w:type="dxa"/>
            <w:tcBorders>
              <w:top w:val="single" w:sz="4" w:space="0" w:color="auto"/>
            </w:tcBorders>
            <w:vAlign w:val="bottom"/>
          </w:tcPr>
          <w:p w:rsidR="007431BC" w:rsidRPr="007431BC" w:rsidRDefault="007431BC" w:rsidP="001F1210">
            <w:pPr>
              <w:ind w:right="113"/>
              <w:jc w:val="right"/>
              <w:rPr>
                <w:rFonts w:ascii="Times New Roman" w:hAnsi="Times New Roman" w:cs="Times New Roman"/>
                <w:sz w:val="26"/>
                <w:szCs w:val="26"/>
              </w:rPr>
            </w:pPr>
          </w:p>
        </w:tc>
        <w:tc>
          <w:tcPr>
            <w:tcW w:w="1434" w:type="dxa"/>
            <w:tcBorders>
              <w:top w:val="single" w:sz="4" w:space="0" w:color="auto"/>
            </w:tcBorders>
            <w:vAlign w:val="bottom"/>
          </w:tcPr>
          <w:p w:rsidR="007431BC" w:rsidRPr="007431BC" w:rsidRDefault="007431BC" w:rsidP="001F1210">
            <w:pPr>
              <w:ind w:right="113"/>
              <w:jc w:val="right"/>
              <w:rPr>
                <w:rFonts w:ascii="Times New Roman" w:hAnsi="Times New Roman" w:cs="Times New Roman"/>
                <w:sz w:val="26"/>
                <w:szCs w:val="26"/>
              </w:rPr>
            </w:pPr>
          </w:p>
        </w:tc>
        <w:tc>
          <w:tcPr>
            <w:tcW w:w="1434" w:type="dxa"/>
            <w:gridSpan w:val="2"/>
            <w:tcBorders>
              <w:top w:val="single" w:sz="4" w:space="0" w:color="auto"/>
            </w:tcBorders>
            <w:vAlign w:val="bottom"/>
          </w:tcPr>
          <w:p w:rsidR="007431BC" w:rsidRPr="007431BC" w:rsidRDefault="007431BC" w:rsidP="001F1210">
            <w:pPr>
              <w:ind w:right="113"/>
              <w:jc w:val="right"/>
              <w:rPr>
                <w:rFonts w:ascii="Times New Roman" w:hAnsi="Times New Roman" w:cs="Times New Roman"/>
                <w:sz w:val="26"/>
                <w:szCs w:val="26"/>
              </w:rPr>
            </w:pPr>
          </w:p>
        </w:tc>
        <w:tc>
          <w:tcPr>
            <w:tcW w:w="1434" w:type="dxa"/>
            <w:tcBorders>
              <w:top w:val="single" w:sz="4" w:space="0" w:color="auto"/>
            </w:tcBorders>
            <w:vAlign w:val="bottom"/>
          </w:tcPr>
          <w:p w:rsidR="007431BC" w:rsidRPr="007431BC" w:rsidRDefault="007431BC" w:rsidP="001F1210">
            <w:pPr>
              <w:ind w:right="113"/>
              <w:jc w:val="right"/>
              <w:rPr>
                <w:rFonts w:ascii="Times New Roman" w:hAnsi="Times New Roman" w:cs="Times New Roman"/>
                <w:sz w:val="26"/>
                <w:szCs w:val="26"/>
              </w:rPr>
            </w:pPr>
          </w:p>
        </w:tc>
      </w:tr>
      <w:tr w:rsidR="007431BC" w:rsidRPr="00672AC1">
        <w:trPr>
          <w:jc w:val="center"/>
        </w:trPr>
        <w:tc>
          <w:tcPr>
            <w:tcW w:w="3942" w:type="dxa"/>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сельское, лесное хозяйство, охота, рыболовство и рыбоводство</w:t>
            </w:r>
          </w:p>
        </w:tc>
        <w:tc>
          <w:tcPr>
            <w:tcW w:w="1433"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154</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115,6</w:t>
            </w:r>
          </w:p>
        </w:tc>
        <w:tc>
          <w:tcPr>
            <w:tcW w:w="1434" w:type="dxa"/>
            <w:gridSpan w:val="2"/>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173</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136,5</w:t>
            </w:r>
          </w:p>
        </w:tc>
      </w:tr>
      <w:tr w:rsidR="007431BC" w:rsidRPr="00672AC1">
        <w:trPr>
          <w:jc w:val="center"/>
        </w:trPr>
        <w:tc>
          <w:tcPr>
            <w:tcW w:w="3942" w:type="dxa"/>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обеспечение электрической энергией, газом и паром; кондиционирование воздуха</w:t>
            </w:r>
          </w:p>
        </w:tc>
        <w:tc>
          <w:tcPr>
            <w:tcW w:w="1433"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91</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97,4</w:t>
            </w:r>
          </w:p>
        </w:tc>
        <w:tc>
          <w:tcPr>
            <w:tcW w:w="1434" w:type="dxa"/>
            <w:gridSpan w:val="2"/>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112</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101,1</w:t>
            </w:r>
          </w:p>
        </w:tc>
      </w:tr>
      <w:tr w:rsidR="007431BC" w:rsidRPr="00672AC1">
        <w:trPr>
          <w:jc w:val="center"/>
        </w:trPr>
        <w:tc>
          <w:tcPr>
            <w:tcW w:w="3942" w:type="dxa"/>
          </w:tcPr>
          <w:p w:rsidR="007431BC" w:rsidRPr="00AC2915" w:rsidRDefault="007431BC" w:rsidP="00C754CF">
            <w:pPr>
              <w:spacing w:before="0" w:beforeAutospacing="0" w:after="0" w:afterAutospacing="0"/>
              <w:jc w:val="left"/>
              <w:rPr>
                <w:rFonts w:ascii="Times New Roman" w:hAnsi="Times New Roman" w:cs="Times New Roman"/>
              </w:rPr>
            </w:pPr>
            <w:r w:rsidRPr="002E026F">
              <w:rPr>
                <w:rFonts w:ascii="Times New Roman" w:hAnsi="Times New Roman" w:cs="Times New Roman"/>
              </w:rPr>
              <w:t>торговля оптовая и розничная, ремонт автотранспортных средств и мотоциклов</w:t>
            </w:r>
          </w:p>
        </w:tc>
        <w:tc>
          <w:tcPr>
            <w:tcW w:w="1433"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219</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92,6</w:t>
            </w:r>
          </w:p>
        </w:tc>
        <w:tc>
          <w:tcPr>
            <w:tcW w:w="1434" w:type="dxa"/>
            <w:gridSpan w:val="2"/>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208</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91,7</w:t>
            </w:r>
          </w:p>
        </w:tc>
      </w:tr>
      <w:tr w:rsidR="007431BC" w:rsidRPr="00672AC1">
        <w:trPr>
          <w:jc w:val="center"/>
        </w:trPr>
        <w:tc>
          <w:tcPr>
            <w:tcW w:w="3942" w:type="dxa"/>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транспортировка и хранение</w:t>
            </w:r>
          </w:p>
        </w:tc>
        <w:tc>
          <w:tcPr>
            <w:tcW w:w="1433"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379</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98,2</w:t>
            </w:r>
          </w:p>
        </w:tc>
        <w:tc>
          <w:tcPr>
            <w:tcW w:w="1434" w:type="dxa"/>
            <w:gridSpan w:val="2"/>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352</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91,6</w:t>
            </w:r>
          </w:p>
        </w:tc>
      </w:tr>
      <w:tr w:rsidR="007431BC" w:rsidRPr="00672AC1">
        <w:trPr>
          <w:jc w:val="center"/>
        </w:trPr>
        <w:tc>
          <w:tcPr>
            <w:tcW w:w="3942" w:type="dxa"/>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государственное управление и обеспечение военной безопасности; социальное обеспечение</w:t>
            </w:r>
          </w:p>
        </w:tc>
        <w:tc>
          <w:tcPr>
            <w:tcW w:w="1433"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211</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98,6</w:t>
            </w:r>
          </w:p>
        </w:tc>
        <w:tc>
          <w:tcPr>
            <w:tcW w:w="1434" w:type="dxa"/>
            <w:gridSpan w:val="2"/>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206</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94,0</w:t>
            </w:r>
          </w:p>
        </w:tc>
      </w:tr>
      <w:tr w:rsidR="007431BC" w:rsidRPr="00672AC1" w:rsidTr="00213004">
        <w:trPr>
          <w:jc w:val="center"/>
        </w:trPr>
        <w:tc>
          <w:tcPr>
            <w:tcW w:w="3942" w:type="dxa"/>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образование</w:t>
            </w:r>
          </w:p>
        </w:tc>
        <w:tc>
          <w:tcPr>
            <w:tcW w:w="1433"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399</w:t>
            </w:r>
          </w:p>
        </w:tc>
        <w:tc>
          <w:tcPr>
            <w:tcW w:w="1434" w:type="dxa"/>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96,5</w:t>
            </w:r>
          </w:p>
        </w:tc>
        <w:tc>
          <w:tcPr>
            <w:tcW w:w="1434" w:type="dxa"/>
            <w:gridSpan w:val="2"/>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410</w:t>
            </w:r>
          </w:p>
        </w:tc>
        <w:tc>
          <w:tcPr>
            <w:tcW w:w="1434" w:type="dxa"/>
            <w:tcBorders>
              <w:right w:val="single" w:sz="4" w:space="0" w:color="auto"/>
            </w:tcBorders>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98,3</w:t>
            </w:r>
          </w:p>
        </w:tc>
      </w:tr>
      <w:tr w:rsidR="007431BC" w:rsidRPr="00672AC1" w:rsidTr="00213004">
        <w:trPr>
          <w:jc w:val="center"/>
        </w:trPr>
        <w:tc>
          <w:tcPr>
            <w:tcW w:w="3942" w:type="dxa"/>
            <w:tcBorders>
              <w:bottom w:val="double" w:sz="6" w:space="0" w:color="808080"/>
            </w:tcBorders>
          </w:tcPr>
          <w:p w:rsidR="007431BC" w:rsidRPr="00AC2915" w:rsidRDefault="007431BC" w:rsidP="00C754CF">
            <w:pPr>
              <w:spacing w:before="0" w:beforeAutospacing="0" w:after="0" w:afterAutospacing="0"/>
              <w:jc w:val="left"/>
              <w:rPr>
                <w:rFonts w:ascii="Times New Roman" w:hAnsi="Times New Roman" w:cs="Times New Roman"/>
              </w:rPr>
            </w:pPr>
            <w:r w:rsidRPr="00AC2915">
              <w:rPr>
                <w:rFonts w:ascii="Times New Roman" w:hAnsi="Times New Roman" w:cs="Times New Roman"/>
              </w:rPr>
              <w:t>деятельность в области здравоохранения и социальных услуг</w:t>
            </w:r>
          </w:p>
        </w:tc>
        <w:tc>
          <w:tcPr>
            <w:tcW w:w="1433" w:type="dxa"/>
            <w:tcBorders>
              <w:bottom w:val="double" w:sz="6" w:space="0" w:color="808080"/>
            </w:tcBorders>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392</w:t>
            </w:r>
          </w:p>
        </w:tc>
        <w:tc>
          <w:tcPr>
            <w:tcW w:w="1434" w:type="dxa"/>
            <w:tcBorders>
              <w:bottom w:val="double" w:sz="6" w:space="0" w:color="808080"/>
            </w:tcBorders>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96,2</w:t>
            </w:r>
          </w:p>
        </w:tc>
        <w:tc>
          <w:tcPr>
            <w:tcW w:w="1434" w:type="dxa"/>
            <w:gridSpan w:val="2"/>
            <w:tcBorders>
              <w:bottom w:val="double" w:sz="6" w:space="0" w:color="808080"/>
            </w:tcBorders>
            <w:vAlign w:val="bottom"/>
          </w:tcPr>
          <w:p w:rsidR="007431BC" w:rsidRPr="007431BC" w:rsidRDefault="007431BC" w:rsidP="001F1210">
            <w:pPr>
              <w:ind w:right="113"/>
              <w:jc w:val="right"/>
              <w:rPr>
                <w:rFonts w:ascii="Times New Roman" w:hAnsi="Times New Roman" w:cs="Times New Roman"/>
                <w:sz w:val="26"/>
                <w:szCs w:val="26"/>
              </w:rPr>
            </w:pPr>
            <w:r w:rsidRPr="007431BC">
              <w:rPr>
                <w:rFonts w:ascii="Times New Roman" w:hAnsi="Times New Roman" w:cs="Times New Roman"/>
                <w:sz w:val="26"/>
                <w:szCs w:val="26"/>
              </w:rPr>
              <w:t>396</w:t>
            </w:r>
          </w:p>
        </w:tc>
        <w:tc>
          <w:tcPr>
            <w:tcW w:w="1434" w:type="dxa"/>
            <w:tcBorders>
              <w:bottom w:val="double" w:sz="6" w:space="0" w:color="808080"/>
              <w:right w:val="single" w:sz="4" w:space="0" w:color="auto"/>
            </w:tcBorders>
            <w:vAlign w:val="bottom"/>
          </w:tcPr>
          <w:p w:rsidR="007431BC" w:rsidRPr="007431BC" w:rsidRDefault="007431BC" w:rsidP="00213004">
            <w:pPr>
              <w:ind w:right="113"/>
              <w:jc w:val="right"/>
              <w:rPr>
                <w:rFonts w:ascii="Times New Roman" w:hAnsi="Times New Roman" w:cs="Times New Roman"/>
                <w:sz w:val="26"/>
                <w:szCs w:val="26"/>
              </w:rPr>
            </w:pPr>
            <w:r w:rsidRPr="007431BC">
              <w:rPr>
                <w:rFonts w:ascii="Times New Roman" w:hAnsi="Times New Roman" w:cs="Times New Roman"/>
                <w:sz w:val="26"/>
                <w:szCs w:val="26"/>
              </w:rPr>
              <w:t>100,3</w:t>
            </w:r>
          </w:p>
        </w:tc>
      </w:tr>
    </w:tbl>
    <w:p w:rsidR="007431BC" w:rsidRPr="007431BC" w:rsidRDefault="00362495" w:rsidP="007431BC">
      <w:pPr>
        <w:pStyle w:val="aff4"/>
        <w:ind w:firstLine="709"/>
        <w:jc w:val="both"/>
        <w:rPr>
          <w:rFonts w:ascii="Times New Roman" w:hAnsi="Times New Roman" w:cs="Times New Roman"/>
          <w:sz w:val="26"/>
          <w:szCs w:val="26"/>
        </w:rPr>
      </w:pPr>
      <w:r w:rsidRPr="00AC2915">
        <w:rPr>
          <w:rFonts w:ascii="Times New Roman" w:hAnsi="Times New Roman" w:cs="Times New Roman"/>
          <w:sz w:val="26"/>
          <w:szCs w:val="26"/>
        </w:rPr>
        <w:t>Прием и увольнение работников</w:t>
      </w:r>
      <w:proofErr w:type="gramStart"/>
      <w:r w:rsidRPr="00AC2915">
        <w:rPr>
          <w:rFonts w:ascii="Times New Roman" w:hAnsi="Times New Roman" w:cs="Times New Roman"/>
          <w:sz w:val="26"/>
          <w:szCs w:val="26"/>
          <w:vertAlign w:val="superscript"/>
        </w:rPr>
        <w:t>1</w:t>
      </w:r>
      <w:proofErr w:type="gramEnd"/>
      <w:r w:rsidRPr="00AC2915">
        <w:rPr>
          <w:rFonts w:ascii="Times New Roman" w:hAnsi="Times New Roman" w:cs="Times New Roman"/>
          <w:sz w:val="26"/>
          <w:szCs w:val="26"/>
          <w:vertAlign w:val="superscript"/>
        </w:rPr>
        <w:t>)</w:t>
      </w:r>
      <w:r w:rsidRPr="00AC2915">
        <w:rPr>
          <w:rFonts w:ascii="Times New Roman" w:hAnsi="Times New Roman" w:cs="Times New Roman"/>
          <w:sz w:val="26"/>
          <w:szCs w:val="26"/>
        </w:rPr>
        <w:t>.</w:t>
      </w:r>
      <w:r w:rsidRPr="00990F48">
        <w:rPr>
          <w:rFonts w:ascii="Times New Roman" w:eastAsia="MS Mincho" w:hAnsi="Times New Roman" w:cs="Times New Roman"/>
          <w:sz w:val="26"/>
          <w:szCs w:val="26"/>
        </w:rPr>
        <w:t xml:space="preserve"> </w:t>
      </w:r>
      <w:r w:rsidR="007431BC" w:rsidRPr="007431BC">
        <w:rPr>
          <w:rFonts w:ascii="Times New Roman" w:hAnsi="Times New Roman" w:cs="Times New Roman"/>
          <w:sz w:val="26"/>
          <w:szCs w:val="26"/>
        </w:rPr>
        <w:t xml:space="preserve">В </w:t>
      </w:r>
      <w:r w:rsidR="007431BC" w:rsidRPr="007431BC">
        <w:rPr>
          <w:rFonts w:ascii="Times New Roman" w:hAnsi="Times New Roman" w:cs="Times New Roman"/>
          <w:sz w:val="26"/>
          <w:szCs w:val="26"/>
          <w:lang w:val="en-US"/>
        </w:rPr>
        <w:t>IV</w:t>
      </w:r>
      <w:r w:rsidR="007431BC" w:rsidRPr="007431BC">
        <w:rPr>
          <w:rFonts w:ascii="Times New Roman" w:hAnsi="Times New Roman" w:cs="Times New Roman"/>
          <w:sz w:val="26"/>
          <w:szCs w:val="26"/>
        </w:rPr>
        <w:t xml:space="preserve"> квартале 2022 года численность выбывших работников организаций (кроме субъектов малого предпринимательства и организаций, средняя численность работников которых за предыдущий год не превышает 15 человек) превысила</w:t>
      </w:r>
      <w:r w:rsidR="007431BC" w:rsidRPr="007431BC">
        <w:rPr>
          <w:rFonts w:ascii="Times New Roman" w:hAnsi="Times New Roman" w:cs="Times New Roman"/>
          <w:color w:val="000000"/>
          <w:sz w:val="26"/>
          <w:szCs w:val="26"/>
        </w:rPr>
        <w:t xml:space="preserve"> </w:t>
      </w:r>
      <w:r w:rsidR="007431BC" w:rsidRPr="007431BC">
        <w:rPr>
          <w:rFonts w:ascii="Times New Roman" w:hAnsi="Times New Roman" w:cs="Times New Roman"/>
          <w:sz w:val="26"/>
          <w:szCs w:val="26"/>
        </w:rPr>
        <w:t>численность принятых работников на 5 человек.</w:t>
      </w:r>
    </w:p>
    <w:p w:rsidR="00362495" w:rsidRPr="00C33681" w:rsidRDefault="007431BC" w:rsidP="007431BC">
      <w:pPr>
        <w:spacing w:before="0" w:beforeAutospacing="0" w:after="0" w:afterAutospacing="0" w:line="228" w:lineRule="auto"/>
        <w:ind w:firstLine="720"/>
        <w:jc w:val="both"/>
        <w:rPr>
          <w:rFonts w:ascii="Times New Roman" w:hAnsi="Times New Roman" w:cs="Times New Roman"/>
          <w:sz w:val="26"/>
          <w:szCs w:val="26"/>
        </w:rPr>
      </w:pPr>
      <w:r w:rsidRPr="007431BC">
        <w:rPr>
          <w:rFonts w:ascii="Times New Roman" w:hAnsi="Times New Roman" w:cs="Times New Roman"/>
          <w:sz w:val="26"/>
          <w:szCs w:val="26"/>
        </w:rPr>
        <w:t xml:space="preserve">По сведениям обследованных организаций в </w:t>
      </w:r>
      <w:r w:rsidRPr="007431BC">
        <w:rPr>
          <w:rFonts w:ascii="Times New Roman" w:hAnsi="Times New Roman" w:cs="Times New Roman"/>
          <w:sz w:val="26"/>
          <w:szCs w:val="26"/>
          <w:lang w:val="en-US"/>
        </w:rPr>
        <w:t>IV</w:t>
      </w:r>
      <w:r w:rsidRPr="007431BC">
        <w:rPr>
          <w:rFonts w:ascii="Times New Roman" w:hAnsi="Times New Roman" w:cs="Times New Roman"/>
          <w:sz w:val="26"/>
          <w:szCs w:val="26"/>
        </w:rPr>
        <w:t xml:space="preserve"> квартале 2022 года было принято на работу 5,7 процента работников списочного состава, выбыло по различным причинам 5,9 процента работников списочного состава</w:t>
      </w:r>
      <w:r w:rsidR="00362495" w:rsidRPr="00C33681">
        <w:rPr>
          <w:rFonts w:ascii="Times New Roman" w:hAnsi="Times New Roman" w:cs="Times New Roman"/>
          <w:sz w:val="26"/>
          <w:szCs w:val="26"/>
        </w:rPr>
        <w:t>.</w:t>
      </w:r>
    </w:p>
    <w:p w:rsidR="007431BC" w:rsidRPr="007431BC" w:rsidRDefault="007431BC" w:rsidP="007431BC">
      <w:pPr>
        <w:spacing w:before="0" w:beforeAutospacing="0" w:after="0" w:afterAutospacing="0" w:line="228" w:lineRule="auto"/>
        <w:ind w:firstLine="709"/>
        <w:jc w:val="both"/>
        <w:rPr>
          <w:rFonts w:ascii="Times New Roman" w:hAnsi="Times New Roman" w:cs="Times New Roman"/>
          <w:sz w:val="26"/>
          <w:szCs w:val="26"/>
        </w:rPr>
      </w:pPr>
      <w:r w:rsidRPr="007431BC">
        <w:rPr>
          <w:rFonts w:ascii="Times New Roman" w:hAnsi="Times New Roman" w:cs="Times New Roman"/>
          <w:sz w:val="26"/>
          <w:szCs w:val="26"/>
        </w:rPr>
        <w:t xml:space="preserve">В </w:t>
      </w:r>
      <w:r w:rsidRPr="007431BC">
        <w:rPr>
          <w:rFonts w:ascii="Times New Roman" w:hAnsi="Times New Roman" w:cs="Times New Roman"/>
          <w:sz w:val="26"/>
          <w:szCs w:val="26"/>
          <w:lang w:val="en-US"/>
        </w:rPr>
        <w:t>IV</w:t>
      </w:r>
      <w:r w:rsidRPr="007431BC">
        <w:rPr>
          <w:rFonts w:ascii="Times New Roman" w:hAnsi="Times New Roman" w:cs="Times New Roman"/>
          <w:sz w:val="26"/>
          <w:szCs w:val="26"/>
        </w:rPr>
        <w:t xml:space="preserve"> квартале 2022 года 2,6 процента списочной численности работников организаций работали неполное рабочее время по инициативе работодателя и по соглашению между работником и работодателем.</w:t>
      </w:r>
    </w:p>
    <w:p w:rsidR="007431BC" w:rsidRPr="007431BC" w:rsidRDefault="007431BC" w:rsidP="007431BC">
      <w:pPr>
        <w:spacing w:before="0" w:beforeAutospacing="0" w:after="0" w:afterAutospacing="0" w:line="228" w:lineRule="auto"/>
        <w:ind w:firstLine="709"/>
        <w:jc w:val="both"/>
        <w:rPr>
          <w:rFonts w:ascii="Times New Roman" w:hAnsi="Times New Roman" w:cs="Times New Roman"/>
          <w:sz w:val="26"/>
          <w:szCs w:val="26"/>
        </w:rPr>
      </w:pPr>
      <w:r w:rsidRPr="007431BC">
        <w:rPr>
          <w:rFonts w:ascii="Times New Roman" w:hAnsi="Times New Roman" w:cs="Times New Roman"/>
          <w:sz w:val="26"/>
          <w:szCs w:val="26"/>
        </w:rPr>
        <w:t xml:space="preserve">Работников, находившихся в простое по вине работодателя и по причинам, не зависящим от работодателя и работника, в </w:t>
      </w:r>
      <w:r w:rsidRPr="007431BC">
        <w:rPr>
          <w:rFonts w:ascii="Times New Roman" w:hAnsi="Times New Roman" w:cs="Times New Roman"/>
          <w:sz w:val="26"/>
          <w:szCs w:val="26"/>
          <w:lang w:val="en-US"/>
        </w:rPr>
        <w:t>IV</w:t>
      </w:r>
      <w:r w:rsidRPr="007431BC">
        <w:rPr>
          <w:rFonts w:ascii="Times New Roman" w:hAnsi="Times New Roman" w:cs="Times New Roman"/>
          <w:sz w:val="26"/>
          <w:szCs w:val="26"/>
        </w:rPr>
        <w:t xml:space="preserve"> квартале 2022 года не было.</w:t>
      </w:r>
    </w:p>
    <w:p w:rsidR="00362495" w:rsidRPr="00C33681" w:rsidRDefault="00362495" w:rsidP="00C33681">
      <w:pPr>
        <w:spacing w:before="0" w:beforeAutospacing="0" w:after="60" w:afterAutospacing="0"/>
        <w:ind w:firstLine="709"/>
        <w:jc w:val="both"/>
        <w:rPr>
          <w:rFonts w:ascii="Times New Roman" w:hAnsi="Times New Roman" w:cs="Times New Roman"/>
          <w:sz w:val="26"/>
          <w:szCs w:val="26"/>
        </w:rPr>
      </w:pPr>
      <w:r w:rsidRPr="00C33681">
        <w:rPr>
          <w:rFonts w:ascii="Times New Roman" w:hAnsi="Times New Roman" w:cs="Times New Roman"/>
          <w:sz w:val="26"/>
          <w:szCs w:val="26"/>
        </w:rPr>
        <w:t xml:space="preserve">Численность работников, работавших неполное рабочее время в организациях, по видам экономической деятельности в </w:t>
      </w:r>
      <w:r w:rsidRPr="00C33681">
        <w:rPr>
          <w:rFonts w:ascii="Times New Roman" w:hAnsi="Times New Roman" w:cs="Times New Roman"/>
          <w:sz w:val="26"/>
          <w:szCs w:val="26"/>
          <w:lang w:val="en-US"/>
        </w:rPr>
        <w:t>IV</w:t>
      </w:r>
      <w:r w:rsidR="007431BC">
        <w:rPr>
          <w:rFonts w:ascii="Times New Roman" w:hAnsi="Times New Roman" w:cs="Times New Roman"/>
          <w:sz w:val="26"/>
          <w:szCs w:val="26"/>
        </w:rPr>
        <w:t xml:space="preserve"> квартале 2022</w:t>
      </w:r>
      <w:r w:rsidRPr="00C33681">
        <w:rPr>
          <w:rFonts w:ascii="Times New Roman" w:hAnsi="Times New Roman" w:cs="Times New Roman"/>
          <w:sz w:val="26"/>
          <w:szCs w:val="26"/>
        </w:rPr>
        <w:t xml:space="preserve"> года представлена в таблице:</w:t>
      </w:r>
    </w:p>
    <w:tbl>
      <w:tblPr>
        <w:tblW w:w="929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tblPr>
      <w:tblGrid>
        <w:gridCol w:w="1680"/>
        <w:gridCol w:w="794"/>
        <w:gridCol w:w="993"/>
        <w:gridCol w:w="850"/>
        <w:gridCol w:w="1062"/>
        <w:gridCol w:w="777"/>
        <w:gridCol w:w="1133"/>
        <w:gridCol w:w="779"/>
        <w:gridCol w:w="1231"/>
      </w:tblGrid>
      <w:tr w:rsidR="00362495" w:rsidRPr="009623C3">
        <w:trPr>
          <w:tblHeader/>
          <w:jc w:val="center"/>
        </w:trPr>
        <w:tc>
          <w:tcPr>
            <w:tcW w:w="903" w:type="pct"/>
            <w:vMerge w:val="restart"/>
            <w:tcBorders>
              <w:top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r w:rsidRPr="00AC2915">
              <w:rPr>
                <w:rFonts w:ascii="Times New Roman" w:hAnsi="Times New Roman" w:cs="Times New Roman"/>
              </w:rPr>
              <w:t> </w:t>
            </w:r>
          </w:p>
        </w:tc>
        <w:tc>
          <w:tcPr>
            <w:tcW w:w="1989" w:type="pct"/>
            <w:gridSpan w:val="4"/>
            <w:tcBorders>
              <w:top w:val="double" w:sz="6" w:space="0" w:color="808080"/>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 xml:space="preserve">Работали неполное </w:t>
            </w:r>
            <w:r w:rsidRPr="00AC2915">
              <w:rPr>
                <w:rFonts w:ascii="Times New Roman" w:hAnsi="Times New Roman" w:cs="Times New Roman"/>
              </w:rPr>
              <w:br/>
              <w:t xml:space="preserve">рабочее время </w:t>
            </w:r>
          </w:p>
        </w:tc>
        <w:tc>
          <w:tcPr>
            <w:tcW w:w="1027" w:type="pct"/>
            <w:gridSpan w:val="2"/>
            <w:vMerge w:val="restart"/>
            <w:tcBorders>
              <w:top w:val="double" w:sz="6" w:space="0" w:color="808080"/>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Находились</w:t>
            </w:r>
            <w:r w:rsidRPr="00AC2915">
              <w:rPr>
                <w:rFonts w:ascii="Times New Roman" w:hAnsi="Times New Roman" w:cs="Times New Roman"/>
              </w:rPr>
              <w:br/>
              <w:t>в простое</w:t>
            </w:r>
            <w:r w:rsidRPr="00AC2915">
              <w:rPr>
                <w:rFonts w:ascii="Times New Roman" w:hAnsi="Times New Roman" w:cs="Times New Roman"/>
              </w:rPr>
              <w:br/>
              <w:t xml:space="preserve">по вине </w:t>
            </w:r>
            <w:r w:rsidRPr="00AC2915">
              <w:rPr>
                <w:rFonts w:ascii="Times New Roman" w:hAnsi="Times New Roman" w:cs="Times New Roman"/>
              </w:rPr>
              <w:br/>
              <w:t>работодателя и по причинам, не зависящим от работодателя и работника</w:t>
            </w:r>
          </w:p>
        </w:tc>
        <w:tc>
          <w:tcPr>
            <w:tcW w:w="1081" w:type="pct"/>
            <w:gridSpan w:val="2"/>
            <w:vMerge w:val="restart"/>
            <w:tcBorders>
              <w:top w:val="double" w:sz="6" w:space="0" w:color="808080"/>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Имели отпуска</w:t>
            </w:r>
            <w:r w:rsidRPr="00AC2915">
              <w:rPr>
                <w:rFonts w:ascii="Times New Roman" w:hAnsi="Times New Roman" w:cs="Times New Roman"/>
              </w:rPr>
              <w:br/>
              <w:t>без сохранения</w:t>
            </w:r>
            <w:r w:rsidRPr="00AC2915">
              <w:rPr>
                <w:rFonts w:ascii="Times New Roman" w:hAnsi="Times New Roman" w:cs="Times New Roman"/>
              </w:rPr>
              <w:br/>
              <w:t xml:space="preserve">заработной </w:t>
            </w:r>
            <w:r w:rsidRPr="00AC2915">
              <w:rPr>
                <w:rFonts w:ascii="Times New Roman" w:hAnsi="Times New Roman" w:cs="Times New Roman"/>
              </w:rPr>
              <w:br/>
              <w:t xml:space="preserve">платы </w:t>
            </w:r>
            <w:r w:rsidRPr="00AC2915">
              <w:rPr>
                <w:rFonts w:ascii="Times New Roman" w:hAnsi="Times New Roman" w:cs="Times New Roman"/>
              </w:rPr>
              <w:br/>
              <w:t>по письменному заявлению</w:t>
            </w:r>
            <w:r w:rsidRPr="00AC2915">
              <w:rPr>
                <w:rFonts w:ascii="Times New Roman" w:hAnsi="Times New Roman" w:cs="Times New Roman"/>
              </w:rPr>
              <w:br/>
              <w:t>работника</w:t>
            </w:r>
          </w:p>
        </w:tc>
      </w:tr>
      <w:tr w:rsidR="00362495" w:rsidRPr="009623C3">
        <w:trPr>
          <w:tblHeader/>
          <w:jc w:val="center"/>
        </w:trPr>
        <w:tc>
          <w:tcPr>
            <w:tcW w:w="903" w:type="pct"/>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961" w:type="pct"/>
            <w:gridSpan w:val="2"/>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 xml:space="preserve">по инициативе </w:t>
            </w:r>
            <w:r w:rsidRPr="00AC2915">
              <w:rPr>
                <w:rFonts w:ascii="Times New Roman" w:hAnsi="Times New Roman" w:cs="Times New Roman"/>
              </w:rPr>
              <w:br/>
              <w:t>работодателя</w:t>
            </w:r>
          </w:p>
        </w:tc>
        <w:tc>
          <w:tcPr>
            <w:tcW w:w="1028" w:type="pct"/>
            <w:gridSpan w:val="2"/>
            <w:vMerge w:val="restart"/>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 xml:space="preserve">по </w:t>
            </w:r>
            <w:proofErr w:type="spellStart"/>
            <w:r w:rsidRPr="00AC2915">
              <w:rPr>
                <w:rFonts w:ascii="Times New Roman" w:hAnsi="Times New Roman" w:cs="Times New Roman"/>
              </w:rPr>
              <w:t>согл</w:t>
            </w:r>
            <w:proofErr w:type="gramStart"/>
            <w:r w:rsidRPr="00AC2915">
              <w:rPr>
                <w:rFonts w:ascii="Times New Roman" w:hAnsi="Times New Roman" w:cs="Times New Roman"/>
              </w:rPr>
              <w:t>а</w:t>
            </w:r>
            <w:proofErr w:type="spellEnd"/>
            <w:r w:rsidRPr="00AC2915">
              <w:rPr>
                <w:rFonts w:ascii="Times New Roman" w:hAnsi="Times New Roman" w:cs="Times New Roman"/>
              </w:rPr>
              <w:t>-</w:t>
            </w:r>
            <w:proofErr w:type="gramEnd"/>
            <w:r w:rsidRPr="00AC2915">
              <w:rPr>
                <w:rFonts w:ascii="Times New Roman" w:hAnsi="Times New Roman" w:cs="Times New Roman"/>
              </w:rPr>
              <w:br/>
            </w:r>
            <w:proofErr w:type="spellStart"/>
            <w:r w:rsidRPr="00AC2915">
              <w:rPr>
                <w:rFonts w:ascii="Times New Roman" w:hAnsi="Times New Roman" w:cs="Times New Roman"/>
              </w:rPr>
              <w:t>шению</w:t>
            </w:r>
            <w:proofErr w:type="spellEnd"/>
            <w:r w:rsidRPr="00AC2915">
              <w:rPr>
                <w:rFonts w:ascii="Times New Roman" w:hAnsi="Times New Roman" w:cs="Times New Roman"/>
              </w:rPr>
              <w:t xml:space="preserve"> между работником и работодателем</w:t>
            </w:r>
          </w:p>
        </w:tc>
        <w:tc>
          <w:tcPr>
            <w:tcW w:w="1027"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1081"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r>
      <w:tr w:rsidR="00362495" w:rsidRPr="009623C3">
        <w:trPr>
          <w:trHeight w:val="419"/>
          <w:tblHeader/>
          <w:jc w:val="center"/>
        </w:trPr>
        <w:tc>
          <w:tcPr>
            <w:tcW w:w="903" w:type="pct"/>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427" w:type="pct"/>
            <w:vMerge w:val="restart"/>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чел</w:t>
            </w:r>
            <w:proofErr w:type="gramStart"/>
            <w:r w:rsidRPr="00AC2915">
              <w:rPr>
                <w:rFonts w:ascii="Times New Roman" w:hAnsi="Times New Roman" w:cs="Times New Roman"/>
              </w:rPr>
              <w:t>о-</w:t>
            </w:r>
            <w:proofErr w:type="gramEnd"/>
            <w:r w:rsidRPr="00AC2915">
              <w:rPr>
                <w:rFonts w:ascii="Times New Roman" w:hAnsi="Times New Roman" w:cs="Times New Roman"/>
              </w:rPr>
              <w:br/>
              <w:t>век</w:t>
            </w:r>
          </w:p>
        </w:tc>
        <w:tc>
          <w:tcPr>
            <w:tcW w:w="534" w:type="pct"/>
            <w:vMerge w:val="restart"/>
          </w:tcPr>
          <w:p w:rsidR="00362495" w:rsidRPr="00AC2915" w:rsidRDefault="00362495" w:rsidP="0051100F">
            <w:pPr>
              <w:spacing w:before="0" w:beforeAutospacing="0" w:after="0" w:afterAutospacing="0"/>
              <w:jc w:val="left"/>
              <w:rPr>
                <w:rFonts w:ascii="Times New Roman" w:hAnsi="Times New Roman" w:cs="Times New Roman"/>
              </w:rPr>
            </w:pPr>
            <w:proofErr w:type="gramStart"/>
            <w:r w:rsidRPr="00AC2915">
              <w:rPr>
                <w:rFonts w:ascii="Times New Roman" w:hAnsi="Times New Roman" w:cs="Times New Roman"/>
              </w:rPr>
              <w:t>в</w:t>
            </w:r>
            <w:proofErr w:type="gramEnd"/>
            <w:r w:rsidRPr="00AC2915">
              <w:rPr>
                <w:rFonts w:ascii="Times New Roman" w:hAnsi="Times New Roman" w:cs="Times New Roman"/>
              </w:rPr>
              <w:t xml:space="preserve"> % к</w:t>
            </w:r>
            <w:r w:rsidRPr="00AC2915">
              <w:rPr>
                <w:rFonts w:ascii="Times New Roman" w:hAnsi="Times New Roman" w:cs="Times New Roman"/>
              </w:rPr>
              <w:br/>
            </w:r>
            <w:proofErr w:type="spellStart"/>
            <w:r w:rsidRPr="00AC2915">
              <w:rPr>
                <w:rFonts w:ascii="Times New Roman" w:hAnsi="Times New Roman" w:cs="Times New Roman"/>
              </w:rPr>
              <w:t>преды-дущему</w:t>
            </w:r>
            <w:proofErr w:type="spellEnd"/>
            <w:r w:rsidRPr="00AC2915">
              <w:rPr>
                <w:rFonts w:ascii="Times New Roman" w:hAnsi="Times New Roman" w:cs="Times New Roman"/>
              </w:rPr>
              <w:t xml:space="preserve"> </w:t>
            </w:r>
            <w:r w:rsidRPr="00AC2915">
              <w:rPr>
                <w:rFonts w:ascii="Times New Roman" w:hAnsi="Times New Roman" w:cs="Times New Roman"/>
              </w:rPr>
              <w:lastRenderedPageBreak/>
              <w:t>кварталу</w:t>
            </w:r>
          </w:p>
        </w:tc>
        <w:tc>
          <w:tcPr>
            <w:tcW w:w="1028"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1027"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1081"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r>
      <w:tr w:rsidR="00362495" w:rsidRPr="009623C3">
        <w:trPr>
          <w:trHeight w:val="419"/>
          <w:tblHeader/>
          <w:jc w:val="center"/>
        </w:trPr>
        <w:tc>
          <w:tcPr>
            <w:tcW w:w="903" w:type="pct"/>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427" w:type="pct"/>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534" w:type="pct"/>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457" w:type="pct"/>
            <w:vMerge w:val="restart"/>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чел</w:t>
            </w:r>
            <w:proofErr w:type="gramStart"/>
            <w:r w:rsidRPr="00AC2915">
              <w:rPr>
                <w:rFonts w:ascii="Times New Roman" w:hAnsi="Times New Roman" w:cs="Times New Roman"/>
              </w:rPr>
              <w:t>о-</w:t>
            </w:r>
            <w:proofErr w:type="gramEnd"/>
            <w:r w:rsidRPr="00AC2915">
              <w:rPr>
                <w:rFonts w:ascii="Times New Roman" w:hAnsi="Times New Roman" w:cs="Times New Roman"/>
              </w:rPr>
              <w:br/>
            </w:r>
            <w:r w:rsidRPr="00AC2915">
              <w:rPr>
                <w:rFonts w:ascii="Times New Roman" w:hAnsi="Times New Roman" w:cs="Times New Roman"/>
              </w:rPr>
              <w:lastRenderedPageBreak/>
              <w:t>век</w:t>
            </w:r>
          </w:p>
        </w:tc>
        <w:tc>
          <w:tcPr>
            <w:tcW w:w="571" w:type="pct"/>
            <w:vMerge w:val="restart"/>
          </w:tcPr>
          <w:p w:rsidR="00362495" w:rsidRPr="00AC2915" w:rsidRDefault="00362495" w:rsidP="0051100F">
            <w:pPr>
              <w:spacing w:before="0" w:beforeAutospacing="0" w:after="0" w:afterAutospacing="0"/>
              <w:jc w:val="left"/>
              <w:rPr>
                <w:rFonts w:ascii="Times New Roman" w:hAnsi="Times New Roman" w:cs="Times New Roman"/>
              </w:rPr>
            </w:pPr>
            <w:proofErr w:type="gramStart"/>
            <w:r w:rsidRPr="00AC2915">
              <w:rPr>
                <w:rFonts w:ascii="Times New Roman" w:hAnsi="Times New Roman" w:cs="Times New Roman"/>
              </w:rPr>
              <w:lastRenderedPageBreak/>
              <w:t>в</w:t>
            </w:r>
            <w:proofErr w:type="gramEnd"/>
            <w:r w:rsidRPr="00AC2915">
              <w:rPr>
                <w:rFonts w:ascii="Times New Roman" w:hAnsi="Times New Roman" w:cs="Times New Roman"/>
              </w:rPr>
              <w:t xml:space="preserve"> % к</w:t>
            </w:r>
            <w:r w:rsidRPr="00AC2915">
              <w:rPr>
                <w:rFonts w:ascii="Times New Roman" w:hAnsi="Times New Roman" w:cs="Times New Roman"/>
              </w:rPr>
              <w:br/>
            </w:r>
            <w:r w:rsidRPr="00AC2915">
              <w:rPr>
                <w:rFonts w:ascii="Times New Roman" w:hAnsi="Times New Roman" w:cs="Times New Roman"/>
              </w:rPr>
              <w:lastRenderedPageBreak/>
              <w:t>предыдущему кварталу</w:t>
            </w:r>
          </w:p>
        </w:tc>
        <w:tc>
          <w:tcPr>
            <w:tcW w:w="1027"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c>
          <w:tcPr>
            <w:tcW w:w="1081" w:type="pct"/>
            <w:gridSpan w:val="2"/>
            <w:vMerge/>
          </w:tcPr>
          <w:p w:rsidR="00362495" w:rsidRPr="00AC2915" w:rsidRDefault="00362495" w:rsidP="0051100F">
            <w:pPr>
              <w:spacing w:before="0" w:beforeAutospacing="0" w:after="0" w:afterAutospacing="0"/>
              <w:jc w:val="left"/>
              <w:rPr>
                <w:rFonts w:ascii="Times New Roman" w:hAnsi="Times New Roman" w:cs="Times New Roman"/>
              </w:rPr>
            </w:pPr>
          </w:p>
        </w:tc>
      </w:tr>
      <w:tr w:rsidR="00362495" w:rsidRPr="009623C3">
        <w:trPr>
          <w:tblHeader/>
          <w:jc w:val="center"/>
        </w:trPr>
        <w:tc>
          <w:tcPr>
            <w:tcW w:w="903" w:type="pct"/>
            <w:vMerge/>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
        </w:tc>
        <w:tc>
          <w:tcPr>
            <w:tcW w:w="427" w:type="pct"/>
            <w:vMerge/>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
        </w:tc>
        <w:tc>
          <w:tcPr>
            <w:tcW w:w="534" w:type="pct"/>
            <w:vMerge/>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
        </w:tc>
        <w:tc>
          <w:tcPr>
            <w:tcW w:w="457" w:type="pct"/>
            <w:vMerge/>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
        </w:tc>
        <w:tc>
          <w:tcPr>
            <w:tcW w:w="571" w:type="pct"/>
            <w:vMerge/>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
        </w:tc>
        <w:tc>
          <w:tcPr>
            <w:tcW w:w="418" w:type="pct"/>
            <w:tcBorders>
              <w:bottom w:val="double" w:sz="6" w:space="0" w:color="808080"/>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чел</w:t>
            </w:r>
            <w:proofErr w:type="gramStart"/>
            <w:r w:rsidRPr="00AC2915">
              <w:rPr>
                <w:rFonts w:ascii="Times New Roman" w:hAnsi="Times New Roman" w:cs="Times New Roman"/>
              </w:rPr>
              <w:t>о-</w:t>
            </w:r>
            <w:proofErr w:type="gramEnd"/>
            <w:r w:rsidRPr="00AC2915">
              <w:rPr>
                <w:rFonts w:ascii="Times New Roman" w:hAnsi="Times New Roman" w:cs="Times New Roman"/>
              </w:rPr>
              <w:br/>
              <w:t>век</w:t>
            </w:r>
          </w:p>
        </w:tc>
        <w:tc>
          <w:tcPr>
            <w:tcW w:w="609" w:type="pct"/>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roofErr w:type="gramStart"/>
            <w:r w:rsidRPr="00AC2915">
              <w:rPr>
                <w:rFonts w:ascii="Times New Roman" w:hAnsi="Times New Roman" w:cs="Times New Roman"/>
              </w:rPr>
              <w:t>в</w:t>
            </w:r>
            <w:proofErr w:type="gramEnd"/>
            <w:r w:rsidRPr="00AC2915">
              <w:rPr>
                <w:rFonts w:ascii="Times New Roman" w:hAnsi="Times New Roman" w:cs="Times New Roman"/>
              </w:rPr>
              <w:t xml:space="preserve"> % к</w:t>
            </w:r>
            <w:r w:rsidRPr="00AC2915">
              <w:rPr>
                <w:rFonts w:ascii="Times New Roman" w:hAnsi="Times New Roman" w:cs="Times New Roman"/>
              </w:rPr>
              <w:br/>
              <w:t>предыдущему кварталу</w:t>
            </w:r>
          </w:p>
        </w:tc>
        <w:tc>
          <w:tcPr>
            <w:tcW w:w="419" w:type="pct"/>
            <w:tcBorders>
              <w:bottom w:val="double" w:sz="6" w:space="0" w:color="808080"/>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чел</w:t>
            </w:r>
            <w:proofErr w:type="gramStart"/>
            <w:r w:rsidRPr="00AC2915">
              <w:rPr>
                <w:rFonts w:ascii="Times New Roman" w:hAnsi="Times New Roman" w:cs="Times New Roman"/>
              </w:rPr>
              <w:t>о-</w:t>
            </w:r>
            <w:proofErr w:type="gramEnd"/>
            <w:r w:rsidRPr="00AC2915">
              <w:rPr>
                <w:rFonts w:ascii="Times New Roman" w:hAnsi="Times New Roman" w:cs="Times New Roman"/>
              </w:rPr>
              <w:br/>
              <w:t>век</w:t>
            </w:r>
          </w:p>
        </w:tc>
        <w:tc>
          <w:tcPr>
            <w:tcW w:w="662" w:type="pct"/>
            <w:tcBorders>
              <w:bottom w:val="double" w:sz="6" w:space="0" w:color="808080"/>
            </w:tcBorders>
          </w:tcPr>
          <w:p w:rsidR="00362495" w:rsidRPr="00AC2915" w:rsidRDefault="00362495" w:rsidP="0051100F">
            <w:pPr>
              <w:spacing w:before="0" w:beforeAutospacing="0" w:after="0" w:afterAutospacing="0"/>
              <w:jc w:val="left"/>
              <w:rPr>
                <w:rFonts w:ascii="Times New Roman" w:hAnsi="Times New Roman" w:cs="Times New Roman"/>
              </w:rPr>
            </w:pPr>
            <w:proofErr w:type="gramStart"/>
            <w:r w:rsidRPr="00AC2915">
              <w:rPr>
                <w:rFonts w:ascii="Times New Roman" w:hAnsi="Times New Roman" w:cs="Times New Roman"/>
              </w:rPr>
              <w:t>в</w:t>
            </w:r>
            <w:proofErr w:type="gramEnd"/>
            <w:r w:rsidRPr="00AC2915">
              <w:rPr>
                <w:rFonts w:ascii="Times New Roman" w:hAnsi="Times New Roman" w:cs="Times New Roman"/>
              </w:rPr>
              <w:t xml:space="preserve"> % к</w:t>
            </w:r>
            <w:r w:rsidRPr="00AC2915">
              <w:rPr>
                <w:rFonts w:ascii="Times New Roman" w:hAnsi="Times New Roman" w:cs="Times New Roman"/>
              </w:rPr>
              <w:br/>
              <w:t>предыдущему кварталу</w:t>
            </w:r>
          </w:p>
        </w:tc>
      </w:tr>
      <w:tr w:rsidR="00440C3E" w:rsidRPr="009623C3">
        <w:trPr>
          <w:jc w:val="center"/>
        </w:trPr>
        <w:tc>
          <w:tcPr>
            <w:tcW w:w="903" w:type="pct"/>
            <w:tcBorders>
              <w:top w:val="double" w:sz="6" w:space="0" w:color="808080"/>
            </w:tcBorders>
          </w:tcPr>
          <w:p w:rsidR="00440C3E" w:rsidRPr="00AC2915" w:rsidRDefault="00440C3E" w:rsidP="0051100F">
            <w:pPr>
              <w:spacing w:before="0" w:beforeAutospacing="0" w:after="0" w:afterAutospacing="0"/>
              <w:jc w:val="left"/>
              <w:rPr>
                <w:rFonts w:ascii="Times New Roman" w:hAnsi="Times New Roman" w:cs="Times New Roman"/>
                <w:lang w:val="en-US"/>
              </w:rPr>
            </w:pPr>
            <w:r w:rsidRPr="00AC2915">
              <w:rPr>
                <w:rFonts w:ascii="Times New Roman" w:hAnsi="Times New Roman" w:cs="Times New Roman"/>
              </w:rPr>
              <w:lastRenderedPageBreak/>
              <w:t>Всего</w:t>
            </w:r>
          </w:p>
        </w:tc>
        <w:tc>
          <w:tcPr>
            <w:tcW w:w="427" w:type="pct"/>
            <w:tcBorders>
              <w:top w:val="double" w:sz="6" w:space="0" w:color="808080"/>
            </w:tcBorders>
            <w:vAlign w:val="bottom"/>
          </w:tcPr>
          <w:p w:rsidR="00440C3E" w:rsidRPr="00213004" w:rsidRDefault="00440C3E" w:rsidP="001F1210">
            <w:pPr>
              <w:spacing w:before="120"/>
              <w:ind w:right="57"/>
              <w:jc w:val="right"/>
              <w:rPr>
                <w:rFonts w:ascii="Times New Roman" w:hAnsi="Times New Roman" w:cs="Times New Roman"/>
              </w:rPr>
            </w:pPr>
            <w:r w:rsidRPr="00213004">
              <w:rPr>
                <w:rFonts w:ascii="Times New Roman" w:hAnsi="Times New Roman" w:cs="Times New Roman"/>
              </w:rPr>
              <w:t>4</w:t>
            </w:r>
          </w:p>
        </w:tc>
        <w:tc>
          <w:tcPr>
            <w:tcW w:w="534" w:type="pct"/>
            <w:tcBorders>
              <w:top w:val="double" w:sz="6" w:space="0" w:color="808080"/>
            </w:tcBorders>
            <w:vAlign w:val="bottom"/>
          </w:tcPr>
          <w:p w:rsidR="00440C3E" w:rsidRPr="00213004" w:rsidRDefault="00440C3E" w:rsidP="001F1210">
            <w:pPr>
              <w:spacing w:before="120"/>
              <w:ind w:right="57"/>
              <w:jc w:val="right"/>
              <w:rPr>
                <w:rFonts w:ascii="Times New Roman" w:hAnsi="Times New Roman" w:cs="Times New Roman"/>
              </w:rPr>
            </w:pPr>
            <w:r w:rsidRPr="00213004">
              <w:rPr>
                <w:rFonts w:ascii="Times New Roman" w:hAnsi="Times New Roman" w:cs="Times New Roman"/>
              </w:rPr>
              <w:t>100,0</w:t>
            </w:r>
          </w:p>
        </w:tc>
        <w:tc>
          <w:tcPr>
            <w:tcW w:w="457" w:type="pct"/>
            <w:tcBorders>
              <w:top w:val="double" w:sz="6" w:space="0" w:color="808080"/>
            </w:tcBorders>
            <w:vAlign w:val="bottom"/>
          </w:tcPr>
          <w:p w:rsidR="00440C3E" w:rsidRPr="00213004" w:rsidRDefault="00440C3E" w:rsidP="001F1210">
            <w:pPr>
              <w:spacing w:before="120"/>
              <w:ind w:right="57"/>
              <w:jc w:val="right"/>
              <w:rPr>
                <w:rFonts w:ascii="Times New Roman" w:hAnsi="Times New Roman" w:cs="Times New Roman"/>
              </w:rPr>
            </w:pPr>
            <w:r w:rsidRPr="00213004">
              <w:rPr>
                <w:rFonts w:ascii="Times New Roman" w:hAnsi="Times New Roman" w:cs="Times New Roman"/>
              </w:rPr>
              <w:t>52</w:t>
            </w:r>
          </w:p>
        </w:tc>
        <w:tc>
          <w:tcPr>
            <w:tcW w:w="571" w:type="pct"/>
            <w:tcBorders>
              <w:top w:val="double" w:sz="6" w:space="0" w:color="808080"/>
            </w:tcBorders>
            <w:vAlign w:val="bottom"/>
          </w:tcPr>
          <w:p w:rsidR="00440C3E" w:rsidRPr="00213004" w:rsidRDefault="00440C3E" w:rsidP="001F1210">
            <w:pPr>
              <w:spacing w:before="120"/>
              <w:ind w:right="57"/>
              <w:jc w:val="right"/>
              <w:rPr>
                <w:rFonts w:ascii="Times New Roman" w:hAnsi="Times New Roman" w:cs="Times New Roman"/>
              </w:rPr>
            </w:pPr>
            <w:r w:rsidRPr="00213004">
              <w:rPr>
                <w:rFonts w:ascii="Times New Roman" w:hAnsi="Times New Roman" w:cs="Times New Roman"/>
              </w:rPr>
              <w:t>108,3</w:t>
            </w:r>
          </w:p>
        </w:tc>
        <w:tc>
          <w:tcPr>
            <w:tcW w:w="418" w:type="pct"/>
            <w:tcBorders>
              <w:top w:val="double" w:sz="6" w:space="0" w:color="808080"/>
            </w:tcBorders>
            <w:vAlign w:val="bottom"/>
          </w:tcPr>
          <w:p w:rsidR="00440C3E" w:rsidRPr="00213004" w:rsidRDefault="00440C3E" w:rsidP="001F1210">
            <w:pPr>
              <w:spacing w:before="120"/>
              <w:rPr>
                <w:rFonts w:ascii="Times New Roman" w:hAnsi="Times New Roman" w:cs="Times New Roman"/>
              </w:rPr>
            </w:pPr>
            <w:r w:rsidRPr="00213004">
              <w:rPr>
                <w:rFonts w:ascii="Times New Roman" w:hAnsi="Times New Roman" w:cs="Times New Roman"/>
              </w:rPr>
              <w:t>-</w:t>
            </w:r>
          </w:p>
        </w:tc>
        <w:tc>
          <w:tcPr>
            <w:tcW w:w="609" w:type="pct"/>
            <w:tcBorders>
              <w:top w:val="double" w:sz="6" w:space="0" w:color="808080"/>
            </w:tcBorders>
            <w:vAlign w:val="bottom"/>
          </w:tcPr>
          <w:p w:rsidR="00440C3E" w:rsidRPr="00213004" w:rsidRDefault="00440C3E" w:rsidP="001F1210">
            <w:pPr>
              <w:spacing w:before="120"/>
              <w:rPr>
                <w:rFonts w:ascii="Times New Roman" w:hAnsi="Times New Roman" w:cs="Times New Roman"/>
              </w:rPr>
            </w:pPr>
            <w:r w:rsidRPr="00213004">
              <w:rPr>
                <w:rFonts w:ascii="Times New Roman" w:hAnsi="Times New Roman" w:cs="Times New Roman"/>
              </w:rPr>
              <w:t>-</w:t>
            </w:r>
          </w:p>
        </w:tc>
        <w:tc>
          <w:tcPr>
            <w:tcW w:w="419" w:type="pct"/>
            <w:tcBorders>
              <w:top w:val="double" w:sz="6" w:space="0" w:color="808080"/>
            </w:tcBorders>
            <w:vAlign w:val="bottom"/>
          </w:tcPr>
          <w:p w:rsidR="00440C3E" w:rsidRPr="00213004" w:rsidRDefault="00440C3E" w:rsidP="001F1210">
            <w:pPr>
              <w:spacing w:before="120"/>
              <w:ind w:right="57"/>
              <w:jc w:val="right"/>
              <w:rPr>
                <w:rFonts w:ascii="Times New Roman" w:hAnsi="Times New Roman" w:cs="Times New Roman"/>
              </w:rPr>
            </w:pPr>
            <w:r w:rsidRPr="00213004">
              <w:rPr>
                <w:rFonts w:ascii="Times New Roman" w:hAnsi="Times New Roman" w:cs="Times New Roman"/>
              </w:rPr>
              <w:t>44</w:t>
            </w:r>
          </w:p>
        </w:tc>
        <w:tc>
          <w:tcPr>
            <w:tcW w:w="662" w:type="pct"/>
            <w:tcBorders>
              <w:top w:val="double" w:sz="6" w:space="0" w:color="808080"/>
            </w:tcBorders>
            <w:vAlign w:val="bottom"/>
          </w:tcPr>
          <w:p w:rsidR="00440C3E" w:rsidRPr="00213004" w:rsidRDefault="00440C3E" w:rsidP="001F1210">
            <w:pPr>
              <w:spacing w:before="120"/>
              <w:ind w:right="57"/>
              <w:jc w:val="right"/>
              <w:rPr>
                <w:rFonts w:ascii="Times New Roman" w:hAnsi="Times New Roman" w:cs="Times New Roman"/>
              </w:rPr>
            </w:pPr>
            <w:r w:rsidRPr="00213004">
              <w:rPr>
                <w:rFonts w:ascii="Times New Roman" w:hAnsi="Times New Roman" w:cs="Times New Roman"/>
              </w:rPr>
              <w:t>95,7</w:t>
            </w:r>
          </w:p>
        </w:tc>
      </w:tr>
      <w:tr w:rsidR="00440C3E" w:rsidRPr="009623C3">
        <w:trPr>
          <w:jc w:val="center"/>
        </w:trPr>
        <w:tc>
          <w:tcPr>
            <w:tcW w:w="903" w:type="pct"/>
          </w:tcPr>
          <w:p w:rsidR="00440C3E" w:rsidRPr="00AC2915" w:rsidRDefault="00440C3E" w:rsidP="0051100F">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сельское х</w:t>
            </w:r>
            <w:proofErr w:type="gramStart"/>
            <w:r w:rsidRPr="00AC2915">
              <w:rPr>
                <w:rFonts w:ascii="Times New Roman" w:hAnsi="Times New Roman" w:cs="Times New Roman"/>
              </w:rPr>
              <w:t>о-</w:t>
            </w:r>
            <w:proofErr w:type="gramEnd"/>
            <w:r w:rsidRPr="00AC2915">
              <w:rPr>
                <w:rFonts w:ascii="Times New Roman" w:hAnsi="Times New Roman" w:cs="Times New Roman"/>
              </w:rPr>
              <w:br/>
            </w:r>
            <w:proofErr w:type="spellStart"/>
            <w:r w:rsidRPr="00AC2915">
              <w:rPr>
                <w:rFonts w:ascii="Times New Roman" w:hAnsi="Times New Roman" w:cs="Times New Roman"/>
              </w:rPr>
              <w:t>зяйство</w:t>
            </w:r>
            <w:proofErr w:type="spellEnd"/>
            <w:r w:rsidRPr="00AC2915">
              <w:rPr>
                <w:rFonts w:ascii="Times New Roman" w:hAnsi="Times New Roman" w:cs="Times New Roman"/>
              </w:rPr>
              <w:t>, лес-</w:t>
            </w:r>
            <w:r w:rsidRPr="00AC2915">
              <w:rPr>
                <w:rFonts w:ascii="Times New Roman" w:hAnsi="Times New Roman" w:cs="Times New Roman"/>
              </w:rPr>
              <w:br/>
            </w:r>
            <w:proofErr w:type="spellStart"/>
            <w:r w:rsidRPr="00AC2915">
              <w:rPr>
                <w:rFonts w:ascii="Times New Roman" w:hAnsi="Times New Roman" w:cs="Times New Roman"/>
              </w:rPr>
              <w:t>ное</w:t>
            </w:r>
            <w:proofErr w:type="spellEnd"/>
            <w:r w:rsidRPr="00AC2915">
              <w:rPr>
                <w:rFonts w:ascii="Times New Roman" w:hAnsi="Times New Roman" w:cs="Times New Roman"/>
              </w:rPr>
              <w:t xml:space="preserve"> </w:t>
            </w:r>
            <w:proofErr w:type="spellStart"/>
            <w:r w:rsidRPr="00AC2915">
              <w:rPr>
                <w:rFonts w:ascii="Times New Roman" w:hAnsi="Times New Roman" w:cs="Times New Roman"/>
              </w:rPr>
              <w:t>хозяй</w:t>
            </w:r>
            <w:proofErr w:type="spellEnd"/>
            <w:r w:rsidRPr="00AC2915">
              <w:rPr>
                <w:rFonts w:ascii="Times New Roman" w:hAnsi="Times New Roman" w:cs="Times New Roman"/>
              </w:rPr>
              <w:t>-</w:t>
            </w:r>
            <w:r w:rsidRPr="00AC2915">
              <w:rPr>
                <w:rFonts w:ascii="Times New Roman" w:hAnsi="Times New Roman" w:cs="Times New Roman"/>
              </w:rPr>
              <w:br/>
            </w:r>
            <w:proofErr w:type="spellStart"/>
            <w:r w:rsidRPr="00AC2915">
              <w:rPr>
                <w:rFonts w:ascii="Times New Roman" w:hAnsi="Times New Roman" w:cs="Times New Roman"/>
              </w:rPr>
              <w:t>ство</w:t>
            </w:r>
            <w:proofErr w:type="spellEnd"/>
            <w:r w:rsidRPr="00AC2915">
              <w:rPr>
                <w:rFonts w:ascii="Times New Roman" w:hAnsi="Times New Roman" w:cs="Times New Roman"/>
              </w:rPr>
              <w:t>, охота, рыболовство и рыбовод-</w:t>
            </w:r>
            <w:r w:rsidRPr="00AC2915">
              <w:rPr>
                <w:rFonts w:ascii="Times New Roman" w:hAnsi="Times New Roman" w:cs="Times New Roman"/>
              </w:rPr>
              <w:br/>
            </w:r>
            <w:proofErr w:type="spellStart"/>
            <w:r w:rsidRPr="00AC2915">
              <w:rPr>
                <w:rFonts w:ascii="Times New Roman" w:hAnsi="Times New Roman" w:cs="Times New Roman"/>
              </w:rPr>
              <w:t>ство</w:t>
            </w:r>
            <w:proofErr w:type="spellEnd"/>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4</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100,0</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16</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в 2,0 р.</w:t>
            </w:r>
          </w:p>
        </w:tc>
      </w:tr>
      <w:tr w:rsidR="00440C3E" w:rsidRPr="009623C3">
        <w:trPr>
          <w:jc w:val="center"/>
        </w:trPr>
        <w:tc>
          <w:tcPr>
            <w:tcW w:w="903" w:type="pct"/>
          </w:tcPr>
          <w:p w:rsidR="00440C3E" w:rsidRPr="00AC2915" w:rsidRDefault="00440C3E" w:rsidP="0051100F">
            <w:pPr>
              <w:spacing w:before="0" w:beforeAutospacing="0" w:after="0" w:afterAutospacing="0"/>
              <w:jc w:val="left"/>
              <w:rPr>
                <w:rFonts w:ascii="Times New Roman" w:hAnsi="Times New Roman" w:cs="Times New Roman"/>
              </w:rPr>
            </w:pPr>
            <w:r w:rsidRPr="00AC2915">
              <w:rPr>
                <w:rFonts w:ascii="Times New Roman" w:hAnsi="Times New Roman" w:cs="Times New Roman"/>
              </w:rPr>
              <w:t>транспортировка и хранение</w:t>
            </w:r>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r>
      <w:tr w:rsidR="00440C3E" w:rsidRPr="009623C3">
        <w:trPr>
          <w:jc w:val="center"/>
        </w:trPr>
        <w:tc>
          <w:tcPr>
            <w:tcW w:w="903" w:type="pct"/>
          </w:tcPr>
          <w:p w:rsidR="00440C3E" w:rsidRPr="00AC2915" w:rsidRDefault="00440C3E" w:rsidP="0051100F">
            <w:pPr>
              <w:spacing w:before="0" w:beforeAutospacing="0" w:after="0" w:afterAutospacing="0"/>
              <w:jc w:val="left"/>
              <w:rPr>
                <w:rFonts w:ascii="Times New Roman" w:hAnsi="Times New Roman" w:cs="Times New Roman"/>
              </w:rPr>
            </w:pPr>
            <w:r w:rsidRPr="00AC2915">
              <w:rPr>
                <w:rFonts w:ascii="Times New Roman" w:hAnsi="Times New Roman" w:cs="Times New Roman"/>
              </w:rPr>
              <w:t>деятельность гостиниц и  предприятий общественного питания</w:t>
            </w:r>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13</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118,2</w:t>
            </w:r>
          </w:p>
        </w:tc>
      </w:tr>
      <w:tr w:rsidR="00440C3E" w:rsidRPr="009623C3">
        <w:trPr>
          <w:jc w:val="center"/>
        </w:trPr>
        <w:tc>
          <w:tcPr>
            <w:tcW w:w="903" w:type="pct"/>
          </w:tcPr>
          <w:p w:rsidR="00440C3E" w:rsidRPr="00AC2915" w:rsidRDefault="00440C3E" w:rsidP="0051100F">
            <w:pPr>
              <w:spacing w:before="0" w:beforeAutospacing="0" w:after="0" w:afterAutospacing="0"/>
              <w:jc w:val="left"/>
              <w:rPr>
                <w:rFonts w:ascii="Times New Roman" w:hAnsi="Times New Roman" w:cs="Times New Roman"/>
              </w:rPr>
            </w:pPr>
            <w:r w:rsidRPr="00440C3E">
              <w:rPr>
                <w:rFonts w:ascii="Times New Roman" w:hAnsi="Times New Roman" w:cs="Times New Roman"/>
              </w:rPr>
              <w:t>деятельность по операциям с недвижимым имуществом</w:t>
            </w:r>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100,0</w:t>
            </w:r>
          </w:p>
        </w:tc>
      </w:tr>
      <w:tr w:rsidR="00440C3E" w:rsidRPr="009623C3">
        <w:trPr>
          <w:jc w:val="center"/>
        </w:trPr>
        <w:tc>
          <w:tcPr>
            <w:tcW w:w="903" w:type="pct"/>
          </w:tcPr>
          <w:p w:rsidR="00440C3E" w:rsidRPr="00AC2915" w:rsidRDefault="00440C3E" w:rsidP="0051100F">
            <w:pPr>
              <w:tabs>
                <w:tab w:val="center" w:pos="4677"/>
                <w:tab w:val="right" w:pos="9355"/>
              </w:tabs>
              <w:spacing w:before="0" w:beforeAutospacing="0" w:after="0" w:afterAutospacing="0"/>
              <w:jc w:val="left"/>
              <w:rPr>
                <w:rFonts w:ascii="Times New Roman" w:hAnsi="Times New Roman" w:cs="Times New Roman"/>
              </w:rPr>
            </w:pPr>
            <w:proofErr w:type="spellStart"/>
            <w:r w:rsidRPr="00AC2915">
              <w:rPr>
                <w:rFonts w:ascii="Times New Roman" w:hAnsi="Times New Roman" w:cs="Times New Roman"/>
              </w:rPr>
              <w:t>государстве</w:t>
            </w:r>
            <w:proofErr w:type="gramStart"/>
            <w:r w:rsidRPr="00AC2915">
              <w:rPr>
                <w:rFonts w:ascii="Times New Roman" w:hAnsi="Times New Roman" w:cs="Times New Roman"/>
              </w:rPr>
              <w:t>н</w:t>
            </w:r>
            <w:proofErr w:type="spellEnd"/>
            <w:r w:rsidRPr="00AC2915">
              <w:rPr>
                <w:rFonts w:ascii="Times New Roman" w:hAnsi="Times New Roman" w:cs="Times New Roman"/>
              </w:rPr>
              <w:t>-</w:t>
            </w:r>
            <w:proofErr w:type="gramEnd"/>
            <w:r w:rsidRPr="00AC2915">
              <w:rPr>
                <w:rFonts w:ascii="Times New Roman" w:hAnsi="Times New Roman" w:cs="Times New Roman"/>
              </w:rPr>
              <w:br/>
            </w:r>
            <w:proofErr w:type="spellStart"/>
            <w:r w:rsidRPr="00AC2915">
              <w:rPr>
                <w:rFonts w:ascii="Times New Roman" w:hAnsi="Times New Roman" w:cs="Times New Roman"/>
              </w:rPr>
              <w:t>ное</w:t>
            </w:r>
            <w:proofErr w:type="spellEnd"/>
            <w:r w:rsidRPr="00AC2915">
              <w:rPr>
                <w:rFonts w:ascii="Times New Roman" w:hAnsi="Times New Roman" w:cs="Times New Roman"/>
              </w:rPr>
              <w:t xml:space="preserve"> </w:t>
            </w:r>
            <w:proofErr w:type="spellStart"/>
            <w:r w:rsidRPr="00AC2915">
              <w:rPr>
                <w:rFonts w:ascii="Times New Roman" w:hAnsi="Times New Roman" w:cs="Times New Roman"/>
              </w:rPr>
              <w:t>управле</w:t>
            </w:r>
            <w:proofErr w:type="spellEnd"/>
            <w:r w:rsidRPr="00AC2915">
              <w:rPr>
                <w:rFonts w:ascii="Times New Roman" w:hAnsi="Times New Roman" w:cs="Times New Roman"/>
              </w:rPr>
              <w:t>-</w:t>
            </w:r>
            <w:r w:rsidRPr="00AC2915">
              <w:rPr>
                <w:rFonts w:ascii="Times New Roman" w:hAnsi="Times New Roman" w:cs="Times New Roman"/>
              </w:rPr>
              <w:br/>
            </w:r>
            <w:proofErr w:type="spellStart"/>
            <w:r w:rsidRPr="00AC2915">
              <w:rPr>
                <w:rFonts w:ascii="Times New Roman" w:hAnsi="Times New Roman" w:cs="Times New Roman"/>
              </w:rPr>
              <w:t>ние</w:t>
            </w:r>
            <w:proofErr w:type="spellEnd"/>
            <w:r w:rsidRPr="00AC2915">
              <w:rPr>
                <w:rFonts w:ascii="Times New Roman" w:hAnsi="Times New Roman" w:cs="Times New Roman"/>
              </w:rPr>
              <w:t xml:space="preserve"> и </w:t>
            </w:r>
            <w:proofErr w:type="spellStart"/>
            <w:r w:rsidRPr="00AC2915">
              <w:rPr>
                <w:rFonts w:ascii="Times New Roman" w:hAnsi="Times New Roman" w:cs="Times New Roman"/>
              </w:rPr>
              <w:t>обеспе</w:t>
            </w:r>
            <w:proofErr w:type="spellEnd"/>
            <w:r w:rsidRPr="00AC2915">
              <w:rPr>
                <w:rFonts w:ascii="Times New Roman" w:hAnsi="Times New Roman" w:cs="Times New Roman"/>
              </w:rPr>
              <w:t>-</w:t>
            </w:r>
            <w:r w:rsidRPr="00AC2915">
              <w:rPr>
                <w:rFonts w:ascii="Times New Roman" w:hAnsi="Times New Roman" w:cs="Times New Roman"/>
              </w:rPr>
              <w:br/>
            </w:r>
            <w:proofErr w:type="spellStart"/>
            <w:r w:rsidRPr="00AC2915">
              <w:rPr>
                <w:rFonts w:ascii="Times New Roman" w:hAnsi="Times New Roman" w:cs="Times New Roman"/>
              </w:rPr>
              <w:t>чение</w:t>
            </w:r>
            <w:proofErr w:type="spellEnd"/>
            <w:r w:rsidRPr="00AC2915">
              <w:rPr>
                <w:rFonts w:ascii="Times New Roman" w:hAnsi="Times New Roman" w:cs="Times New Roman"/>
              </w:rPr>
              <w:t xml:space="preserve"> </w:t>
            </w:r>
            <w:proofErr w:type="spellStart"/>
            <w:r w:rsidRPr="00AC2915">
              <w:rPr>
                <w:rFonts w:ascii="Times New Roman" w:hAnsi="Times New Roman" w:cs="Times New Roman"/>
              </w:rPr>
              <w:t>воен</w:t>
            </w:r>
            <w:proofErr w:type="spellEnd"/>
            <w:r w:rsidRPr="00AC2915">
              <w:rPr>
                <w:rFonts w:ascii="Times New Roman" w:hAnsi="Times New Roman" w:cs="Times New Roman"/>
              </w:rPr>
              <w:t>-</w:t>
            </w:r>
            <w:r w:rsidRPr="00AC2915">
              <w:rPr>
                <w:rFonts w:ascii="Times New Roman" w:hAnsi="Times New Roman" w:cs="Times New Roman"/>
              </w:rPr>
              <w:br/>
              <w:t xml:space="preserve">ной </w:t>
            </w:r>
            <w:proofErr w:type="spellStart"/>
            <w:r w:rsidRPr="00AC2915">
              <w:rPr>
                <w:rFonts w:ascii="Times New Roman" w:hAnsi="Times New Roman" w:cs="Times New Roman"/>
              </w:rPr>
              <w:t>безопас</w:t>
            </w:r>
            <w:proofErr w:type="spellEnd"/>
            <w:r w:rsidRPr="00AC2915">
              <w:rPr>
                <w:rFonts w:ascii="Times New Roman" w:hAnsi="Times New Roman" w:cs="Times New Roman"/>
              </w:rPr>
              <w:t>-</w:t>
            </w:r>
            <w:r w:rsidRPr="00AC2915">
              <w:rPr>
                <w:rFonts w:ascii="Times New Roman" w:hAnsi="Times New Roman" w:cs="Times New Roman"/>
              </w:rPr>
              <w:br/>
            </w:r>
            <w:proofErr w:type="spellStart"/>
            <w:r w:rsidRPr="00AC2915">
              <w:rPr>
                <w:rFonts w:ascii="Times New Roman" w:hAnsi="Times New Roman" w:cs="Times New Roman"/>
              </w:rPr>
              <w:t>ности</w:t>
            </w:r>
            <w:proofErr w:type="spellEnd"/>
            <w:r w:rsidRPr="00AC2915">
              <w:rPr>
                <w:rFonts w:ascii="Times New Roman" w:hAnsi="Times New Roman" w:cs="Times New Roman"/>
              </w:rPr>
              <w:t xml:space="preserve">; </w:t>
            </w:r>
            <w:proofErr w:type="spellStart"/>
            <w:r w:rsidRPr="00AC2915">
              <w:rPr>
                <w:rFonts w:ascii="Times New Roman" w:hAnsi="Times New Roman" w:cs="Times New Roman"/>
              </w:rPr>
              <w:t>соци</w:t>
            </w:r>
            <w:proofErr w:type="spellEnd"/>
            <w:r w:rsidRPr="00AC2915">
              <w:rPr>
                <w:rFonts w:ascii="Times New Roman" w:hAnsi="Times New Roman" w:cs="Times New Roman"/>
              </w:rPr>
              <w:t>-</w:t>
            </w:r>
            <w:r w:rsidRPr="00AC2915">
              <w:rPr>
                <w:rFonts w:ascii="Times New Roman" w:hAnsi="Times New Roman" w:cs="Times New Roman"/>
              </w:rPr>
              <w:br/>
            </w:r>
            <w:proofErr w:type="spellStart"/>
            <w:r w:rsidRPr="00AC2915">
              <w:rPr>
                <w:rFonts w:ascii="Times New Roman" w:hAnsi="Times New Roman" w:cs="Times New Roman"/>
              </w:rPr>
              <w:t>альное</w:t>
            </w:r>
            <w:proofErr w:type="spellEnd"/>
            <w:r w:rsidRPr="00AC2915">
              <w:rPr>
                <w:rFonts w:ascii="Times New Roman" w:hAnsi="Times New Roman" w:cs="Times New Roman"/>
              </w:rPr>
              <w:t xml:space="preserve"> </w:t>
            </w:r>
            <w:proofErr w:type="spellStart"/>
            <w:r w:rsidRPr="00AC2915">
              <w:rPr>
                <w:rFonts w:ascii="Times New Roman" w:hAnsi="Times New Roman" w:cs="Times New Roman"/>
              </w:rPr>
              <w:t>обес</w:t>
            </w:r>
            <w:proofErr w:type="spellEnd"/>
            <w:r w:rsidRPr="00AC2915">
              <w:rPr>
                <w:rFonts w:ascii="Times New Roman" w:hAnsi="Times New Roman" w:cs="Times New Roman"/>
              </w:rPr>
              <w:t>-</w:t>
            </w:r>
            <w:r w:rsidRPr="00AC2915">
              <w:rPr>
                <w:rFonts w:ascii="Times New Roman" w:hAnsi="Times New Roman" w:cs="Times New Roman"/>
              </w:rPr>
              <w:br/>
              <w:t>печение</w:t>
            </w:r>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3</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150,0</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20,0</w:t>
            </w:r>
          </w:p>
        </w:tc>
      </w:tr>
      <w:tr w:rsidR="00440C3E" w:rsidRPr="009623C3">
        <w:trPr>
          <w:jc w:val="center"/>
        </w:trPr>
        <w:tc>
          <w:tcPr>
            <w:tcW w:w="903" w:type="pct"/>
          </w:tcPr>
          <w:p w:rsidR="00440C3E" w:rsidRPr="00AC2915" w:rsidRDefault="00440C3E" w:rsidP="0051100F">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образование</w:t>
            </w:r>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29</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120,8</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10</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166,7</w:t>
            </w:r>
          </w:p>
        </w:tc>
      </w:tr>
      <w:tr w:rsidR="00440C3E" w:rsidRPr="009623C3">
        <w:trPr>
          <w:jc w:val="center"/>
        </w:trPr>
        <w:tc>
          <w:tcPr>
            <w:tcW w:w="903" w:type="pct"/>
          </w:tcPr>
          <w:p w:rsidR="00440C3E" w:rsidRPr="00AC2915" w:rsidRDefault="00440C3E" w:rsidP="0051100F">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 xml:space="preserve">деятельность в области </w:t>
            </w:r>
            <w:proofErr w:type="spellStart"/>
            <w:r w:rsidRPr="00AC2915">
              <w:rPr>
                <w:rFonts w:ascii="Times New Roman" w:hAnsi="Times New Roman" w:cs="Times New Roman"/>
              </w:rPr>
              <w:t>здравоохр</w:t>
            </w:r>
            <w:proofErr w:type="gramStart"/>
            <w:r w:rsidRPr="00AC2915">
              <w:rPr>
                <w:rFonts w:ascii="Times New Roman" w:hAnsi="Times New Roman" w:cs="Times New Roman"/>
              </w:rPr>
              <w:t>а</w:t>
            </w:r>
            <w:proofErr w:type="spellEnd"/>
            <w:r w:rsidRPr="00AC2915">
              <w:rPr>
                <w:rFonts w:ascii="Times New Roman" w:hAnsi="Times New Roman" w:cs="Times New Roman"/>
              </w:rPr>
              <w:t>-</w:t>
            </w:r>
            <w:proofErr w:type="gramEnd"/>
            <w:r w:rsidRPr="00AC2915">
              <w:rPr>
                <w:rFonts w:ascii="Times New Roman" w:hAnsi="Times New Roman" w:cs="Times New Roman"/>
              </w:rPr>
              <w:br/>
              <w:t xml:space="preserve">нения и </w:t>
            </w:r>
            <w:proofErr w:type="spellStart"/>
            <w:r w:rsidRPr="00AC2915">
              <w:rPr>
                <w:rFonts w:ascii="Times New Roman" w:hAnsi="Times New Roman" w:cs="Times New Roman"/>
              </w:rPr>
              <w:t>соци</w:t>
            </w:r>
            <w:proofErr w:type="spellEnd"/>
            <w:r w:rsidRPr="00AC2915">
              <w:rPr>
                <w:rFonts w:ascii="Times New Roman" w:hAnsi="Times New Roman" w:cs="Times New Roman"/>
              </w:rPr>
              <w:t>-</w:t>
            </w:r>
            <w:r w:rsidRPr="00AC2915">
              <w:rPr>
                <w:rFonts w:ascii="Times New Roman" w:hAnsi="Times New Roman" w:cs="Times New Roman"/>
              </w:rPr>
              <w:br/>
            </w:r>
            <w:proofErr w:type="spellStart"/>
            <w:r w:rsidRPr="00AC2915">
              <w:rPr>
                <w:rFonts w:ascii="Times New Roman" w:hAnsi="Times New Roman" w:cs="Times New Roman"/>
              </w:rPr>
              <w:t>альных</w:t>
            </w:r>
            <w:proofErr w:type="spellEnd"/>
            <w:r w:rsidRPr="00AC2915">
              <w:rPr>
                <w:rFonts w:ascii="Times New Roman" w:hAnsi="Times New Roman" w:cs="Times New Roman"/>
              </w:rPr>
              <w:t xml:space="preserve"> услуг</w:t>
            </w:r>
          </w:p>
        </w:tc>
        <w:tc>
          <w:tcPr>
            <w:tcW w:w="42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4</w:t>
            </w:r>
          </w:p>
        </w:tc>
        <w:tc>
          <w:tcPr>
            <w:tcW w:w="534"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100,0</w:t>
            </w:r>
          </w:p>
        </w:tc>
        <w:tc>
          <w:tcPr>
            <w:tcW w:w="457"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5</w:t>
            </w:r>
          </w:p>
        </w:tc>
        <w:tc>
          <w:tcPr>
            <w:tcW w:w="571"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100,0</w:t>
            </w:r>
          </w:p>
        </w:tc>
        <w:tc>
          <w:tcPr>
            <w:tcW w:w="418"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2</w:t>
            </w:r>
          </w:p>
        </w:tc>
        <w:tc>
          <w:tcPr>
            <w:tcW w:w="662" w:type="pct"/>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18,2</w:t>
            </w:r>
          </w:p>
        </w:tc>
      </w:tr>
      <w:tr w:rsidR="00440C3E" w:rsidRPr="009623C3">
        <w:trPr>
          <w:jc w:val="center"/>
        </w:trPr>
        <w:tc>
          <w:tcPr>
            <w:tcW w:w="903" w:type="pct"/>
            <w:tcBorders>
              <w:bottom w:val="double" w:sz="6" w:space="0" w:color="808080"/>
            </w:tcBorders>
          </w:tcPr>
          <w:p w:rsidR="00440C3E" w:rsidRPr="00AC2915" w:rsidRDefault="00440C3E" w:rsidP="0051100F">
            <w:pPr>
              <w:tabs>
                <w:tab w:val="center" w:pos="4677"/>
                <w:tab w:val="right" w:pos="9355"/>
              </w:tabs>
              <w:spacing w:before="0" w:beforeAutospacing="0" w:after="0" w:afterAutospacing="0"/>
              <w:jc w:val="left"/>
              <w:rPr>
                <w:rFonts w:ascii="Times New Roman" w:hAnsi="Times New Roman" w:cs="Times New Roman"/>
              </w:rPr>
            </w:pPr>
            <w:r w:rsidRPr="00AC2915">
              <w:rPr>
                <w:rFonts w:ascii="Times New Roman" w:hAnsi="Times New Roman" w:cs="Times New Roman"/>
              </w:rPr>
              <w:t xml:space="preserve">деятельность в области культуры, спорта, </w:t>
            </w:r>
            <w:proofErr w:type="spellStart"/>
            <w:r w:rsidRPr="00AC2915">
              <w:rPr>
                <w:rFonts w:ascii="Times New Roman" w:hAnsi="Times New Roman" w:cs="Times New Roman"/>
              </w:rPr>
              <w:t>орг</w:t>
            </w:r>
            <w:proofErr w:type="gramStart"/>
            <w:r w:rsidRPr="00AC2915">
              <w:rPr>
                <w:rFonts w:ascii="Times New Roman" w:hAnsi="Times New Roman" w:cs="Times New Roman"/>
              </w:rPr>
              <w:t>а</w:t>
            </w:r>
            <w:proofErr w:type="spellEnd"/>
            <w:r w:rsidRPr="00AC2915">
              <w:rPr>
                <w:rFonts w:ascii="Times New Roman" w:hAnsi="Times New Roman" w:cs="Times New Roman"/>
              </w:rPr>
              <w:t>-</w:t>
            </w:r>
            <w:proofErr w:type="gramEnd"/>
            <w:r w:rsidRPr="00AC2915">
              <w:rPr>
                <w:rFonts w:ascii="Times New Roman" w:hAnsi="Times New Roman" w:cs="Times New Roman"/>
              </w:rPr>
              <w:br/>
            </w:r>
            <w:proofErr w:type="spellStart"/>
            <w:r w:rsidRPr="00AC2915">
              <w:rPr>
                <w:rFonts w:ascii="Times New Roman" w:hAnsi="Times New Roman" w:cs="Times New Roman"/>
              </w:rPr>
              <w:t>низации</w:t>
            </w:r>
            <w:proofErr w:type="spellEnd"/>
            <w:r w:rsidRPr="00AC2915">
              <w:rPr>
                <w:rFonts w:ascii="Times New Roman" w:hAnsi="Times New Roman" w:cs="Times New Roman"/>
              </w:rPr>
              <w:t xml:space="preserve"> до-</w:t>
            </w:r>
            <w:r w:rsidRPr="00AC2915">
              <w:rPr>
                <w:rFonts w:ascii="Times New Roman" w:hAnsi="Times New Roman" w:cs="Times New Roman"/>
              </w:rPr>
              <w:br/>
            </w:r>
            <w:proofErr w:type="spellStart"/>
            <w:r w:rsidRPr="00AC2915">
              <w:rPr>
                <w:rFonts w:ascii="Times New Roman" w:hAnsi="Times New Roman" w:cs="Times New Roman"/>
              </w:rPr>
              <w:t>суга</w:t>
            </w:r>
            <w:proofErr w:type="spellEnd"/>
            <w:r w:rsidRPr="00AC2915">
              <w:rPr>
                <w:rFonts w:ascii="Times New Roman" w:hAnsi="Times New Roman" w:cs="Times New Roman"/>
              </w:rPr>
              <w:t xml:space="preserve"> и раз-</w:t>
            </w:r>
            <w:r w:rsidRPr="00AC2915">
              <w:rPr>
                <w:rFonts w:ascii="Times New Roman" w:hAnsi="Times New Roman" w:cs="Times New Roman"/>
              </w:rPr>
              <w:br/>
              <w:t>влечений</w:t>
            </w:r>
          </w:p>
        </w:tc>
        <w:tc>
          <w:tcPr>
            <w:tcW w:w="427" w:type="pct"/>
            <w:tcBorders>
              <w:bottom w:val="double" w:sz="6" w:space="0" w:color="808080"/>
            </w:tcBorders>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534" w:type="pct"/>
            <w:tcBorders>
              <w:bottom w:val="double" w:sz="6" w:space="0" w:color="808080"/>
            </w:tcBorders>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457" w:type="pct"/>
            <w:tcBorders>
              <w:bottom w:val="double" w:sz="6" w:space="0" w:color="808080"/>
            </w:tcBorders>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11</w:t>
            </w:r>
          </w:p>
        </w:tc>
        <w:tc>
          <w:tcPr>
            <w:tcW w:w="571" w:type="pct"/>
            <w:tcBorders>
              <w:bottom w:val="double" w:sz="6" w:space="0" w:color="808080"/>
            </w:tcBorders>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84,6</w:t>
            </w:r>
          </w:p>
        </w:tc>
        <w:tc>
          <w:tcPr>
            <w:tcW w:w="418" w:type="pct"/>
            <w:tcBorders>
              <w:bottom w:val="double" w:sz="6" w:space="0" w:color="808080"/>
            </w:tcBorders>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609" w:type="pct"/>
            <w:tcBorders>
              <w:bottom w:val="double" w:sz="6" w:space="0" w:color="808080"/>
            </w:tcBorders>
            <w:vAlign w:val="bottom"/>
          </w:tcPr>
          <w:p w:rsidR="00440C3E" w:rsidRPr="00440C3E" w:rsidRDefault="00440C3E" w:rsidP="001F1210">
            <w:pPr>
              <w:rPr>
                <w:rFonts w:ascii="Times New Roman" w:hAnsi="Times New Roman" w:cs="Times New Roman"/>
              </w:rPr>
            </w:pPr>
            <w:r w:rsidRPr="00440C3E">
              <w:rPr>
                <w:rFonts w:ascii="Times New Roman" w:hAnsi="Times New Roman" w:cs="Times New Roman"/>
              </w:rPr>
              <w:t>-</w:t>
            </w:r>
          </w:p>
        </w:tc>
        <w:tc>
          <w:tcPr>
            <w:tcW w:w="419" w:type="pct"/>
            <w:tcBorders>
              <w:bottom w:val="double" w:sz="6" w:space="0" w:color="808080"/>
            </w:tcBorders>
            <w:vAlign w:val="bottom"/>
          </w:tcPr>
          <w:p w:rsidR="00440C3E" w:rsidRPr="00440C3E" w:rsidRDefault="00440C3E" w:rsidP="001F1210">
            <w:pPr>
              <w:ind w:right="57"/>
              <w:jc w:val="right"/>
              <w:rPr>
                <w:rFonts w:ascii="Times New Roman" w:hAnsi="Times New Roman" w:cs="Times New Roman"/>
              </w:rPr>
            </w:pPr>
            <w:r w:rsidRPr="00440C3E">
              <w:rPr>
                <w:rFonts w:ascii="Times New Roman" w:hAnsi="Times New Roman" w:cs="Times New Roman"/>
              </w:rPr>
              <w:t>-</w:t>
            </w:r>
          </w:p>
        </w:tc>
        <w:tc>
          <w:tcPr>
            <w:tcW w:w="662" w:type="pct"/>
            <w:tcBorders>
              <w:bottom w:val="double" w:sz="6" w:space="0" w:color="808080"/>
            </w:tcBorders>
            <w:vAlign w:val="bottom"/>
          </w:tcPr>
          <w:p w:rsidR="00440C3E" w:rsidRPr="00440C3E" w:rsidRDefault="00440C3E" w:rsidP="001F1210">
            <w:pPr>
              <w:ind w:right="57"/>
              <w:jc w:val="right"/>
              <w:rPr>
                <w:rFonts w:ascii="Times New Roman" w:hAnsi="Times New Roman" w:cs="Times New Roman"/>
              </w:rPr>
            </w:pPr>
          </w:p>
        </w:tc>
      </w:tr>
    </w:tbl>
    <w:p w:rsidR="00362495" w:rsidRPr="000D6BE5" w:rsidRDefault="00213004" w:rsidP="00213004">
      <w:pPr>
        <w:spacing w:before="240" w:beforeAutospacing="0" w:after="0" w:afterAutospacing="0"/>
        <w:jc w:val="both"/>
        <w:rPr>
          <w:rFonts w:ascii="Times New Roman" w:eastAsia="MS Mincho" w:hAnsi="Times New Roman"/>
          <w:sz w:val="26"/>
          <w:szCs w:val="26"/>
        </w:rPr>
      </w:pPr>
      <w:r>
        <w:rPr>
          <w:rFonts w:ascii="Times New Roman" w:hAnsi="Times New Roman" w:cs="Times New Roman"/>
          <w:b/>
          <w:bCs/>
          <w:sz w:val="26"/>
          <w:szCs w:val="26"/>
        </w:rPr>
        <w:t>Численность</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не занятых</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трудовой</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деятельностью</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граждан</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состоящих</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на</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учете в</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органах</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службы</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занятости</w:t>
      </w:r>
      <w:r w:rsidR="00362495" w:rsidRPr="00D41A54">
        <w:rPr>
          <w:rFonts w:ascii="Times New Roman" w:hAnsi="Times New Roman" w:cs="Times New Roman"/>
          <w:b/>
          <w:bCs/>
          <w:sz w:val="26"/>
          <w:szCs w:val="26"/>
        </w:rPr>
        <w:t xml:space="preserve"> </w:t>
      </w:r>
      <w:r>
        <w:rPr>
          <w:rFonts w:ascii="Times New Roman" w:hAnsi="Times New Roman" w:cs="Times New Roman"/>
          <w:b/>
          <w:bCs/>
          <w:sz w:val="26"/>
          <w:szCs w:val="26"/>
        </w:rPr>
        <w:t>населения</w:t>
      </w:r>
    </w:p>
    <w:p w:rsidR="00362495" w:rsidRPr="009623C3" w:rsidRDefault="00362495" w:rsidP="009623C3">
      <w:pPr>
        <w:spacing w:before="80" w:beforeAutospacing="0" w:after="0" w:afterAutospacing="0"/>
        <w:ind w:firstLine="709"/>
        <w:jc w:val="both"/>
        <w:rPr>
          <w:rFonts w:ascii="Times New Roman" w:hAnsi="Times New Roman" w:cs="Times New Roman"/>
          <w:sz w:val="26"/>
          <w:szCs w:val="26"/>
        </w:rPr>
      </w:pPr>
      <w:r w:rsidRPr="009623C3">
        <w:rPr>
          <w:rFonts w:ascii="Times New Roman" w:hAnsi="Times New Roman" w:cs="Times New Roman"/>
          <w:sz w:val="26"/>
          <w:szCs w:val="26"/>
        </w:rPr>
        <w:t>Число незанятых граждан, обратившихся в органы службы занятости населения за содействием в поиске подходящей работы, по данным Комитета по труду и занятости Псковской области, приводится в таблице:</w:t>
      </w:r>
    </w:p>
    <w:p w:rsidR="00362495" w:rsidRPr="009623C3" w:rsidRDefault="00C250B6" w:rsidP="00C250B6">
      <w:pPr>
        <w:spacing w:before="80" w:beforeAutospacing="0" w:after="0" w:afterAutospacing="0"/>
        <w:ind w:firstLine="709"/>
        <w:rPr>
          <w:rFonts w:ascii="Times New Roman" w:hAnsi="Times New Roman" w:cs="Times New Roman"/>
          <w:sz w:val="26"/>
          <w:szCs w:val="26"/>
        </w:rPr>
      </w:pPr>
      <w:r>
        <w:rPr>
          <w:rFonts w:ascii="Times New Roman" w:hAnsi="Times New Roman" w:cs="Times New Roman"/>
          <w:sz w:val="26"/>
          <w:szCs w:val="26"/>
        </w:rPr>
        <w:t xml:space="preserve">                                                                                                      </w:t>
      </w:r>
      <w:r w:rsidR="00362495" w:rsidRPr="009623C3">
        <w:rPr>
          <w:rFonts w:ascii="Times New Roman" w:hAnsi="Times New Roman" w:cs="Times New Roman"/>
          <w:sz w:val="26"/>
          <w:szCs w:val="26"/>
        </w:rPr>
        <w:t>(на конец месяца)</w:t>
      </w:r>
    </w:p>
    <w:tbl>
      <w:tblPr>
        <w:tblW w:w="93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00"/>
      </w:tblPr>
      <w:tblGrid>
        <w:gridCol w:w="1843"/>
        <w:gridCol w:w="1843"/>
        <w:gridCol w:w="1559"/>
        <w:gridCol w:w="2249"/>
        <w:gridCol w:w="1832"/>
      </w:tblGrid>
      <w:tr w:rsidR="00362495" w:rsidRPr="00915AE6">
        <w:trPr>
          <w:tblHeader/>
          <w:jc w:val="center"/>
        </w:trPr>
        <w:tc>
          <w:tcPr>
            <w:tcW w:w="1843" w:type="dxa"/>
            <w:vMerge w:val="restart"/>
            <w:tcBorders>
              <w:top w:val="single" w:sz="4" w:space="0" w:color="auto"/>
              <w:left w:val="single" w:sz="4" w:space="0" w:color="auto"/>
              <w:bottom w:val="single" w:sz="4" w:space="0" w:color="auto"/>
              <w:right w:val="single" w:sz="4" w:space="0" w:color="auto"/>
            </w:tcBorders>
          </w:tcPr>
          <w:p w:rsidR="00362495" w:rsidRPr="00AC2915" w:rsidRDefault="00362495" w:rsidP="009623C3">
            <w:pPr>
              <w:spacing w:before="80" w:beforeAutospacing="0" w:after="0" w:afterAutospacing="0"/>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Численность</w:t>
            </w:r>
            <w:r w:rsidRPr="00AC2915">
              <w:rPr>
                <w:rFonts w:ascii="Times New Roman" w:hAnsi="Times New Roman" w:cs="Times New Roman"/>
              </w:rPr>
              <w:br/>
            </w:r>
            <w:r w:rsidRPr="00AC2915">
              <w:rPr>
                <w:rFonts w:ascii="Times New Roman" w:hAnsi="Times New Roman" w:cs="Times New Roman"/>
              </w:rPr>
              <w:lastRenderedPageBreak/>
              <w:t>не занятых</w:t>
            </w:r>
            <w:r w:rsidRPr="00AC2915">
              <w:rPr>
                <w:rFonts w:ascii="Times New Roman" w:hAnsi="Times New Roman" w:cs="Times New Roman"/>
              </w:rPr>
              <w:br/>
              <w:t>трудовой</w:t>
            </w:r>
            <w:r w:rsidRPr="00AC2915">
              <w:rPr>
                <w:rFonts w:ascii="Times New Roman" w:hAnsi="Times New Roman" w:cs="Times New Roman"/>
              </w:rPr>
              <w:br/>
              <w:t>деятельностью</w:t>
            </w:r>
            <w:r w:rsidRPr="00AC2915">
              <w:rPr>
                <w:rFonts w:ascii="Times New Roman" w:hAnsi="Times New Roman" w:cs="Times New Roman"/>
              </w:rPr>
              <w:br/>
              <w:t>граждан,</w:t>
            </w:r>
            <w:r w:rsidRPr="00AC2915">
              <w:rPr>
                <w:rFonts w:ascii="Times New Roman" w:hAnsi="Times New Roman" w:cs="Times New Roman"/>
              </w:rPr>
              <w:br/>
              <w:t>человек</w:t>
            </w:r>
          </w:p>
        </w:tc>
        <w:tc>
          <w:tcPr>
            <w:tcW w:w="5640" w:type="dxa"/>
            <w:gridSpan w:val="3"/>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lastRenderedPageBreak/>
              <w:t>Из них имеют статус безработного</w:t>
            </w:r>
          </w:p>
        </w:tc>
      </w:tr>
      <w:tr w:rsidR="00362495" w:rsidRPr="00915AE6">
        <w:trPr>
          <w:tblHeader/>
          <w:jc w:val="center"/>
        </w:trPr>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9623C3">
            <w:pPr>
              <w:spacing w:before="80" w:beforeAutospacing="0" w:after="0" w:afterAutospacing="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человек</w:t>
            </w:r>
          </w:p>
        </w:tc>
        <w:tc>
          <w:tcPr>
            <w:tcW w:w="4081" w:type="dxa"/>
            <w:gridSpan w:val="2"/>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в % к</w:t>
            </w:r>
          </w:p>
        </w:tc>
      </w:tr>
      <w:tr w:rsidR="00362495" w:rsidRPr="00915AE6">
        <w:trPr>
          <w:tblHeader/>
          <w:jc w:val="center"/>
        </w:trPr>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9623C3">
            <w:pPr>
              <w:spacing w:before="80" w:beforeAutospacing="0" w:after="0" w:afterAutospacing="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p>
        </w:tc>
        <w:tc>
          <w:tcPr>
            <w:tcW w:w="2249" w:type="dxa"/>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соответствующему</w:t>
            </w:r>
            <w:r w:rsidRPr="00AC2915">
              <w:rPr>
                <w:rFonts w:ascii="Times New Roman" w:hAnsi="Times New Roman" w:cs="Times New Roman"/>
              </w:rPr>
              <w:br/>
              <w:t>периоду</w:t>
            </w:r>
            <w:r w:rsidRPr="00AC2915">
              <w:rPr>
                <w:rFonts w:ascii="Times New Roman" w:hAnsi="Times New Roman" w:cs="Times New Roman"/>
              </w:rPr>
              <w:br/>
              <w:t>предыдущего года</w:t>
            </w:r>
          </w:p>
        </w:tc>
        <w:tc>
          <w:tcPr>
            <w:tcW w:w="1832" w:type="dxa"/>
            <w:tcBorders>
              <w:top w:val="single" w:sz="4" w:space="0" w:color="auto"/>
              <w:left w:val="single" w:sz="4" w:space="0" w:color="auto"/>
              <w:bottom w:val="single" w:sz="4" w:space="0" w:color="auto"/>
              <w:right w:val="single" w:sz="4" w:space="0" w:color="auto"/>
            </w:tcBorders>
          </w:tcPr>
          <w:p w:rsidR="00362495" w:rsidRPr="00AC2915" w:rsidRDefault="00362495" w:rsidP="0051100F">
            <w:pPr>
              <w:spacing w:before="0" w:beforeAutospacing="0" w:after="0" w:afterAutospacing="0"/>
              <w:rPr>
                <w:rFonts w:ascii="Times New Roman" w:hAnsi="Times New Roman" w:cs="Times New Roman"/>
              </w:rPr>
            </w:pPr>
            <w:r w:rsidRPr="00AC2915">
              <w:rPr>
                <w:rFonts w:ascii="Times New Roman" w:hAnsi="Times New Roman" w:cs="Times New Roman"/>
              </w:rPr>
              <w:t>предыдущему</w:t>
            </w:r>
            <w:r w:rsidRPr="00AC2915">
              <w:rPr>
                <w:rFonts w:ascii="Times New Roman" w:hAnsi="Times New Roman" w:cs="Times New Roman"/>
              </w:rPr>
              <w:br/>
              <w:t xml:space="preserve">периоду </w:t>
            </w:r>
          </w:p>
        </w:tc>
      </w:tr>
      <w:tr w:rsidR="00362495" w:rsidRPr="00915AE6">
        <w:trPr>
          <w:jc w:val="center"/>
        </w:trPr>
        <w:tc>
          <w:tcPr>
            <w:tcW w:w="9326" w:type="dxa"/>
            <w:gridSpan w:val="5"/>
            <w:tcBorders>
              <w:top w:val="single" w:sz="4" w:space="0" w:color="auto"/>
              <w:left w:val="single" w:sz="4" w:space="0" w:color="auto"/>
              <w:bottom w:val="single" w:sz="4" w:space="0" w:color="auto"/>
              <w:right w:val="single" w:sz="4" w:space="0" w:color="auto"/>
            </w:tcBorders>
          </w:tcPr>
          <w:p w:rsidR="00362495" w:rsidRPr="00AC2915" w:rsidRDefault="000B33E4" w:rsidP="009623C3">
            <w:pPr>
              <w:spacing w:before="120" w:beforeAutospacing="0" w:after="0" w:afterAutospacing="0"/>
              <w:ind w:right="454"/>
              <w:rPr>
                <w:rFonts w:ascii="Times New Roman" w:hAnsi="Times New Roman" w:cs="Times New Roman"/>
              </w:rPr>
            </w:pPr>
            <w:r>
              <w:rPr>
                <w:rFonts w:ascii="Times New Roman" w:hAnsi="Times New Roman" w:cs="Times New Roman"/>
              </w:rPr>
              <w:t>2022</w:t>
            </w:r>
            <w:r w:rsidR="00362495" w:rsidRPr="00AC2915">
              <w:rPr>
                <w:rFonts w:ascii="Times New Roman" w:hAnsi="Times New Roman" w:cs="Times New Roman"/>
              </w:rPr>
              <w:t xml:space="preserve"> год</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Январь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146</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130</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29,9</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92,9</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131</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118</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32,5</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90,8</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Март</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132</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105</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41,8</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89,0</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117</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100</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44,8</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95,2</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128</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101</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51,0</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101,0</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Июнь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147</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113</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56,2</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111,9</w:t>
            </w:r>
          </w:p>
        </w:tc>
      </w:tr>
      <w:tr w:rsidR="000B33E4" w:rsidRPr="00915AE6">
        <w:trPr>
          <w:trHeight w:val="216"/>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Июль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141</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117</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58,2</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103,5</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Август</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152</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123</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61,2</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105,1</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Сентябрь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108</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93</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57,8</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75,6</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106</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89</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58,2</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95,7</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107</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87</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63,0</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97,8</w:t>
            </w:r>
          </w:p>
        </w:tc>
      </w:tr>
      <w:tr w:rsidR="000B33E4" w:rsidRPr="00915AE6">
        <w:trPr>
          <w:jc w:val="center"/>
        </w:trPr>
        <w:tc>
          <w:tcPr>
            <w:tcW w:w="1843" w:type="dxa"/>
            <w:tcBorders>
              <w:top w:val="single" w:sz="4" w:space="0" w:color="auto"/>
              <w:left w:val="single" w:sz="4" w:space="0" w:color="auto"/>
              <w:bottom w:val="single" w:sz="4" w:space="0" w:color="auto"/>
              <w:right w:val="single" w:sz="4" w:space="0" w:color="auto"/>
            </w:tcBorders>
            <w:vAlign w:val="bottom"/>
          </w:tcPr>
          <w:p w:rsidR="000B33E4" w:rsidRPr="00AC2915" w:rsidRDefault="000B33E4" w:rsidP="009623C3">
            <w:pPr>
              <w:spacing w:before="60" w:beforeAutospacing="0" w:after="0" w:afterAutospacing="0"/>
              <w:jc w:val="left"/>
              <w:rPr>
                <w:rFonts w:ascii="Times New Roman" w:hAnsi="Times New Roman" w:cs="Times New Roman"/>
              </w:rPr>
            </w:pPr>
            <w:r w:rsidRPr="00AC2915">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102</w:t>
            </w:r>
          </w:p>
        </w:tc>
        <w:tc>
          <w:tcPr>
            <w:tcW w:w="155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rPr>
            </w:pPr>
            <w:r w:rsidRPr="000B33E4">
              <w:rPr>
                <w:rFonts w:ascii="Times New Roman" w:hAnsi="Times New Roman" w:cs="Times New Roman"/>
              </w:rPr>
              <w:t>93</w:t>
            </w:r>
          </w:p>
        </w:tc>
        <w:tc>
          <w:tcPr>
            <w:tcW w:w="2249"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66,4</w:t>
            </w:r>
          </w:p>
        </w:tc>
        <w:tc>
          <w:tcPr>
            <w:tcW w:w="1832" w:type="dxa"/>
            <w:tcBorders>
              <w:top w:val="single" w:sz="4" w:space="0" w:color="auto"/>
              <w:left w:val="single" w:sz="4" w:space="0" w:color="auto"/>
              <w:bottom w:val="single" w:sz="4" w:space="0" w:color="auto"/>
              <w:right w:val="single" w:sz="4" w:space="0" w:color="auto"/>
            </w:tcBorders>
            <w:vAlign w:val="bottom"/>
          </w:tcPr>
          <w:p w:rsidR="000B33E4" w:rsidRPr="000B33E4" w:rsidRDefault="000B33E4" w:rsidP="001F1210">
            <w:pPr>
              <w:spacing w:before="120"/>
              <w:ind w:right="397"/>
              <w:jc w:val="right"/>
              <w:rPr>
                <w:rFonts w:ascii="Times New Roman" w:hAnsi="Times New Roman" w:cs="Times New Roman"/>
                <w:color w:val="000000"/>
              </w:rPr>
            </w:pPr>
            <w:r w:rsidRPr="000B33E4">
              <w:rPr>
                <w:rFonts w:ascii="Times New Roman" w:hAnsi="Times New Roman" w:cs="Times New Roman"/>
                <w:color w:val="000000"/>
              </w:rPr>
              <w:t>106,9</w:t>
            </w:r>
          </w:p>
        </w:tc>
      </w:tr>
    </w:tbl>
    <w:p w:rsidR="00362495" w:rsidRPr="00915AE6" w:rsidRDefault="00362495" w:rsidP="00C250B6">
      <w:pPr>
        <w:widowControl w:val="0"/>
        <w:spacing w:before="0" w:beforeAutospacing="0" w:after="0" w:afterAutospacing="0"/>
        <w:jc w:val="both"/>
        <w:rPr>
          <w:rFonts w:ascii="Times New Roman" w:hAnsi="Times New Roman" w:cs="Times New Roman"/>
          <w:b/>
          <w:bCs/>
          <w:sz w:val="22"/>
          <w:szCs w:val="22"/>
        </w:rPr>
      </w:pP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В Великолукском районе за 2022 год за содействием в трудоустройстве в Отделение ГКУ ПО «Областной центр занятости населения» по г</w:t>
      </w:r>
      <w:proofErr w:type="gramStart"/>
      <w:r w:rsidRPr="000B33E4">
        <w:rPr>
          <w:rFonts w:ascii="Times New Roman" w:eastAsia="Calibri" w:hAnsi="Times New Roman" w:cs="Times New Roman"/>
          <w:sz w:val="26"/>
          <w:szCs w:val="26"/>
          <w:lang w:eastAsia="ar-SA"/>
        </w:rPr>
        <w:t>.В</w:t>
      </w:r>
      <w:proofErr w:type="gramEnd"/>
      <w:r w:rsidRPr="000B33E4">
        <w:rPr>
          <w:rFonts w:ascii="Times New Roman" w:eastAsia="Calibri" w:hAnsi="Times New Roman" w:cs="Times New Roman"/>
          <w:sz w:val="26"/>
          <w:szCs w:val="26"/>
          <w:lang w:eastAsia="ar-SA"/>
        </w:rPr>
        <w:t>еликие Луки и Великолукскому району обратились 463 гражданина, ищущих работу, из них 252 человека получили статус безработного гражданина. На 31.12.2022г. на учете по безработице было зарегистрировано 93 человека. Уровень регистрируемой безработицы составил 0,85%.</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Мероприятия, проводимые в рамках программ содействия занятости населения, были направлены на стабилизацию ситуации на рынке труда.</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Основным «инструментом» работы службы занятости для выполнения ее функциональных обязанностей является наличие банка вакансий. Всего за 12 месяцев 2022 года работодателями Великолукского района в службу занятости было подано 198 вакансий. По состоянию на 31.12.2022г. работодатели заявили сведения о потребности в 19 работниках. Из рабочих профессий были наиболее востребованы на рынке труда в течение прошедшего года уборщики территорий, уборщики производственных и служебных помещений, дорожные рабочие, водители. Из категории специалистов были востребованы педагоги-психологи, инспектора по кадрам, инженера по охране труда.</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shd w:val="clear" w:color="auto" w:fill="FFFFFF"/>
          <w:lang w:eastAsia="ar-SA"/>
        </w:rPr>
      </w:pPr>
      <w:r w:rsidRPr="000B33E4">
        <w:rPr>
          <w:rFonts w:ascii="Times New Roman" w:eastAsia="Calibri" w:hAnsi="Times New Roman" w:cs="Times New Roman"/>
          <w:sz w:val="26"/>
          <w:szCs w:val="26"/>
          <w:shd w:val="clear" w:color="auto" w:fill="FFFFFF"/>
          <w:lang w:eastAsia="ar-SA"/>
        </w:rPr>
        <w:t>Одной из наиболее эффективных, с максимальным охватом населения форм содействия гражданам в поиске подходящей работы, а работодателям в подборе необходимых работников является организация ярмарок вакансий. В течение 2022 года служба занятости совместно с работодателями провела 3 мини-ярмарки вакансий.</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Другим важным направлением активной политики содействия занятости населения является организация проведения общественных работ. Они призваны с одной стороны</w:t>
      </w:r>
      <w:r w:rsidR="00C250B6">
        <w:rPr>
          <w:rFonts w:ascii="Times New Roman" w:eastAsia="Calibri" w:hAnsi="Times New Roman" w:cs="Times New Roman"/>
          <w:sz w:val="26"/>
          <w:szCs w:val="26"/>
          <w:lang w:eastAsia="ar-SA"/>
        </w:rPr>
        <w:t xml:space="preserve"> -</w:t>
      </w:r>
      <w:r w:rsidRPr="000B33E4">
        <w:rPr>
          <w:rFonts w:ascii="Times New Roman" w:eastAsia="Calibri" w:hAnsi="Times New Roman" w:cs="Times New Roman"/>
          <w:sz w:val="26"/>
          <w:szCs w:val="26"/>
          <w:lang w:eastAsia="ar-SA"/>
        </w:rPr>
        <w:t xml:space="preserve"> удовлетворять потребность предприятий и организаций района в выполнении работ, носящих временный или сезонный характер, с другой стороны - сохранять мотивацию к труду у лиц, имеющих длительный перерыв в работе или не имеющих опыта работы. За 12 месяцев 2022 года в оплачиваемых общественных работах приняли участие 8 граждан. </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lastRenderedPageBreak/>
        <w:t>В рамках Постановления Правительства Российской Федерации от 18.03.2022 № 409 «О реализации в 2022 году отдельных мероприятий, направленных на снижение напряженности на рынке труда», в Администрациях сельских поселений в</w:t>
      </w:r>
      <w:r w:rsidR="00C250B6">
        <w:rPr>
          <w:rFonts w:ascii="Times New Roman" w:eastAsia="Calibri" w:hAnsi="Times New Roman" w:cs="Times New Roman"/>
          <w:sz w:val="26"/>
          <w:szCs w:val="26"/>
          <w:lang w:eastAsia="ar-SA"/>
        </w:rPr>
        <w:t xml:space="preserve"> </w:t>
      </w:r>
      <w:r w:rsidRPr="000B33E4">
        <w:rPr>
          <w:rFonts w:ascii="Times New Roman" w:eastAsia="Calibri" w:hAnsi="Times New Roman" w:cs="Times New Roman"/>
          <w:sz w:val="26"/>
          <w:szCs w:val="26"/>
          <w:lang w:eastAsia="ar-SA"/>
        </w:rPr>
        <w:t xml:space="preserve">общественных работах приняли участие 52 человека.         </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 xml:space="preserve">Кроме этого, Отделение решает вопросы трудоустройства безработных граждан, испытывающих трудности в поиске работы (это граждане, не работающие более 1 года, одинокие и многодетные родители, инвалиды, лица, освободившиеся из мест лишения свободы, граждане </w:t>
      </w:r>
      <w:proofErr w:type="spellStart"/>
      <w:r w:rsidRPr="000B33E4">
        <w:rPr>
          <w:rFonts w:ascii="Times New Roman" w:eastAsia="Calibri" w:hAnsi="Times New Roman" w:cs="Times New Roman"/>
          <w:sz w:val="26"/>
          <w:szCs w:val="26"/>
          <w:lang w:eastAsia="ar-SA"/>
        </w:rPr>
        <w:t>предпенсионного</w:t>
      </w:r>
      <w:proofErr w:type="spellEnd"/>
      <w:r w:rsidRPr="000B33E4">
        <w:rPr>
          <w:rFonts w:ascii="Times New Roman" w:eastAsia="Calibri" w:hAnsi="Times New Roman" w:cs="Times New Roman"/>
          <w:sz w:val="26"/>
          <w:szCs w:val="26"/>
          <w:lang w:eastAsia="ar-SA"/>
        </w:rPr>
        <w:t xml:space="preserve"> возраста). Основная цель в работе с этими категориями граждан – это обеспечение их временной занятости, сохранение мотивации к труду, приобретение или сохранение профессиональных навыков, получение дополнительной материальной поддержки. За 2022 год было трудоустроено 11 граждан данной категории. </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 xml:space="preserve">Важным направлением Государственной программы Псковской области «Содействие занятости населения» является организация временного трудоустройства несовершеннолетних граждан (школьников) в возрасте от 14 до 18 лет в свободное от учебы время или в период школьных каникул. </w:t>
      </w:r>
      <w:r w:rsidRPr="000B33E4">
        <w:rPr>
          <w:rFonts w:ascii="Times New Roman" w:eastAsia="Calibri" w:hAnsi="Times New Roman" w:cs="Times New Roman"/>
          <w:color w:val="000000"/>
          <w:sz w:val="26"/>
          <w:szCs w:val="26"/>
          <w:lang w:eastAsia="ar-SA"/>
        </w:rPr>
        <w:t xml:space="preserve">В рамках реализации программы </w:t>
      </w:r>
      <w:r w:rsidRPr="000B33E4">
        <w:rPr>
          <w:rFonts w:ascii="Times New Roman" w:eastAsia="Calibri" w:hAnsi="Times New Roman" w:cs="Times New Roman"/>
          <w:sz w:val="26"/>
          <w:szCs w:val="26"/>
          <w:lang w:eastAsia="ar-SA"/>
        </w:rPr>
        <w:t>в 2022 году были трудоустроены 28 подростков</w:t>
      </w:r>
      <w:r w:rsidRPr="000B33E4">
        <w:rPr>
          <w:rFonts w:ascii="Times New Roman" w:eastAsia="Calibri" w:hAnsi="Times New Roman" w:cs="Times New Roman"/>
          <w:color w:val="000000"/>
          <w:sz w:val="26"/>
          <w:szCs w:val="26"/>
          <w:lang w:eastAsia="ar-SA"/>
        </w:rPr>
        <w:t xml:space="preserve">, </w:t>
      </w:r>
      <w:r w:rsidRPr="000B33E4">
        <w:rPr>
          <w:rFonts w:ascii="Times New Roman" w:eastAsia="Calibri" w:hAnsi="Times New Roman" w:cs="Times New Roman"/>
          <w:sz w:val="26"/>
          <w:szCs w:val="26"/>
          <w:lang w:eastAsia="ar-SA"/>
        </w:rPr>
        <w:t>из них в школах работали 18 человек; на предприятиях - 10 школьников.</w:t>
      </w:r>
      <w:r w:rsidRPr="000B33E4">
        <w:rPr>
          <w:rFonts w:ascii="Times New Roman" w:eastAsia="Calibri" w:hAnsi="Times New Roman" w:cs="Times New Roman"/>
          <w:color w:val="000000"/>
          <w:sz w:val="26"/>
          <w:szCs w:val="26"/>
          <w:lang w:eastAsia="ar-SA"/>
        </w:rPr>
        <w:t xml:space="preserve">      </w:t>
      </w:r>
      <w:r w:rsidRPr="000B33E4">
        <w:rPr>
          <w:rFonts w:ascii="Times New Roman" w:eastAsia="Calibri" w:hAnsi="Times New Roman" w:cs="Times New Roman"/>
          <w:sz w:val="26"/>
          <w:szCs w:val="26"/>
          <w:lang w:eastAsia="ar-SA"/>
        </w:rPr>
        <w:t xml:space="preserve"> </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Одной из важных форм активной политики службы занятости, напрямую влияющей на трудоустройство граждан, является услуга по профессиональному обучению и дополнительному профессиональному образованию. В целях сбалансированности между спросом и предложением рабочей силы, а также в целях повышения конкурентоспособности на современном рынке труда граждане за счет сре</w:t>
      </w:r>
      <w:proofErr w:type="gramStart"/>
      <w:r w:rsidRPr="000B33E4">
        <w:rPr>
          <w:rFonts w:ascii="Times New Roman" w:eastAsia="Calibri" w:hAnsi="Times New Roman" w:cs="Times New Roman"/>
          <w:sz w:val="26"/>
          <w:szCs w:val="26"/>
          <w:lang w:eastAsia="ar-SA"/>
        </w:rPr>
        <w:t>дств сл</w:t>
      </w:r>
      <w:proofErr w:type="gramEnd"/>
      <w:r w:rsidRPr="000B33E4">
        <w:rPr>
          <w:rFonts w:ascii="Times New Roman" w:eastAsia="Calibri" w:hAnsi="Times New Roman" w:cs="Times New Roman"/>
          <w:sz w:val="26"/>
          <w:szCs w:val="26"/>
          <w:lang w:eastAsia="ar-SA"/>
        </w:rPr>
        <w:t>ужбы занятости получали новую профессию или повышали квалификацию. За 2022 год 12 безработных граждан получили новую профессию или повысили свою квалификацию. В рамках национального проекта «</w:t>
      </w:r>
      <w:r w:rsidR="00C250B6">
        <w:rPr>
          <w:rFonts w:ascii="Times New Roman" w:eastAsia="Calibri" w:hAnsi="Times New Roman" w:cs="Times New Roman"/>
          <w:sz w:val="26"/>
          <w:szCs w:val="26"/>
          <w:lang w:eastAsia="ar-SA"/>
        </w:rPr>
        <w:t>Демография» обучено 17 человек.</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 xml:space="preserve">Большим блоком работы в оказании содействия трудоустройству населения являлась </w:t>
      </w:r>
      <w:proofErr w:type="spellStart"/>
      <w:r w:rsidRPr="000B33E4">
        <w:rPr>
          <w:rFonts w:ascii="Times New Roman" w:eastAsia="Calibri" w:hAnsi="Times New Roman" w:cs="Times New Roman"/>
          <w:sz w:val="26"/>
          <w:szCs w:val="26"/>
          <w:lang w:eastAsia="ar-SA"/>
        </w:rPr>
        <w:t>профориентационная</w:t>
      </w:r>
      <w:proofErr w:type="spellEnd"/>
      <w:r w:rsidRPr="000B33E4">
        <w:rPr>
          <w:rFonts w:ascii="Times New Roman" w:eastAsia="Calibri" w:hAnsi="Times New Roman" w:cs="Times New Roman"/>
          <w:sz w:val="26"/>
          <w:szCs w:val="26"/>
          <w:lang w:eastAsia="ar-SA"/>
        </w:rPr>
        <w:t xml:space="preserve"> работа с различными категориями граждан – учащимися образовательных учреждений, безработными и незанятыми гражданами; проведение групповых занятий по программе «Новый старт». Государственную услугу по профориентации в 2022 году получил 431 человек; в программе «Новый старт» приняло участие 33 безработных гражданина; психологическая поддержка оказана также 33 гражданам. </w:t>
      </w:r>
      <w:proofErr w:type="spellStart"/>
      <w:r w:rsidRPr="000B33E4">
        <w:rPr>
          <w:rFonts w:ascii="Times New Roman" w:eastAsia="Calibri" w:hAnsi="Times New Roman" w:cs="Times New Roman"/>
          <w:sz w:val="26"/>
          <w:szCs w:val="26"/>
          <w:lang w:eastAsia="ar-SA"/>
        </w:rPr>
        <w:t>Профориентационная</w:t>
      </w:r>
      <w:proofErr w:type="spellEnd"/>
      <w:r w:rsidRPr="000B33E4">
        <w:rPr>
          <w:rFonts w:ascii="Times New Roman" w:eastAsia="Calibri" w:hAnsi="Times New Roman" w:cs="Times New Roman"/>
          <w:sz w:val="26"/>
          <w:szCs w:val="26"/>
          <w:lang w:eastAsia="ar-SA"/>
        </w:rPr>
        <w:t xml:space="preserve"> работа, проводимая специалистами службы занятости, является эффективной мерой по профилактике безработицы и снижению негативных последствий данного процесса. </w:t>
      </w:r>
    </w:p>
    <w:p w:rsid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 xml:space="preserve">Конечным результатом всех мероприятий в сфере содействия занятости населения является трудоустройство граждан. В 2022 году при содействии специалистов Отделения трудоустроено 227 человек, или 49,03% от численности граждан, обратившихся за предоставлением государственных услуг в течение года. </w:t>
      </w:r>
    </w:p>
    <w:p w:rsidR="00362495" w:rsidRPr="00C250B6" w:rsidRDefault="000B33E4" w:rsidP="00C250B6">
      <w:pPr>
        <w:pStyle w:val="a3"/>
        <w:spacing w:before="0" w:beforeAutospacing="0" w:after="0" w:afterAutospacing="0"/>
        <w:ind w:firstLine="709"/>
        <w:rPr>
          <w:rFonts w:ascii="Times New Roman" w:eastAsia="Calibri" w:hAnsi="Times New Roman" w:cs="Times New Roman"/>
          <w:sz w:val="26"/>
          <w:szCs w:val="26"/>
          <w:lang w:eastAsia="ar-SA"/>
        </w:rPr>
      </w:pPr>
      <w:r w:rsidRPr="000B33E4">
        <w:rPr>
          <w:rFonts w:ascii="Times New Roman" w:eastAsia="Calibri" w:hAnsi="Times New Roman" w:cs="Times New Roman"/>
          <w:sz w:val="26"/>
          <w:szCs w:val="26"/>
          <w:lang w:eastAsia="ar-SA"/>
        </w:rPr>
        <w:t>По состоянию на 31 декабря 2022 года уровень регистрируемой безработицы по Великолукскому району составил 0,85% и снизился по отношению к 31 декабря 2021 года на 0,41%, что в свою очередь свидетельствует об эффективности мероприятий в сфере содействия занятости населения, стабильности ситуации на рынке труда муниципального образования «Великолукский район».</w:t>
      </w:r>
      <w:r w:rsidRPr="000B33E4">
        <w:rPr>
          <w:rFonts w:ascii="Times New Roman" w:eastAsia="Calibri" w:hAnsi="Times New Roman" w:cs="Times New Roman"/>
          <w:b/>
          <w:sz w:val="26"/>
          <w:szCs w:val="26"/>
          <w:lang w:eastAsia="ar-SA"/>
        </w:rPr>
        <w:t xml:space="preserve">     </w:t>
      </w:r>
    </w:p>
    <w:p w:rsidR="00362495" w:rsidRPr="00AC2915" w:rsidRDefault="00362495" w:rsidP="00AC2915">
      <w:pPr>
        <w:widowControl w:val="0"/>
        <w:spacing w:before="120" w:beforeAutospacing="0" w:after="120" w:afterAutospacing="0"/>
        <w:rPr>
          <w:rFonts w:ascii="Times New Roman" w:hAnsi="Times New Roman" w:cs="Times New Roman"/>
          <w:b/>
          <w:bCs/>
          <w:sz w:val="26"/>
          <w:szCs w:val="26"/>
        </w:rPr>
      </w:pPr>
      <w:r w:rsidRPr="00AC2915">
        <w:rPr>
          <w:rFonts w:ascii="Times New Roman" w:hAnsi="Times New Roman" w:cs="Times New Roman"/>
          <w:b/>
          <w:bCs/>
          <w:sz w:val="26"/>
          <w:szCs w:val="26"/>
        </w:rPr>
        <w:t>7. Образование</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Говорят, кто не думает о будущем, тот его и не имеет. Общество проявляет активную заинтересованность в будущем образования, которое сегодня уверенно движется по пути развития и решает не только задачи качества и эффективности, но и задачи инновационного развития экономики. </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lastRenderedPageBreak/>
        <w:t>В настоящее время система образования Великолукского муниципального района переживает динамичный этап развития. Новое качество обучения и воспитания в образовательной системе района обеспечивается модернизацией материально-технической базы, обновлением содержания и технологий образования, переподготовкой педагогических кадров, оптимизацией и эффективным использованием имеющихся ресурсов, развитием конкурентной среды предоставления образовательных услуг.</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Одним из основных ожиданий общества, государства, родителей от современной системы образования является его качество. Каким образом мы можем поднять уровень российского образования, какие условия и ресурсы у нас есть и какие необходимы, как эффективно выстроить управление качеством в муниципальной системе в быстро меняющихся условиях, а также какие моменты необходимо учитывать при воспитании социально ответственной личности - этим вопросам и посвящена сегодня наша конференция.</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В настоящее время перед педагогами ставится проблема по решению новых важных задач в соответствии с национальными проектами, отражающими специфику социально-экономических условий развития государства в целом, региона и муниципалитета, в частности. </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Вся система образования Великолукского района в прошедшем году работала в условиях реализации федеральных государственных образовательных стандартов дошкольного, начального общего, основного общего, среднего общего образования, формирования независимой оценки  качества знаний, создания доступной и открытой образовательной среды, формирования необходимых профессиональных компетенций педагогических работников, интеграции общего и дополнительного образования.</w:t>
      </w:r>
    </w:p>
    <w:p w:rsidR="00EE4CD4" w:rsidRPr="00EE4CD4" w:rsidRDefault="00C250B6" w:rsidP="00EE4CD4">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М</w:t>
      </w:r>
      <w:r w:rsidR="00EE4CD4" w:rsidRPr="00EE4CD4">
        <w:rPr>
          <w:rFonts w:ascii="Times New Roman" w:hAnsi="Times New Roman" w:cs="Times New Roman"/>
          <w:sz w:val="26"/>
          <w:szCs w:val="26"/>
        </w:rPr>
        <w:t xml:space="preserve">униципальная система образования представлена </w:t>
      </w:r>
      <w:r>
        <w:rPr>
          <w:rFonts w:ascii="Times New Roman" w:hAnsi="Times New Roman" w:cs="Times New Roman"/>
          <w:sz w:val="26"/>
          <w:szCs w:val="26"/>
        </w:rPr>
        <w:t>8 юридическими лицами, включающими</w:t>
      </w:r>
      <w:r w:rsidR="00EE4CD4" w:rsidRPr="00EE4CD4">
        <w:rPr>
          <w:rFonts w:ascii="Times New Roman" w:hAnsi="Times New Roman" w:cs="Times New Roman"/>
          <w:sz w:val="26"/>
          <w:szCs w:val="26"/>
        </w:rPr>
        <w:t xml:space="preserve"> в себя:</w:t>
      </w:r>
    </w:p>
    <w:p w:rsidR="00EE4CD4" w:rsidRPr="00EE4CD4" w:rsidRDefault="00C250B6" w:rsidP="00EE4CD4">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E4CD4" w:rsidRPr="00EE4CD4">
        <w:rPr>
          <w:rFonts w:ascii="Times New Roman" w:hAnsi="Times New Roman" w:cs="Times New Roman"/>
          <w:sz w:val="26"/>
          <w:szCs w:val="26"/>
        </w:rPr>
        <w:t>12 школ</w:t>
      </w:r>
    </w:p>
    <w:p w:rsidR="00EE4CD4" w:rsidRPr="00EE4CD4" w:rsidRDefault="00C250B6" w:rsidP="00EE4CD4">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E4CD4" w:rsidRPr="00EE4CD4">
        <w:rPr>
          <w:rFonts w:ascii="Times New Roman" w:hAnsi="Times New Roman" w:cs="Times New Roman"/>
          <w:sz w:val="26"/>
          <w:szCs w:val="26"/>
        </w:rPr>
        <w:t>10 детских садов</w:t>
      </w:r>
    </w:p>
    <w:p w:rsidR="00EE4CD4" w:rsidRPr="00EE4CD4" w:rsidRDefault="00C250B6" w:rsidP="00EE4CD4">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E4CD4" w:rsidRPr="00EE4CD4">
        <w:rPr>
          <w:rFonts w:ascii="Times New Roman" w:hAnsi="Times New Roman" w:cs="Times New Roman"/>
          <w:sz w:val="26"/>
          <w:szCs w:val="26"/>
        </w:rPr>
        <w:t>1 учреждение дополнительного образования</w:t>
      </w:r>
      <w:r>
        <w:rPr>
          <w:rFonts w:ascii="Times New Roman" w:hAnsi="Times New Roman" w:cs="Times New Roman"/>
          <w:sz w:val="26"/>
          <w:szCs w:val="26"/>
        </w:rPr>
        <w:t>.</w:t>
      </w:r>
    </w:p>
    <w:p w:rsidR="00EE4CD4" w:rsidRPr="00EE4CD4" w:rsidRDefault="00EE4CD4" w:rsidP="00EE4CD4">
      <w:pPr>
        <w:spacing w:before="0" w:beforeAutospacing="0" w:after="0" w:afterAutospacing="0"/>
        <w:ind w:firstLine="708"/>
        <w:jc w:val="both"/>
        <w:rPr>
          <w:rFonts w:ascii="Times New Roman" w:hAnsi="Times New Roman" w:cs="Times New Roman"/>
          <w:b/>
          <w:sz w:val="26"/>
          <w:szCs w:val="26"/>
        </w:rPr>
      </w:pPr>
      <w:r w:rsidRPr="00EE4CD4">
        <w:rPr>
          <w:rFonts w:ascii="Times New Roman" w:hAnsi="Times New Roman" w:cs="Times New Roman"/>
          <w:sz w:val="26"/>
          <w:szCs w:val="26"/>
        </w:rPr>
        <w:t>Созданная сеть образовательных организаций обеспечивает равный доступ жителей района к полноценному качественному образованию в соответствии с их интересами и склонностями независимо от материального достатка семьи, места их проживания и состояния здоровья.</w:t>
      </w:r>
    </w:p>
    <w:p w:rsidR="00EE4CD4" w:rsidRPr="00EE4CD4" w:rsidRDefault="00EE4CD4" w:rsidP="00EE4CD4">
      <w:pPr>
        <w:numPr>
          <w:ilvl w:val="0"/>
          <w:numId w:val="34"/>
        </w:numPr>
        <w:shd w:val="clear" w:color="auto" w:fill="FFFFFF"/>
        <w:spacing w:before="0" w:beforeAutospacing="0" w:after="0" w:afterAutospacing="0"/>
        <w:contextualSpacing/>
        <w:jc w:val="both"/>
        <w:rPr>
          <w:rFonts w:ascii="Times New Roman" w:eastAsia="Calibri" w:hAnsi="Times New Roman" w:cs="Times New Roman"/>
          <w:b/>
          <w:sz w:val="26"/>
          <w:szCs w:val="26"/>
          <w:lang w:eastAsia="en-US"/>
        </w:rPr>
      </w:pPr>
      <w:r w:rsidRPr="00EE4CD4">
        <w:rPr>
          <w:rFonts w:ascii="Times New Roman" w:eastAsia="Calibri" w:hAnsi="Times New Roman" w:cs="Times New Roman"/>
          <w:b/>
          <w:sz w:val="26"/>
          <w:szCs w:val="26"/>
          <w:lang w:eastAsia="en-US"/>
        </w:rPr>
        <w:t>ДОШКОЛЬНОЕ ОБРАЗОВАНИЕ</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Современное общество характеризуется быстрыми и глубокими изменениями. Изменяется и система дошкольного образования. Сегодня она выполняет важнейший социальный заказ общества – является фактором развития демографической политики государства, первым базовым уровнем образования.</w:t>
      </w:r>
    </w:p>
    <w:p w:rsidR="00EE4CD4" w:rsidRPr="00EE4CD4" w:rsidRDefault="00EE4CD4" w:rsidP="00EE4CD4">
      <w:pPr>
        <w:widowControl w:val="0"/>
        <w:suppressAutoHyphens/>
        <w:autoSpaceDN w:val="0"/>
        <w:spacing w:before="0" w:beforeAutospacing="0" w:after="0" w:afterAutospacing="0"/>
        <w:ind w:firstLine="709"/>
        <w:jc w:val="both"/>
        <w:textAlignment w:val="baseline"/>
        <w:rPr>
          <w:rFonts w:ascii="Times New Roman" w:hAnsi="Times New Roman" w:cs="Times New Roman"/>
          <w:kern w:val="3"/>
          <w:sz w:val="26"/>
          <w:szCs w:val="26"/>
        </w:rPr>
      </w:pPr>
      <w:r w:rsidRPr="00EE4CD4">
        <w:rPr>
          <w:rFonts w:ascii="Times New Roman" w:hAnsi="Times New Roman" w:cs="Times New Roman"/>
          <w:kern w:val="3"/>
          <w:sz w:val="26"/>
          <w:szCs w:val="26"/>
        </w:rPr>
        <w:t>Система дошкольного образования Великолукского района включает в себя 10 объектов, 8 из них находятся в составе школ.</w:t>
      </w:r>
    </w:p>
    <w:p w:rsidR="00EE4CD4" w:rsidRPr="00EE4CD4" w:rsidRDefault="00EE4CD4" w:rsidP="00EE4CD4">
      <w:pPr>
        <w:widowControl w:val="0"/>
        <w:suppressAutoHyphens/>
        <w:autoSpaceDN w:val="0"/>
        <w:spacing w:before="0" w:beforeAutospacing="0" w:after="0" w:afterAutospacing="0"/>
        <w:ind w:firstLine="708"/>
        <w:jc w:val="both"/>
        <w:textAlignment w:val="baseline"/>
        <w:rPr>
          <w:rFonts w:ascii="Times New Roman" w:hAnsi="Times New Roman" w:cs="Times New Roman"/>
          <w:kern w:val="3"/>
          <w:sz w:val="26"/>
          <w:szCs w:val="26"/>
        </w:rPr>
      </w:pPr>
      <w:r w:rsidRPr="00EE4CD4">
        <w:rPr>
          <w:rFonts w:ascii="Times New Roman" w:hAnsi="Times New Roman" w:cs="Times New Roman"/>
          <w:kern w:val="3"/>
          <w:sz w:val="26"/>
          <w:szCs w:val="26"/>
        </w:rPr>
        <w:t>Сегодня на территории Великолукского района наблюдается тенденция к снижению детей дошкольного возраста.</w:t>
      </w:r>
    </w:p>
    <w:p w:rsidR="00EE4CD4" w:rsidRPr="00EE4CD4" w:rsidRDefault="00EE4CD4" w:rsidP="00EE4CD4">
      <w:pPr>
        <w:widowControl w:val="0"/>
        <w:suppressAutoHyphens/>
        <w:autoSpaceDN w:val="0"/>
        <w:spacing w:before="0" w:beforeAutospacing="0" w:after="0" w:afterAutospacing="0"/>
        <w:jc w:val="both"/>
        <w:textAlignment w:val="baseline"/>
        <w:rPr>
          <w:rFonts w:ascii="Times New Roman" w:hAnsi="Times New Roman" w:cs="Times New Roman"/>
          <w:kern w:val="3"/>
          <w:sz w:val="26"/>
          <w:szCs w:val="26"/>
        </w:rPr>
      </w:pPr>
      <w:r w:rsidRPr="00EE4CD4">
        <w:rPr>
          <w:rFonts w:ascii="Times New Roman" w:hAnsi="Times New Roman" w:cs="Times New Roman"/>
          <w:kern w:val="3"/>
          <w:sz w:val="26"/>
          <w:szCs w:val="26"/>
        </w:rPr>
        <w:tab/>
        <w:t>Среднесписочный состав детей в дошкольных образовательных организациях района на 01.09.2022 года составляет 358 воспитанник</w:t>
      </w:r>
      <w:r w:rsidR="00C250B6">
        <w:rPr>
          <w:rFonts w:ascii="Times New Roman" w:hAnsi="Times New Roman" w:cs="Times New Roman"/>
          <w:kern w:val="3"/>
          <w:sz w:val="26"/>
          <w:szCs w:val="26"/>
        </w:rPr>
        <w:t>ов</w:t>
      </w:r>
      <w:r w:rsidRPr="00EE4CD4">
        <w:rPr>
          <w:rFonts w:ascii="Times New Roman" w:hAnsi="Times New Roman" w:cs="Times New Roman"/>
          <w:kern w:val="3"/>
          <w:sz w:val="26"/>
          <w:szCs w:val="26"/>
        </w:rPr>
        <w:t xml:space="preserve"> (в прошлом году  517).</w:t>
      </w:r>
    </w:p>
    <w:p w:rsidR="00EE4CD4" w:rsidRPr="00EE4CD4" w:rsidRDefault="00EE4CD4" w:rsidP="00EE4CD4">
      <w:pPr>
        <w:widowControl w:val="0"/>
        <w:suppressAutoHyphens/>
        <w:autoSpaceDN w:val="0"/>
        <w:spacing w:before="0" w:beforeAutospacing="0" w:after="0" w:afterAutospacing="0"/>
        <w:ind w:firstLine="708"/>
        <w:jc w:val="both"/>
        <w:textAlignment w:val="baseline"/>
        <w:rPr>
          <w:rFonts w:ascii="Times New Roman" w:hAnsi="Times New Roman" w:cs="Times New Roman"/>
          <w:kern w:val="3"/>
          <w:sz w:val="26"/>
          <w:szCs w:val="26"/>
        </w:rPr>
      </w:pPr>
      <w:r w:rsidRPr="00EE4CD4">
        <w:rPr>
          <w:rFonts w:ascii="Times New Roman" w:hAnsi="Times New Roman" w:cs="Times New Roman"/>
          <w:kern w:val="3"/>
          <w:sz w:val="26"/>
          <w:szCs w:val="26"/>
        </w:rPr>
        <w:t>В текущем учебном году количество групп остается прежним  - 26.</w:t>
      </w:r>
    </w:p>
    <w:p w:rsidR="00EE4CD4" w:rsidRPr="00EE4CD4" w:rsidRDefault="00EE4CD4" w:rsidP="00EE4CD4">
      <w:pPr>
        <w:widowControl w:val="0"/>
        <w:suppressAutoHyphens/>
        <w:autoSpaceDN w:val="0"/>
        <w:spacing w:before="0" w:beforeAutospacing="0" w:after="0" w:afterAutospacing="0"/>
        <w:ind w:firstLine="708"/>
        <w:jc w:val="both"/>
        <w:textAlignment w:val="baseline"/>
        <w:rPr>
          <w:rFonts w:ascii="Times New Roman" w:hAnsi="Times New Roman" w:cs="Times New Roman"/>
          <w:kern w:val="3"/>
          <w:sz w:val="26"/>
          <w:szCs w:val="26"/>
        </w:rPr>
      </w:pPr>
      <w:proofErr w:type="gramStart"/>
      <w:r w:rsidRPr="00EE4CD4">
        <w:rPr>
          <w:rFonts w:ascii="Times New Roman" w:hAnsi="Times New Roman" w:cs="Times New Roman"/>
          <w:kern w:val="3"/>
          <w:sz w:val="26"/>
          <w:szCs w:val="26"/>
        </w:rPr>
        <w:t xml:space="preserve">Согласно Постановлению Администрации Великолукского района № 781 от 06.08.2021 г «Об установлении родительской платы взимаемой с родителей (законных представителей) за присмотр и уход за детьми в муниципальных образовательных учреждениях Великолукского района, реализующих образовательную программу </w:t>
      </w:r>
      <w:r w:rsidR="00C250B6">
        <w:rPr>
          <w:rFonts w:ascii="Times New Roman" w:hAnsi="Times New Roman" w:cs="Times New Roman"/>
          <w:kern w:val="3"/>
          <w:sz w:val="26"/>
          <w:szCs w:val="26"/>
        </w:rPr>
        <w:lastRenderedPageBreak/>
        <w:t>дошкольного образования», р</w:t>
      </w:r>
      <w:r w:rsidRPr="00EE4CD4">
        <w:rPr>
          <w:rFonts w:ascii="Times New Roman" w:hAnsi="Times New Roman" w:cs="Times New Roman"/>
          <w:kern w:val="3"/>
          <w:sz w:val="26"/>
          <w:szCs w:val="26"/>
        </w:rPr>
        <w:t>азмер родительской платы установлен в размере 2300 рублей.</w:t>
      </w:r>
      <w:proofErr w:type="gramEnd"/>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На базе  МДОУ «Детский сад «Ленок» успешно функционирует Консультационный </w:t>
      </w:r>
      <w:proofErr w:type="gramStart"/>
      <w:r w:rsidRPr="00EE4CD4">
        <w:rPr>
          <w:rFonts w:ascii="Times New Roman" w:hAnsi="Times New Roman" w:cs="Times New Roman"/>
          <w:sz w:val="26"/>
          <w:szCs w:val="26"/>
        </w:rPr>
        <w:t>Центр</w:t>
      </w:r>
      <w:proofErr w:type="gramEnd"/>
      <w:r w:rsidRPr="00EE4CD4">
        <w:rPr>
          <w:rFonts w:ascii="Times New Roman" w:hAnsi="Times New Roman" w:cs="Times New Roman"/>
          <w:sz w:val="26"/>
          <w:szCs w:val="26"/>
        </w:rPr>
        <w:t xml:space="preserve"> оказыв</w:t>
      </w:r>
      <w:r w:rsidR="00C250B6">
        <w:rPr>
          <w:rFonts w:ascii="Times New Roman" w:hAnsi="Times New Roman" w:cs="Times New Roman"/>
          <w:sz w:val="26"/>
          <w:szCs w:val="26"/>
        </w:rPr>
        <w:t>ающий  методическую, психолого-</w:t>
      </w:r>
      <w:r w:rsidRPr="00EE4CD4">
        <w:rPr>
          <w:rFonts w:ascii="Times New Roman" w:hAnsi="Times New Roman" w:cs="Times New Roman"/>
          <w:sz w:val="26"/>
          <w:szCs w:val="26"/>
        </w:rPr>
        <w:t>педагогическую, диагностическую и консультативную помощь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без взимания платы.</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Также специалисты МДОУ «Детский сад «Ленок» продолжают работу в рамках проекта «Государственная поддержка некоммерческих организац</w:t>
      </w:r>
      <w:r w:rsidR="00C250B6">
        <w:rPr>
          <w:rFonts w:ascii="Times New Roman" w:hAnsi="Times New Roman" w:cs="Times New Roman"/>
          <w:sz w:val="26"/>
          <w:szCs w:val="26"/>
        </w:rPr>
        <w:t>ий в целях оказания психолого-</w:t>
      </w:r>
      <w:r w:rsidRPr="00EE4CD4">
        <w:rPr>
          <w:rFonts w:ascii="Times New Roman" w:hAnsi="Times New Roman" w:cs="Times New Roman"/>
          <w:sz w:val="26"/>
          <w:szCs w:val="26"/>
        </w:rPr>
        <w:t>педагогической, методической и консультативной помощи гражданам, имеющим детей». На данный момент это один специалист – учитель – логопед МДОУ «Детский сад «Ленок» Комарова Е.В.</w:t>
      </w:r>
    </w:p>
    <w:p w:rsidR="00EE4CD4" w:rsidRPr="00EE4CD4" w:rsidRDefault="00EE4CD4" w:rsidP="00EE4CD4">
      <w:pPr>
        <w:widowControl w:val="0"/>
        <w:suppressAutoHyphens/>
        <w:autoSpaceDN w:val="0"/>
        <w:spacing w:before="0" w:beforeAutospacing="0" w:after="0" w:afterAutospacing="0"/>
        <w:ind w:firstLine="708"/>
        <w:jc w:val="both"/>
        <w:textAlignment w:val="baseline"/>
        <w:rPr>
          <w:rFonts w:ascii="Times New Roman" w:hAnsi="Times New Roman" w:cs="Times New Roman"/>
          <w:kern w:val="3"/>
          <w:sz w:val="26"/>
          <w:szCs w:val="26"/>
        </w:rPr>
      </w:pPr>
      <w:r w:rsidRPr="00EE4CD4">
        <w:rPr>
          <w:rFonts w:ascii="Times New Roman" w:hAnsi="Times New Roman" w:cs="Times New Roman"/>
          <w:kern w:val="3"/>
          <w:sz w:val="26"/>
          <w:szCs w:val="26"/>
        </w:rPr>
        <w:t xml:space="preserve">Решая задачу сохранения и укрепления здоровья детей средствами развития в системе организаций дошкольного образования физической культуры и спорта, активно внедряются </w:t>
      </w:r>
      <w:proofErr w:type="spellStart"/>
      <w:r w:rsidRPr="00EE4CD4">
        <w:rPr>
          <w:rFonts w:ascii="Times New Roman" w:hAnsi="Times New Roman" w:cs="Times New Roman"/>
          <w:kern w:val="3"/>
          <w:sz w:val="26"/>
          <w:szCs w:val="26"/>
        </w:rPr>
        <w:t>здоровьесберегающие</w:t>
      </w:r>
      <w:proofErr w:type="spellEnd"/>
      <w:r w:rsidRPr="00EE4CD4">
        <w:rPr>
          <w:rFonts w:ascii="Times New Roman" w:hAnsi="Times New Roman" w:cs="Times New Roman"/>
          <w:kern w:val="3"/>
          <w:sz w:val="26"/>
          <w:szCs w:val="26"/>
        </w:rPr>
        <w:t xml:space="preserve"> технологии.</w:t>
      </w:r>
    </w:p>
    <w:p w:rsidR="00EE4CD4" w:rsidRPr="00EE4CD4" w:rsidRDefault="00EE4CD4" w:rsidP="00EE4CD4">
      <w:pPr>
        <w:widowControl w:val="0"/>
        <w:suppressAutoHyphens/>
        <w:autoSpaceDN w:val="0"/>
        <w:spacing w:before="0" w:beforeAutospacing="0" w:after="0" w:afterAutospacing="0"/>
        <w:ind w:firstLine="708"/>
        <w:jc w:val="both"/>
        <w:textAlignment w:val="baseline"/>
        <w:rPr>
          <w:rFonts w:ascii="Times New Roman" w:hAnsi="Times New Roman" w:cs="Times New Roman"/>
          <w:kern w:val="3"/>
          <w:sz w:val="26"/>
          <w:szCs w:val="26"/>
        </w:rPr>
      </w:pPr>
      <w:r w:rsidRPr="00EE4CD4">
        <w:rPr>
          <w:rFonts w:ascii="Times New Roman" w:hAnsi="Times New Roman" w:cs="Times New Roman"/>
          <w:kern w:val="3"/>
          <w:sz w:val="26"/>
          <w:szCs w:val="26"/>
        </w:rPr>
        <w:t xml:space="preserve">Качество любого образовательного учреждения напрямую зависит от уровня профессионализма и мастерства педагогических кадров. Все педагоги уделяют особое внимание к уровню самообразования и повышению качества профессиональной деятельности. С применением коммуникационных технологий проходят курсы повышения квалификации, участвуют в </w:t>
      </w:r>
      <w:proofErr w:type="spellStart"/>
      <w:r w:rsidRPr="00EE4CD4">
        <w:rPr>
          <w:rFonts w:ascii="Times New Roman" w:hAnsi="Times New Roman" w:cs="Times New Roman"/>
          <w:kern w:val="3"/>
          <w:sz w:val="26"/>
          <w:szCs w:val="26"/>
        </w:rPr>
        <w:t>вебинарах</w:t>
      </w:r>
      <w:proofErr w:type="spellEnd"/>
      <w:r w:rsidRPr="00EE4CD4">
        <w:rPr>
          <w:rFonts w:ascii="Times New Roman" w:hAnsi="Times New Roman" w:cs="Times New Roman"/>
          <w:kern w:val="3"/>
          <w:sz w:val="26"/>
          <w:szCs w:val="26"/>
        </w:rPr>
        <w:t>. На сайтах ДОУ в сети Интернет размещают методические материалы и рекомендации из опыта работы. Активно используют интернет ресурсы для организации образовательного процесса. Воспитатели и специалисты информируют родителей о пройденном материале и дают рекомендации для занятий с ребенком дома посредствам электронной почты или в форме индивидуальных сообщений в социальных сетях. Ежегодно педагоги ДОУ принимают участие не только в конкурсах внутри ДОУ, но и в муниципальных, региональных, всероссийских конкурсах. Все чаще в копилке педагогов появляются</w:t>
      </w:r>
      <w:r w:rsidR="009E1574">
        <w:rPr>
          <w:rFonts w:ascii="Times New Roman" w:hAnsi="Times New Roman" w:cs="Times New Roman"/>
          <w:kern w:val="3"/>
          <w:sz w:val="26"/>
          <w:szCs w:val="26"/>
        </w:rPr>
        <w:t xml:space="preserve"> грамоты за участие в интернет  - </w:t>
      </w:r>
      <w:r w:rsidRPr="00EE4CD4">
        <w:rPr>
          <w:rFonts w:ascii="Times New Roman" w:hAnsi="Times New Roman" w:cs="Times New Roman"/>
          <w:kern w:val="3"/>
          <w:sz w:val="26"/>
          <w:szCs w:val="26"/>
        </w:rPr>
        <w:t>конкурсах.</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Вся деятельность системы дошкольного образования должна обеспечить каждому дошкольнику тот уровень развития, который позволил бы ему быть успешным при обучении в начальной школе на последующих ступенях обучения.</w:t>
      </w:r>
    </w:p>
    <w:p w:rsidR="00EE4CD4" w:rsidRPr="00C73E45" w:rsidRDefault="00EE4CD4" w:rsidP="00EE4CD4">
      <w:pPr>
        <w:numPr>
          <w:ilvl w:val="0"/>
          <w:numId w:val="33"/>
        </w:numPr>
        <w:shd w:val="clear" w:color="auto" w:fill="FFFFFF"/>
        <w:spacing w:before="0" w:beforeAutospacing="0" w:after="0" w:afterAutospacing="0"/>
        <w:contextualSpacing/>
        <w:jc w:val="both"/>
        <w:rPr>
          <w:rFonts w:ascii="Times New Roman" w:eastAsia="Calibri" w:hAnsi="Times New Roman" w:cs="Times New Roman"/>
          <w:b/>
          <w:sz w:val="26"/>
          <w:szCs w:val="26"/>
          <w:lang w:eastAsia="en-US"/>
        </w:rPr>
      </w:pPr>
      <w:r w:rsidRPr="00C73E45">
        <w:rPr>
          <w:rFonts w:ascii="Times New Roman" w:eastAsia="Calibri" w:hAnsi="Times New Roman" w:cs="Times New Roman"/>
          <w:b/>
          <w:sz w:val="26"/>
          <w:szCs w:val="26"/>
          <w:lang w:eastAsia="en-US"/>
        </w:rPr>
        <w:t>ОБЩЕЕ ОБРАЗОВАНИЕ</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Центральное место в процессе обновления российского образования отводится общему образованию. Деятельность общеобразовательных организаций района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EE4CD4" w:rsidRPr="00EE4CD4" w:rsidRDefault="00EE4CD4" w:rsidP="00EE4CD4">
      <w:pPr>
        <w:widowControl w:val="0"/>
        <w:suppressAutoHyphens/>
        <w:spacing w:before="0" w:beforeAutospacing="0" w:after="0" w:afterAutospacing="0"/>
        <w:ind w:firstLine="708"/>
        <w:jc w:val="both"/>
        <w:rPr>
          <w:rFonts w:ascii="Times New Roman" w:eastAsia="Andale Sans UI" w:hAnsi="Times New Roman" w:cs="Times New Roman"/>
          <w:bCs/>
          <w:spacing w:val="-4"/>
          <w:kern w:val="1"/>
          <w:sz w:val="26"/>
          <w:szCs w:val="26"/>
          <w:lang w:eastAsia="zh-CN"/>
        </w:rPr>
      </w:pPr>
      <w:proofErr w:type="gramStart"/>
      <w:r w:rsidRPr="00EE4CD4">
        <w:rPr>
          <w:rFonts w:ascii="Times New Roman" w:eastAsia="Andale Sans UI" w:hAnsi="Times New Roman" w:cs="Times New Roman"/>
          <w:bCs/>
          <w:spacing w:val="-4"/>
          <w:kern w:val="1"/>
          <w:sz w:val="26"/>
          <w:szCs w:val="26"/>
          <w:lang w:eastAsia="zh-CN"/>
        </w:rPr>
        <w:t>На конец</w:t>
      </w:r>
      <w:proofErr w:type="gramEnd"/>
      <w:r w:rsidRPr="00EE4CD4">
        <w:rPr>
          <w:rFonts w:ascii="Times New Roman" w:eastAsia="Andale Sans UI" w:hAnsi="Times New Roman" w:cs="Times New Roman"/>
          <w:bCs/>
          <w:spacing w:val="-4"/>
          <w:kern w:val="1"/>
          <w:sz w:val="26"/>
          <w:szCs w:val="26"/>
          <w:lang w:eastAsia="zh-CN"/>
        </w:rPr>
        <w:t xml:space="preserve"> 2021-2022 учебного года в образовательных учреждениях Великолукского района обучалось 1070 чел.</w:t>
      </w:r>
    </w:p>
    <w:p w:rsidR="00EE4CD4" w:rsidRPr="00EE4CD4" w:rsidRDefault="00C73E45" w:rsidP="00EE4CD4">
      <w:pPr>
        <w:widowControl w:val="0"/>
        <w:suppressAutoHyphens/>
        <w:spacing w:before="0" w:beforeAutospacing="0" w:after="0" w:afterAutospacing="0"/>
        <w:jc w:val="both"/>
        <w:rPr>
          <w:rFonts w:ascii="Times New Roman" w:eastAsia="Andale Sans UI" w:hAnsi="Times New Roman" w:cs="Times New Roman"/>
          <w:bCs/>
          <w:spacing w:val="-4"/>
          <w:kern w:val="1"/>
          <w:sz w:val="26"/>
          <w:szCs w:val="26"/>
          <w:lang w:eastAsia="zh-CN"/>
        </w:rPr>
      </w:pPr>
      <w:r>
        <w:rPr>
          <w:rFonts w:ascii="Times New Roman" w:eastAsia="Andale Sans UI" w:hAnsi="Times New Roman" w:cs="Times New Roman"/>
          <w:bCs/>
          <w:spacing w:val="-4"/>
          <w:kern w:val="1"/>
          <w:sz w:val="26"/>
          <w:szCs w:val="26"/>
          <w:lang w:eastAsia="zh-CN"/>
        </w:rPr>
        <w:tab/>
      </w:r>
      <w:proofErr w:type="gramStart"/>
      <w:r>
        <w:rPr>
          <w:rFonts w:ascii="Times New Roman" w:eastAsia="Andale Sans UI" w:hAnsi="Times New Roman" w:cs="Times New Roman"/>
          <w:bCs/>
          <w:spacing w:val="-4"/>
          <w:kern w:val="1"/>
          <w:sz w:val="26"/>
          <w:szCs w:val="26"/>
          <w:lang w:eastAsia="zh-CN"/>
        </w:rPr>
        <w:t>Переведены</w:t>
      </w:r>
      <w:proofErr w:type="gramEnd"/>
      <w:r>
        <w:rPr>
          <w:rFonts w:ascii="Times New Roman" w:eastAsia="Andale Sans UI" w:hAnsi="Times New Roman" w:cs="Times New Roman"/>
          <w:bCs/>
          <w:spacing w:val="-4"/>
          <w:kern w:val="1"/>
          <w:sz w:val="26"/>
          <w:szCs w:val="26"/>
          <w:lang w:eastAsia="zh-CN"/>
        </w:rPr>
        <w:t xml:space="preserve"> или выпущены -</w:t>
      </w:r>
      <w:r w:rsidR="00EE4CD4" w:rsidRPr="00EE4CD4">
        <w:rPr>
          <w:rFonts w:ascii="Times New Roman" w:eastAsia="Andale Sans UI" w:hAnsi="Times New Roman" w:cs="Times New Roman"/>
          <w:bCs/>
          <w:spacing w:val="-4"/>
          <w:kern w:val="1"/>
          <w:sz w:val="26"/>
          <w:szCs w:val="26"/>
          <w:lang w:eastAsia="zh-CN"/>
        </w:rPr>
        <w:t xml:space="preserve"> 1065 чел., в том числе </w:t>
      </w:r>
      <w:r>
        <w:rPr>
          <w:rFonts w:ascii="Times New Roman" w:eastAsia="Andale Sans UI" w:hAnsi="Times New Roman" w:cs="Times New Roman"/>
          <w:bCs/>
          <w:spacing w:val="-4"/>
          <w:kern w:val="1"/>
          <w:sz w:val="26"/>
          <w:szCs w:val="26"/>
          <w:lang w:eastAsia="zh-CN"/>
        </w:rPr>
        <w:t>переведены условно -</w:t>
      </w:r>
      <w:r w:rsidR="00EE4CD4" w:rsidRPr="00EE4CD4">
        <w:rPr>
          <w:rFonts w:ascii="Times New Roman" w:eastAsia="Andale Sans UI" w:hAnsi="Times New Roman" w:cs="Times New Roman"/>
          <w:bCs/>
          <w:spacing w:val="-4"/>
          <w:kern w:val="1"/>
          <w:sz w:val="26"/>
          <w:szCs w:val="26"/>
          <w:lang w:eastAsia="zh-CN"/>
        </w:rPr>
        <w:t xml:space="preserve"> 15 чел., в том чис</w:t>
      </w:r>
      <w:r>
        <w:rPr>
          <w:rFonts w:ascii="Times New Roman" w:eastAsia="Andale Sans UI" w:hAnsi="Times New Roman" w:cs="Times New Roman"/>
          <w:bCs/>
          <w:spacing w:val="-4"/>
          <w:kern w:val="1"/>
          <w:sz w:val="26"/>
          <w:szCs w:val="26"/>
          <w:lang w:eastAsia="zh-CN"/>
        </w:rPr>
        <w:t>ле со справкой (без аттестата) -</w:t>
      </w:r>
      <w:r w:rsidR="00EE4CD4" w:rsidRPr="00EE4CD4">
        <w:rPr>
          <w:rFonts w:ascii="Times New Roman" w:eastAsia="Andale Sans UI" w:hAnsi="Times New Roman" w:cs="Times New Roman"/>
          <w:bCs/>
          <w:spacing w:val="-4"/>
          <w:kern w:val="1"/>
          <w:sz w:val="26"/>
          <w:szCs w:val="26"/>
          <w:lang w:eastAsia="zh-CN"/>
        </w:rPr>
        <w:t xml:space="preserve"> 13 чел. </w:t>
      </w:r>
    </w:p>
    <w:p w:rsidR="00EE4CD4" w:rsidRPr="00EE4CD4" w:rsidRDefault="00EE4CD4" w:rsidP="00EE4CD4">
      <w:pPr>
        <w:widowControl w:val="0"/>
        <w:suppressAutoHyphens/>
        <w:spacing w:before="0" w:beforeAutospacing="0" w:after="0" w:afterAutospacing="0"/>
        <w:jc w:val="both"/>
        <w:rPr>
          <w:rFonts w:ascii="Times New Roman" w:eastAsia="Andale Sans UI" w:hAnsi="Times New Roman" w:cs="Times New Roman"/>
          <w:bCs/>
          <w:spacing w:val="-4"/>
          <w:kern w:val="1"/>
          <w:sz w:val="26"/>
          <w:szCs w:val="26"/>
          <w:lang w:eastAsia="zh-CN"/>
        </w:rPr>
      </w:pPr>
      <w:r w:rsidRPr="00EE4CD4">
        <w:rPr>
          <w:rFonts w:ascii="Times New Roman" w:eastAsia="Andale Sans UI" w:hAnsi="Times New Roman" w:cs="Times New Roman"/>
          <w:bCs/>
          <w:spacing w:val="-4"/>
          <w:kern w:val="1"/>
          <w:sz w:val="26"/>
          <w:szCs w:val="26"/>
          <w:lang w:eastAsia="zh-CN"/>
        </w:rPr>
        <w:tab/>
        <w:t xml:space="preserve">Успеваемость составила 98.3%. На  «4» и «5» обучались 328 школьников (30.7%). </w:t>
      </w:r>
    </w:p>
    <w:p w:rsidR="00EE4CD4" w:rsidRPr="00EE4CD4" w:rsidRDefault="00EE4CD4" w:rsidP="00EE4CD4">
      <w:pPr>
        <w:widowControl w:val="0"/>
        <w:suppressAutoHyphens/>
        <w:spacing w:before="0" w:beforeAutospacing="0" w:after="0" w:afterAutospacing="0"/>
        <w:jc w:val="both"/>
        <w:rPr>
          <w:rFonts w:ascii="Times New Roman" w:eastAsia="Andale Sans UI" w:hAnsi="Times New Roman" w:cs="Times New Roman"/>
          <w:spacing w:val="-4"/>
          <w:kern w:val="1"/>
          <w:sz w:val="26"/>
          <w:szCs w:val="26"/>
          <w:lang w:eastAsia="zh-CN"/>
        </w:rPr>
      </w:pPr>
      <w:r w:rsidRPr="00EE4CD4">
        <w:rPr>
          <w:rFonts w:ascii="Times New Roman" w:eastAsia="Andale Sans UI" w:hAnsi="Times New Roman" w:cs="Times New Roman"/>
          <w:bCs/>
          <w:spacing w:val="-4"/>
          <w:kern w:val="1"/>
          <w:sz w:val="26"/>
          <w:szCs w:val="26"/>
          <w:lang w:eastAsia="zh-CN"/>
        </w:rPr>
        <w:tab/>
        <w:t>Лучших показателей по итогам 2021-2022 учебного года добилась при 100% успеваемости МОУ «</w:t>
      </w:r>
      <w:proofErr w:type="spellStart"/>
      <w:r w:rsidRPr="00EE4CD4">
        <w:rPr>
          <w:rFonts w:ascii="Times New Roman" w:eastAsia="Andale Sans UI" w:hAnsi="Times New Roman" w:cs="Times New Roman"/>
          <w:bCs/>
          <w:spacing w:val="-4"/>
          <w:kern w:val="1"/>
          <w:sz w:val="26"/>
          <w:szCs w:val="26"/>
          <w:lang w:eastAsia="zh-CN"/>
        </w:rPr>
        <w:t>Пореченская</w:t>
      </w:r>
      <w:proofErr w:type="spellEnd"/>
      <w:r w:rsidRPr="00EE4CD4">
        <w:rPr>
          <w:rFonts w:ascii="Times New Roman" w:eastAsia="Andale Sans UI" w:hAnsi="Times New Roman" w:cs="Times New Roman"/>
          <w:bCs/>
          <w:spacing w:val="-4"/>
          <w:kern w:val="1"/>
          <w:sz w:val="26"/>
          <w:szCs w:val="26"/>
          <w:lang w:eastAsia="zh-CN"/>
        </w:rPr>
        <w:t xml:space="preserve"> СШ» (41.6%), МОУ «</w:t>
      </w:r>
      <w:proofErr w:type="spellStart"/>
      <w:r w:rsidRPr="00EE4CD4">
        <w:rPr>
          <w:rFonts w:ascii="Times New Roman" w:eastAsia="Andale Sans UI" w:hAnsi="Times New Roman" w:cs="Times New Roman"/>
          <w:bCs/>
          <w:spacing w:val="-4"/>
          <w:kern w:val="1"/>
          <w:sz w:val="26"/>
          <w:szCs w:val="26"/>
          <w:lang w:eastAsia="zh-CN"/>
        </w:rPr>
        <w:t>Лычевская</w:t>
      </w:r>
      <w:proofErr w:type="spellEnd"/>
      <w:r w:rsidRPr="00EE4CD4">
        <w:rPr>
          <w:rFonts w:ascii="Times New Roman" w:eastAsia="Andale Sans UI" w:hAnsi="Times New Roman" w:cs="Times New Roman"/>
          <w:bCs/>
          <w:spacing w:val="-4"/>
          <w:kern w:val="1"/>
          <w:sz w:val="26"/>
          <w:szCs w:val="26"/>
          <w:lang w:eastAsia="zh-CN"/>
        </w:rPr>
        <w:t xml:space="preserve"> СШ» (34.4%), МОУ «Першинская СШ» (35.4%), </w:t>
      </w:r>
      <w:proofErr w:type="spellStart"/>
      <w:r w:rsidRPr="00EE4CD4">
        <w:rPr>
          <w:rFonts w:ascii="Times New Roman" w:eastAsia="Andale Sans UI" w:hAnsi="Times New Roman" w:cs="Times New Roman"/>
          <w:bCs/>
          <w:spacing w:val="-4"/>
          <w:kern w:val="1"/>
          <w:sz w:val="26"/>
          <w:szCs w:val="26"/>
          <w:lang w:eastAsia="zh-CN"/>
        </w:rPr>
        <w:t>Черпесская</w:t>
      </w:r>
      <w:proofErr w:type="spellEnd"/>
      <w:r w:rsidRPr="00EE4CD4">
        <w:rPr>
          <w:rFonts w:ascii="Times New Roman" w:eastAsia="Andale Sans UI" w:hAnsi="Times New Roman" w:cs="Times New Roman"/>
          <w:bCs/>
          <w:spacing w:val="-4"/>
          <w:kern w:val="1"/>
          <w:sz w:val="26"/>
          <w:szCs w:val="26"/>
          <w:lang w:eastAsia="zh-CN"/>
        </w:rPr>
        <w:t xml:space="preserve"> школа (37.5%).</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bCs/>
          <w:sz w:val="26"/>
          <w:szCs w:val="26"/>
        </w:rPr>
      </w:pPr>
      <w:r w:rsidRPr="00EE4CD4">
        <w:rPr>
          <w:rFonts w:ascii="Times New Roman" w:hAnsi="Times New Roman" w:cs="Times New Roman"/>
          <w:bCs/>
          <w:sz w:val="26"/>
          <w:szCs w:val="26"/>
        </w:rPr>
        <w:t>Впервые порог школы 1 сентября 2022 года переступило 100 первоклассников.</w:t>
      </w:r>
    </w:p>
    <w:p w:rsidR="00EE4CD4" w:rsidRPr="00EE4CD4" w:rsidRDefault="00EE4CD4" w:rsidP="00EE4CD4">
      <w:pPr>
        <w:shd w:val="clear" w:color="auto" w:fill="FFFFFF"/>
        <w:spacing w:before="0" w:beforeAutospacing="0" w:after="0" w:afterAutospacing="0"/>
        <w:ind w:firstLine="680"/>
        <w:jc w:val="both"/>
        <w:rPr>
          <w:rFonts w:ascii="Times New Roman" w:hAnsi="Times New Roman" w:cs="Times New Roman"/>
          <w:spacing w:val="1"/>
          <w:sz w:val="26"/>
          <w:szCs w:val="26"/>
        </w:rPr>
      </w:pPr>
      <w:r w:rsidRPr="00EE4CD4">
        <w:rPr>
          <w:rFonts w:ascii="Times New Roman" w:hAnsi="Times New Roman" w:cs="Times New Roman"/>
          <w:color w:val="000000"/>
          <w:spacing w:val="1"/>
          <w:sz w:val="26"/>
          <w:szCs w:val="26"/>
        </w:rPr>
        <w:lastRenderedPageBreak/>
        <w:t>В 2021-2022 учебном году в образовательных организациях района  обучалось 150 школьников (14.2%) с ограниченными возможностями здоровья, из них 18 чел. дети-инвалиды.</w:t>
      </w:r>
      <w:r w:rsidRPr="00EE4CD4">
        <w:rPr>
          <w:rFonts w:ascii="Times New Roman" w:hAnsi="Times New Roman" w:cs="Times New Roman"/>
          <w:color w:val="800000"/>
          <w:spacing w:val="1"/>
          <w:sz w:val="26"/>
          <w:szCs w:val="26"/>
        </w:rPr>
        <w:t xml:space="preserve"> </w:t>
      </w:r>
    </w:p>
    <w:p w:rsidR="00EE4CD4" w:rsidRPr="00EE4CD4" w:rsidRDefault="00EE4CD4" w:rsidP="00EE4CD4">
      <w:pPr>
        <w:shd w:val="clear" w:color="auto" w:fill="FFFFFF"/>
        <w:spacing w:before="0" w:beforeAutospacing="0" w:after="0" w:afterAutospacing="0"/>
        <w:ind w:firstLine="680"/>
        <w:jc w:val="both"/>
        <w:rPr>
          <w:rFonts w:ascii="Times New Roman" w:hAnsi="Times New Roman" w:cs="Times New Roman"/>
          <w:spacing w:val="1"/>
          <w:sz w:val="26"/>
          <w:szCs w:val="26"/>
        </w:rPr>
      </w:pPr>
      <w:r w:rsidRPr="00EE4CD4">
        <w:rPr>
          <w:rFonts w:ascii="Times New Roman" w:hAnsi="Times New Roman" w:cs="Times New Roman"/>
          <w:color w:val="000000"/>
          <w:spacing w:val="1"/>
          <w:sz w:val="26"/>
          <w:szCs w:val="26"/>
        </w:rPr>
        <w:t>Обучение осуществлялось в условиях инклюзии.</w:t>
      </w:r>
    </w:p>
    <w:p w:rsidR="00EE4CD4" w:rsidRPr="00EE4CD4" w:rsidRDefault="00EE4CD4" w:rsidP="00EE4CD4">
      <w:pPr>
        <w:shd w:val="clear" w:color="auto" w:fill="FFFFFF"/>
        <w:spacing w:before="0" w:beforeAutospacing="0" w:after="0" w:afterAutospacing="0"/>
        <w:ind w:firstLine="680"/>
        <w:jc w:val="both"/>
        <w:rPr>
          <w:rFonts w:ascii="Times New Roman" w:hAnsi="Times New Roman" w:cs="Times New Roman"/>
          <w:color w:val="000000"/>
          <w:spacing w:val="1"/>
          <w:sz w:val="26"/>
          <w:szCs w:val="26"/>
        </w:rPr>
      </w:pPr>
      <w:proofErr w:type="gramStart"/>
      <w:r w:rsidRPr="00EE4CD4">
        <w:rPr>
          <w:rFonts w:ascii="Times New Roman" w:hAnsi="Times New Roman" w:cs="Times New Roman"/>
          <w:spacing w:val="1"/>
          <w:sz w:val="26"/>
          <w:szCs w:val="26"/>
        </w:rPr>
        <w:t xml:space="preserve">Обучающиеся 7-9 классов </w:t>
      </w:r>
      <w:r w:rsidRPr="00EE4CD4">
        <w:rPr>
          <w:rFonts w:ascii="Times New Roman" w:hAnsi="Times New Roman" w:cs="Times New Roman"/>
          <w:color w:val="000000"/>
          <w:spacing w:val="1"/>
          <w:sz w:val="26"/>
          <w:szCs w:val="26"/>
        </w:rPr>
        <w:t>занимались по адаптированной общеобразовательной программе  для детей с умственной отсталостью (17 чел.), задержкой психического развития (50 чел.) и нарушением опорно-двигательного аппарата (2 чел.).</w:t>
      </w:r>
      <w:proofErr w:type="gramEnd"/>
      <w:r w:rsidRPr="00EE4CD4">
        <w:rPr>
          <w:rFonts w:ascii="Times New Roman" w:hAnsi="Times New Roman" w:cs="Times New Roman"/>
          <w:color w:val="000000"/>
          <w:spacing w:val="1"/>
          <w:sz w:val="26"/>
          <w:szCs w:val="26"/>
        </w:rPr>
        <w:t xml:space="preserve"> Обучение осуществлялось в условиях инклюзии.</w:t>
      </w:r>
    </w:p>
    <w:p w:rsidR="00EE4CD4" w:rsidRPr="00EE4CD4" w:rsidRDefault="00EE4CD4" w:rsidP="00EE4CD4">
      <w:pPr>
        <w:shd w:val="clear" w:color="auto" w:fill="FFFFFF"/>
        <w:spacing w:before="0" w:beforeAutospacing="0" w:after="0" w:afterAutospacing="0"/>
        <w:ind w:firstLine="680"/>
        <w:jc w:val="both"/>
        <w:rPr>
          <w:rFonts w:ascii="Times New Roman" w:hAnsi="Times New Roman" w:cs="Times New Roman"/>
          <w:color w:val="000000"/>
          <w:spacing w:val="1"/>
          <w:sz w:val="26"/>
          <w:szCs w:val="26"/>
        </w:rPr>
      </w:pPr>
      <w:r w:rsidRPr="00EE4CD4">
        <w:rPr>
          <w:rFonts w:ascii="Times New Roman" w:hAnsi="Times New Roman" w:cs="Times New Roman"/>
          <w:color w:val="000000"/>
          <w:spacing w:val="1"/>
          <w:sz w:val="26"/>
          <w:szCs w:val="26"/>
        </w:rPr>
        <w:t xml:space="preserve">Было организовано индивидуальное обучение 10 детей-инвалидов на дому. </w:t>
      </w:r>
    </w:p>
    <w:p w:rsidR="00EE4CD4" w:rsidRPr="00EE4CD4" w:rsidRDefault="00EE4CD4" w:rsidP="00EE4CD4">
      <w:pPr>
        <w:shd w:val="clear" w:color="auto" w:fill="FFFFFF"/>
        <w:spacing w:before="0" w:beforeAutospacing="0" w:after="0" w:afterAutospacing="0"/>
        <w:ind w:firstLine="680"/>
        <w:jc w:val="both"/>
        <w:rPr>
          <w:rFonts w:ascii="Times New Roman" w:hAnsi="Times New Roman" w:cs="Times New Roman"/>
          <w:color w:val="000000"/>
          <w:spacing w:val="1"/>
          <w:sz w:val="26"/>
          <w:szCs w:val="26"/>
        </w:rPr>
      </w:pPr>
      <w:r w:rsidRPr="00EE4CD4">
        <w:rPr>
          <w:rFonts w:ascii="Times New Roman" w:hAnsi="Times New Roman" w:cs="Times New Roman"/>
          <w:color w:val="000000"/>
          <w:spacing w:val="1"/>
          <w:sz w:val="26"/>
          <w:szCs w:val="26"/>
        </w:rPr>
        <w:t>С детьми с ОВЗ, детьми-инвалидами ра</w:t>
      </w:r>
      <w:r w:rsidR="00C73E45">
        <w:rPr>
          <w:rFonts w:ascii="Times New Roman" w:hAnsi="Times New Roman" w:cs="Times New Roman"/>
          <w:color w:val="000000"/>
          <w:spacing w:val="1"/>
          <w:sz w:val="26"/>
          <w:szCs w:val="26"/>
        </w:rPr>
        <w:t>ботали 87 педагогов, из них 64 -</w:t>
      </w:r>
      <w:r w:rsidRPr="00EE4CD4">
        <w:rPr>
          <w:rFonts w:ascii="Times New Roman" w:hAnsi="Times New Roman" w:cs="Times New Roman"/>
          <w:color w:val="000000"/>
          <w:spacing w:val="1"/>
          <w:sz w:val="26"/>
          <w:szCs w:val="26"/>
        </w:rPr>
        <w:t xml:space="preserve"> прошли в 2021-2022 учебном году курсы повышения квалификации по вопросам организации коррекционной работы с данной категорией обучающихся.</w:t>
      </w:r>
    </w:p>
    <w:p w:rsidR="00EE4CD4" w:rsidRPr="00EE4CD4" w:rsidRDefault="00EE4CD4" w:rsidP="00EE4CD4">
      <w:pPr>
        <w:spacing w:before="0" w:beforeAutospacing="0" w:after="0" w:afterAutospacing="0"/>
        <w:ind w:firstLine="680"/>
        <w:jc w:val="both"/>
        <w:rPr>
          <w:rFonts w:ascii="Times New Roman" w:hAnsi="Times New Roman" w:cs="Times New Roman"/>
          <w:spacing w:val="-1"/>
          <w:sz w:val="26"/>
          <w:szCs w:val="26"/>
        </w:rPr>
      </w:pPr>
      <w:r w:rsidRPr="00EE4CD4">
        <w:rPr>
          <w:rFonts w:ascii="Times New Roman" w:hAnsi="Times New Roman" w:cs="Times New Roman"/>
          <w:spacing w:val="-1"/>
          <w:sz w:val="26"/>
          <w:szCs w:val="26"/>
        </w:rPr>
        <w:t>Кадровый потенциал системы образования района определяется численностью, квалификацией и образовательным цензом педагогического и управленческого персонала, т.е. необходимыми показателями, характеризующими кадры в целом.</w:t>
      </w:r>
    </w:p>
    <w:p w:rsidR="00EE4CD4" w:rsidRPr="00EE4CD4" w:rsidRDefault="00EE4CD4" w:rsidP="00EE4CD4">
      <w:pPr>
        <w:spacing w:before="0" w:beforeAutospacing="0" w:after="0" w:afterAutospacing="0"/>
        <w:jc w:val="both"/>
        <w:rPr>
          <w:rFonts w:ascii="Times New Roman" w:hAnsi="Times New Roman" w:cs="Times New Roman"/>
          <w:spacing w:val="-1"/>
          <w:sz w:val="26"/>
          <w:szCs w:val="26"/>
        </w:rPr>
      </w:pPr>
      <w:r w:rsidRPr="00EE4CD4">
        <w:rPr>
          <w:rFonts w:ascii="Times New Roman" w:hAnsi="Times New Roman" w:cs="Times New Roman"/>
          <w:spacing w:val="-1"/>
          <w:sz w:val="26"/>
          <w:szCs w:val="26"/>
        </w:rPr>
        <w:tab/>
        <w:t>Численность педагогических работников образовательных организаций района составляет 220 человек, ру</w:t>
      </w:r>
      <w:r w:rsidR="00C73E45">
        <w:rPr>
          <w:rFonts w:ascii="Times New Roman" w:hAnsi="Times New Roman" w:cs="Times New Roman"/>
          <w:spacing w:val="-1"/>
          <w:sz w:val="26"/>
          <w:szCs w:val="26"/>
        </w:rPr>
        <w:t>ководящих -</w:t>
      </w:r>
      <w:r w:rsidRPr="00EE4CD4">
        <w:rPr>
          <w:rFonts w:ascii="Times New Roman" w:hAnsi="Times New Roman" w:cs="Times New Roman"/>
          <w:spacing w:val="-1"/>
          <w:sz w:val="26"/>
          <w:szCs w:val="26"/>
        </w:rPr>
        <w:t xml:space="preserve"> 21.</w:t>
      </w:r>
    </w:p>
    <w:p w:rsidR="00EE4CD4" w:rsidRPr="00EE4CD4" w:rsidRDefault="00EE4CD4" w:rsidP="00EE4CD4">
      <w:pPr>
        <w:spacing w:before="0" w:beforeAutospacing="0" w:after="0" w:afterAutospacing="0"/>
        <w:jc w:val="both"/>
        <w:rPr>
          <w:rFonts w:ascii="Times New Roman" w:hAnsi="Times New Roman" w:cs="Times New Roman"/>
          <w:spacing w:val="-1"/>
          <w:sz w:val="26"/>
          <w:szCs w:val="26"/>
        </w:rPr>
      </w:pPr>
      <w:r w:rsidRPr="00EE4CD4">
        <w:rPr>
          <w:rFonts w:ascii="Times New Roman" w:hAnsi="Times New Roman" w:cs="Times New Roman"/>
          <w:spacing w:val="-1"/>
          <w:sz w:val="26"/>
          <w:szCs w:val="26"/>
        </w:rPr>
        <w:tab/>
        <w:t>Квалификационный уровень педагогических работников достаточно высок: имеют высшую категорию - 95 чел</w:t>
      </w:r>
      <w:r w:rsidR="00C73E45">
        <w:rPr>
          <w:rFonts w:ascii="Times New Roman" w:hAnsi="Times New Roman" w:cs="Times New Roman"/>
          <w:spacing w:val="-1"/>
          <w:sz w:val="26"/>
          <w:szCs w:val="26"/>
        </w:rPr>
        <w:t>овек (43.2%), первую категорию -</w:t>
      </w:r>
      <w:r w:rsidRPr="00EE4CD4">
        <w:rPr>
          <w:rFonts w:ascii="Times New Roman" w:hAnsi="Times New Roman" w:cs="Times New Roman"/>
          <w:spacing w:val="-1"/>
          <w:sz w:val="26"/>
          <w:szCs w:val="26"/>
        </w:rPr>
        <w:t xml:space="preserve"> 87 человек (39.5%), соответствие занимаемой должности - 38 чел. (17.3%).</w:t>
      </w:r>
    </w:p>
    <w:p w:rsidR="00EE4CD4" w:rsidRPr="00EE4CD4" w:rsidRDefault="00EE4CD4" w:rsidP="00EE4CD4">
      <w:pPr>
        <w:spacing w:before="0" w:beforeAutospacing="0" w:after="0" w:afterAutospacing="0"/>
        <w:jc w:val="both"/>
        <w:rPr>
          <w:rFonts w:ascii="Times New Roman" w:hAnsi="Times New Roman" w:cs="Times New Roman"/>
          <w:spacing w:val="-1"/>
          <w:sz w:val="26"/>
          <w:szCs w:val="26"/>
        </w:rPr>
      </w:pPr>
      <w:r w:rsidRPr="00EE4CD4">
        <w:rPr>
          <w:rFonts w:ascii="Times New Roman" w:hAnsi="Times New Roman" w:cs="Times New Roman"/>
          <w:spacing w:val="-1"/>
          <w:sz w:val="26"/>
          <w:szCs w:val="26"/>
        </w:rPr>
        <w:tab/>
        <w:t>Одна из основных проблем кадрового о</w:t>
      </w:r>
      <w:r w:rsidR="00C73E45">
        <w:rPr>
          <w:rFonts w:ascii="Times New Roman" w:hAnsi="Times New Roman" w:cs="Times New Roman"/>
          <w:spacing w:val="-1"/>
          <w:sz w:val="26"/>
          <w:szCs w:val="26"/>
        </w:rPr>
        <w:t>беспечения системы образования -</w:t>
      </w:r>
      <w:r w:rsidRPr="00EE4CD4">
        <w:rPr>
          <w:rFonts w:ascii="Times New Roman" w:hAnsi="Times New Roman" w:cs="Times New Roman"/>
          <w:spacing w:val="-1"/>
          <w:sz w:val="26"/>
          <w:szCs w:val="26"/>
        </w:rPr>
        <w:t xml:space="preserve"> это сохранение устойчивой тенденции старения учительского состава  образовательных организаций, медленное обновление и недостаточный приток молодых работников. В настоящее время средний возраст учителей составляет более 45 лет.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pacing w:val="-1"/>
          <w:sz w:val="26"/>
          <w:szCs w:val="26"/>
        </w:rPr>
        <w:tab/>
        <w:t>Имеется потребность в педагогических кадрах на новый учебный год. Нужны учителя иностранного языка, русского языка и литературы, математики, начальных классов.</w:t>
      </w:r>
    </w:p>
    <w:p w:rsidR="00EE4CD4" w:rsidRPr="00EE4CD4" w:rsidRDefault="00EE4CD4" w:rsidP="00EE4CD4">
      <w:pPr>
        <w:shd w:val="clear" w:color="auto" w:fill="FFFFFF"/>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Важным инструментом модернизации системы образования являются федеральные государственные образовательные стандарты. «От успешной школы - к успешному ученику» - так мы определяем инновационную стратегию развития школ района.</w:t>
      </w:r>
    </w:p>
    <w:p w:rsidR="00EE4CD4" w:rsidRPr="00EE4CD4" w:rsidRDefault="00EE4CD4" w:rsidP="00EE4CD4">
      <w:pPr>
        <w:spacing w:before="0" w:beforeAutospacing="0" w:after="0" w:afterAutospacing="0"/>
        <w:ind w:firstLine="720"/>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 xml:space="preserve">Федеральный центр, ставя задачу формирования единого российского образовательного пространства, четко регулирует содержание нововведений. Это, прежде всего, федеральные государственные стандарты общего образования, в которых прописаны единые подходы к формированию содержания образования. В 2022-2023 учебном году все 1 и 5 классы начали обучаться по </w:t>
      </w:r>
      <w:proofErr w:type="gramStart"/>
      <w:r w:rsidRPr="00EE4CD4">
        <w:rPr>
          <w:rFonts w:ascii="Times New Roman" w:hAnsi="Times New Roman" w:cs="Times New Roman"/>
          <w:color w:val="000000"/>
          <w:sz w:val="26"/>
          <w:szCs w:val="26"/>
        </w:rPr>
        <w:t>обновленным</w:t>
      </w:r>
      <w:proofErr w:type="gramEnd"/>
      <w:r w:rsidRPr="00EE4CD4">
        <w:rPr>
          <w:rFonts w:ascii="Times New Roman" w:hAnsi="Times New Roman" w:cs="Times New Roman"/>
          <w:color w:val="000000"/>
          <w:sz w:val="26"/>
          <w:szCs w:val="26"/>
        </w:rPr>
        <w:t xml:space="preserve"> ФГОС, в которых усилено внимание на формирование функциональной грамотности, практик</w:t>
      </w:r>
      <w:r w:rsidR="00C73E45">
        <w:rPr>
          <w:rFonts w:ascii="Times New Roman" w:hAnsi="Times New Roman" w:cs="Times New Roman"/>
          <w:color w:val="000000"/>
          <w:sz w:val="26"/>
          <w:szCs w:val="26"/>
        </w:rPr>
        <w:t xml:space="preserve"> </w:t>
      </w:r>
      <w:r w:rsidRPr="00EE4CD4">
        <w:rPr>
          <w:rFonts w:ascii="Times New Roman" w:hAnsi="Times New Roman" w:cs="Times New Roman"/>
          <w:color w:val="000000"/>
          <w:sz w:val="26"/>
          <w:szCs w:val="26"/>
        </w:rPr>
        <w:t>ориентированности обучения. Второй аспект создания единого образовательного пространства – это единое содержание воспитательной работы, которое начинается с проведения всех мероприятий в единые дни. Министерством подготовлен календарный план мероприятий на 2022-2023 учебный год.</w:t>
      </w:r>
    </w:p>
    <w:p w:rsidR="00EE4CD4" w:rsidRPr="00EE4CD4" w:rsidRDefault="00EE4CD4" w:rsidP="00EE4CD4">
      <w:pPr>
        <w:spacing w:before="0" w:beforeAutospacing="0" w:after="0" w:afterAutospacing="0"/>
        <w:jc w:val="both"/>
        <w:rPr>
          <w:rFonts w:ascii="Times New Roman" w:eastAsia="+mn-ea" w:hAnsi="Times New Roman" w:cs="Times New Roman"/>
          <w:color w:val="000000"/>
          <w:kern w:val="24"/>
          <w:sz w:val="26"/>
          <w:szCs w:val="26"/>
        </w:rPr>
      </w:pPr>
      <w:r w:rsidRPr="00EE4CD4">
        <w:rPr>
          <w:rFonts w:ascii="Times New Roman" w:hAnsi="Times New Roman" w:cs="Times New Roman"/>
          <w:b/>
          <w:sz w:val="26"/>
          <w:szCs w:val="26"/>
        </w:rPr>
        <w:tab/>
      </w:r>
      <w:r w:rsidRPr="00EE4CD4">
        <w:rPr>
          <w:rFonts w:ascii="Times New Roman" w:eastAsia="+mn-ea" w:hAnsi="Times New Roman" w:cs="Times New Roman"/>
          <w:color w:val="000000"/>
          <w:kern w:val="24"/>
          <w:sz w:val="26"/>
          <w:szCs w:val="26"/>
        </w:rPr>
        <w:t xml:space="preserve">Результаты мониторинга показали готовность всех учреждений к переходу на «обновленные» стандарты в 1-х и 5-х классах с начала учебного года. Полный переход начальной школы на новые стандарты завершится в 2023/24 учебном году, а основной – в 2024/25 учебном году. </w:t>
      </w:r>
    </w:p>
    <w:p w:rsidR="00EE4CD4" w:rsidRPr="00EE4CD4" w:rsidRDefault="00EE4CD4" w:rsidP="00EE4CD4">
      <w:pPr>
        <w:spacing w:before="0" w:beforeAutospacing="0" w:after="0" w:afterAutospacing="0"/>
        <w:ind w:firstLine="708"/>
        <w:jc w:val="both"/>
        <w:rPr>
          <w:rFonts w:ascii="Times New Roman" w:eastAsia="+mn-ea" w:hAnsi="Times New Roman" w:cs="Times New Roman"/>
          <w:color w:val="000000"/>
          <w:kern w:val="24"/>
          <w:sz w:val="26"/>
          <w:szCs w:val="26"/>
        </w:rPr>
      </w:pPr>
      <w:proofErr w:type="spellStart"/>
      <w:r w:rsidRPr="00EE4CD4">
        <w:rPr>
          <w:rFonts w:ascii="Times New Roman" w:eastAsia="+mn-ea" w:hAnsi="Times New Roman" w:cs="Times New Roman"/>
          <w:color w:val="000000"/>
          <w:kern w:val="24"/>
          <w:sz w:val="26"/>
          <w:szCs w:val="26"/>
        </w:rPr>
        <w:t>Минпросвещения</w:t>
      </w:r>
      <w:proofErr w:type="spellEnd"/>
      <w:r w:rsidRPr="00EE4CD4">
        <w:rPr>
          <w:rFonts w:ascii="Times New Roman" w:eastAsia="+mn-ea" w:hAnsi="Times New Roman" w:cs="Times New Roman"/>
          <w:color w:val="000000"/>
          <w:kern w:val="24"/>
          <w:sz w:val="26"/>
          <w:szCs w:val="26"/>
        </w:rPr>
        <w:t xml:space="preserve"> России в настоящее время ведет работу по обновлению стандартов среднего общего образования. В предстоящем учебном году пройдет апробация рабочих программ на старшей ступени обучения. </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lastRenderedPageBreak/>
        <w:t xml:space="preserve">Достижение планируемых образовательных результатов возможно через урочную и внеурочную деятельность.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t>В стандарте на всех уровнях образования выделено до 10 часов на занятия внеурочной деятельности. На федеральном уровне определено, как можно эффективно распределить эти часы в неделю, чтобы учесть все образовательные потребности школы, детей и родителей.</w:t>
      </w:r>
    </w:p>
    <w:p w:rsidR="00EE4CD4" w:rsidRPr="00EE4CD4" w:rsidRDefault="00EE4CD4" w:rsidP="00EE4CD4">
      <w:pPr>
        <w:spacing w:before="0" w:beforeAutospacing="0" w:after="0" w:afterAutospacing="0"/>
        <w:ind w:firstLine="708"/>
        <w:jc w:val="both"/>
        <w:rPr>
          <w:rFonts w:ascii="Times New Roman" w:eastAsia="+mn-ea" w:hAnsi="Times New Roman" w:cs="Times New Roman"/>
          <w:color w:val="000000"/>
          <w:kern w:val="24"/>
          <w:sz w:val="26"/>
          <w:szCs w:val="26"/>
        </w:rPr>
      </w:pPr>
      <w:r w:rsidRPr="00EE4CD4">
        <w:rPr>
          <w:rFonts w:ascii="Times New Roman" w:eastAsia="+mn-ea" w:hAnsi="Times New Roman" w:cs="Times New Roman"/>
          <w:color w:val="000000"/>
          <w:kern w:val="24"/>
          <w:sz w:val="26"/>
          <w:szCs w:val="26"/>
        </w:rPr>
        <w:t>Очевидно, что те результаты, которые мы получаем по итогам мониторингов качества образования</w:t>
      </w:r>
      <w:r w:rsidR="00C73E45">
        <w:rPr>
          <w:rFonts w:ascii="Times New Roman" w:eastAsia="+mn-ea" w:hAnsi="Times New Roman" w:cs="Times New Roman"/>
          <w:color w:val="000000"/>
          <w:kern w:val="24"/>
          <w:sz w:val="26"/>
          <w:szCs w:val="26"/>
        </w:rPr>
        <w:t>,</w:t>
      </w:r>
      <w:r w:rsidRPr="00EE4CD4">
        <w:rPr>
          <w:rFonts w:ascii="Times New Roman" w:eastAsia="+mn-ea" w:hAnsi="Times New Roman" w:cs="Times New Roman"/>
          <w:color w:val="000000"/>
          <w:kern w:val="24"/>
          <w:sz w:val="26"/>
          <w:szCs w:val="26"/>
        </w:rPr>
        <w:t xml:space="preserve"> безусловно, должны способствовать достижению задач, которые формируются на самом высшем политическом уровне. </w:t>
      </w:r>
      <w:proofErr w:type="gramStart"/>
      <w:r w:rsidRPr="00EE4CD4">
        <w:rPr>
          <w:rFonts w:ascii="Times New Roman" w:eastAsia="+mn-ea" w:hAnsi="Times New Roman" w:cs="Times New Roman"/>
          <w:color w:val="000000"/>
          <w:kern w:val="24"/>
          <w:sz w:val="26"/>
          <w:szCs w:val="26"/>
        </w:rPr>
        <w:t>В поручениях, которые Президент Российской Федерации на протяжении последних лет формулирует на всех государственных советах, касающихся образования напрямую, либо, касающихся косвенно, лейтмотивом звучит очень важный тезис – ОБРАЗОВАНИЕ, КАЧЕСТВО ОБРАЗОВАНИЯ, КАЧЕСТВЕННАЯ ОБРАЗОВАТЕЛЬНАЯ СРЕДА должны быть доступны каждому, независимо от социально-экономического положения семьи, в которой он воспитывается, или он воспитывается вне семьи, от того места, где находится эта образовательная организация, геополитических, социально-экономических</w:t>
      </w:r>
      <w:proofErr w:type="gramEnd"/>
      <w:r w:rsidRPr="00EE4CD4">
        <w:rPr>
          <w:rFonts w:ascii="Times New Roman" w:eastAsia="+mn-ea" w:hAnsi="Times New Roman" w:cs="Times New Roman"/>
          <w:color w:val="000000"/>
          <w:kern w:val="24"/>
          <w:sz w:val="26"/>
          <w:szCs w:val="26"/>
        </w:rPr>
        <w:t xml:space="preserve">, каких-либо объективных или субъективных факторов. </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Все, что касается образования и воспитания ребенка, все должно быть, с точки зрения доступности, обеспечено в равных условиях. При этом мы понимаем, что есть ребята с особенностями здоровья и есть ребята «особых академических амбиций», и здесь должен быть обеспечен индивидуальный дифференцированный подход.</w:t>
      </w:r>
    </w:p>
    <w:p w:rsidR="00EE4CD4" w:rsidRPr="00EE4CD4" w:rsidRDefault="00EE4CD4" w:rsidP="00EE4CD4">
      <w:pPr>
        <w:spacing w:before="0" w:beforeAutospacing="0" w:after="0" w:afterAutospacing="0"/>
        <w:jc w:val="both"/>
        <w:rPr>
          <w:rFonts w:ascii="Times New Roman" w:eastAsia="+mn-ea" w:hAnsi="Times New Roman" w:cs="Times New Roman"/>
          <w:color w:val="000000"/>
          <w:kern w:val="24"/>
          <w:sz w:val="26"/>
          <w:szCs w:val="26"/>
        </w:rPr>
      </w:pPr>
      <w:r w:rsidRPr="00EE4CD4">
        <w:rPr>
          <w:rFonts w:ascii="Times New Roman" w:eastAsia="+mn-ea" w:hAnsi="Times New Roman" w:cs="Times New Roman"/>
          <w:color w:val="000000"/>
          <w:kern w:val="24"/>
          <w:sz w:val="26"/>
          <w:szCs w:val="26"/>
        </w:rPr>
        <w:tab/>
        <w:t xml:space="preserve">Ряд факторов постепенно приближают нас  к цели, которую сформулировал Президент и поставил нам как задачу. Эта задача декомпозируется во множестве нормативных, методических, организационных и управленческих документов на всех уровнях, начиная с </w:t>
      </w:r>
      <w:proofErr w:type="gramStart"/>
      <w:r w:rsidRPr="00EE4CD4">
        <w:rPr>
          <w:rFonts w:ascii="Times New Roman" w:eastAsia="+mn-ea" w:hAnsi="Times New Roman" w:cs="Times New Roman"/>
          <w:color w:val="000000"/>
          <w:kern w:val="24"/>
          <w:sz w:val="26"/>
          <w:szCs w:val="26"/>
        </w:rPr>
        <w:t>федерального</w:t>
      </w:r>
      <w:proofErr w:type="gramEnd"/>
      <w:r w:rsidRPr="00EE4CD4">
        <w:rPr>
          <w:rFonts w:ascii="Times New Roman" w:eastAsia="+mn-ea" w:hAnsi="Times New Roman" w:cs="Times New Roman"/>
          <w:color w:val="000000"/>
          <w:kern w:val="24"/>
          <w:sz w:val="26"/>
          <w:szCs w:val="26"/>
        </w:rPr>
        <w:t>, и заканчивая школьным, и наоборот, потому что одно влияет на другое.</w:t>
      </w:r>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На основании приказа Комитета по образованию Псковской области от 17.09.2021 г № 986 «Об организации работы по повышению функциональной грамотности обучающихся общеобразовательны</w:t>
      </w:r>
      <w:r w:rsidR="00C73E45">
        <w:rPr>
          <w:rFonts w:ascii="Times New Roman" w:hAnsi="Times New Roman" w:cs="Times New Roman"/>
          <w:sz w:val="26"/>
          <w:szCs w:val="26"/>
        </w:rPr>
        <w:t>х организаций Псковской области</w:t>
      </w:r>
      <w:r w:rsidRPr="00EE4CD4">
        <w:rPr>
          <w:rFonts w:ascii="Times New Roman" w:hAnsi="Times New Roman" w:cs="Times New Roman"/>
          <w:sz w:val="26"/>
          <w:szCs w:val="26"/>
        </w:rPr>
        <w:t xml:space="preserve">» Управлением образования Администрации Великолукского района был разработан план мероприятий по формированию и оценке функциональной грамотности обучающихся общеобразовательных организаций Великолукского района на 2021/2022 учебный год. Было определено руководствоваться этим планом при проведении мероприятий по формированию и оценке функциональной грамотности обучающихся на 2021/2022 учебный год. В 2022-2023 году эта работа продолжена, согласно </w:t>
      </w:r>
      <w:proofErr w:type="gramStart"/>
      <w:r w:rsidRPr="00EE4CD4">
        <w:rPr>
          <w:rFonts w:ascii="Times New Roman" w:hAnsi="Times New Roman" w:cs="Times New Roman"/>
          <w:sz w:val="26"/>
          <w:szCs w:val="26"/>
        </w:rPr>
        <w:t>обновленным</w:t>
      </w:r>
      <w:proofErr w:type="gramEnd"/>
      <w:r w:rsidRPr="00EE4CD4">
        <w:rPr>
          <w:rFonts w:ascii="Times New Roman" w:hAnsi="Times New Roman" w:cs="Times New Roman"/>
          <w:sz w:val="26"/>
          <w:szCs w:val="26"/>
        </w:rPr>
        <w:t xml:space="preserve"> ФГОС, включив эти мероприятия в реализацию образовательной программы школы.</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Единое содержание, форма, понимание внутренних процессов, безусловно, будут способствовать качеству образовательных результатов.</w:t>
      </w:r>
    </w:p>
    <w:p w:rsidR="00EE4CD4" w:rsidRPr="00EE4CD4" w:rsidRDefault="00EE4CD4" w:rsidP="00EE4CD4">
      <w:pPr>
        <w:spacing w:before="0" w:beforeAutospacing="0" w:after="0" w:afterAutospacing="0"/>
        <w:jc w:val="both"/>
        <w:rPr>
          <w:rFonts w:ascii="Times New Roman" w:eastAsia="+mn-ea" w:hAnsi="Times New Roman" w:cs="Times New Roman"/>
          <w:color w:val="000000"/>
          <w:kern w:val="24"/>
          <w:sz w:val="26"/>
          <w:szCs w:val="26"/>
        </w:rPr>
      </w:pPr>
      <w:r w:rsidRPr="00EE4CD4">
        <w:rPr>
          <w:rFonts w:ascii="Times New Roman" w:hAnsi="Times New Roman" w:cs="Times New Roman"/>
          <w:b/>
          <w:sz w:val="26"/>
          <w:szCs w:val="26"/>
        </w:rPr>
        <w:tab/>
      </w:r>
      <w:r w:rsidRPr="00EE4CD4">
        <w:rPr>
          <w:rFonts w:ascii="Times New Roman" w:eastAsia="+mn-ea" w:hAnsi="Times New Roman" w:cs="Times New Roman"/>
          <w:color w:val="000000"/>
          <w:kern w:val="24"/>
          <w:sz w:val="26"/>
          <w:szCs w:val="26"/>
        </w:rPr>
        <w:t>Муниципальные механизмы качества образования по</w:t>
      </w:r>
      <w:r w:rsidR="007118A3">
        <w:rPr>
          <w:rFonts w:ascii="Times New Roman" w:eastAsia="+mn-ea" w:hAnsi="Times New Roman" w:cs="Times New Roman"/>
          <w:color w:val="000000"/>
          <w:kern w:val="24"/>
          <w:sz w:val="26"/>
          <w:szCs w:val="26"/>
        </w:rPr>
        <w:t>-</w:t>
      </w:r>
      <w:r w:rsidRPr="00EE4CD4">
        <w:rPr>
          <w:rFonts w:ascii="Times New Roman" w:eastAsia="+mn-ea" w:hAnsi="Times New Roman" w:cs="Times New Roman"/>
          <w:color w:val="000000"/>
          <w:kern w:val="24"/>
          <w:sz w:val="26"/>
          <w:szCs w:val="26"/>
        </w:rPr>
        <w:t>прежнему продолжают демонстрировать свою эффективность и объективно оценивать работу управленческих механизмов на уровне учреждений, а также работу педагогических работников.</w:t>
      </w:r>
    </w:p>
    <w:p w:rsidR="00EE4CD4" w:rsidRPr="00EE4CD4" w:rsidRDefault="00EE4CD4" w:rsidP="00EE4CD4">
      <w:pPr>
        <w:spacing w:before="0" w:beforeAutospacing="0" w:after="0" w:afterAutospacing="0"/>
        <w:contextualSpacing/>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r>
      <w:r w:rsidRPr="00EE4CD4">
        <w:rPr>
          <w:rFonts w:ascii="Times New Roman" w:hAnsi="Times New Roman" w:cs="Times New Roman"/>
          <w:sz w:val="26"/>
          <w:szCs w:val="26"/>
        </w:rPr>
        <w:t xml:space="preserve">В сентябре 2021г. в целях контроля качества подготовки обучающихся по основным общеобразовательным программам начального общего и основного общего образования был проведен </w:t>
      </w:r>
      <w:r w:rsidRPr="00EE4CD4">
        <w:rPr>
          <w:rFonts w:ascii="Times New Roman" w:hAnsi="Times New Roman" w:cs="Times New Roman"/>
          <w:b/>
          <w:bCs/>
          <w:sz w:val="26"/>
          <w:szCs w:val="26"/>
        </w:rPr>
        <w:t xml:space="preserve">региональный </w:t>
      </w:r>
      <w:proofErr w:type="spellStart"/>
      <w:r w:rsidRPr="00EE4CD4">
        <w:rPr>
          <w:rFonts w:ascii="Times New Roman" w:hAnsi="Times New Roman" w:cs="Times New Roman"/>
          <w:b/>
          <w:bCs/>
          <w:sz w:val="26"/>
          <w:szCs w:val="26"/>
        </w:rPr>
        <w:t>квалиметрический</w:t>
      </w:r>
      <w:proofErr w:type="spellEnd"/>
      <w:r w:rsidRPr="00EE4CD4">
        <w:rPr>
          <w:rFonts w:ascii="Times New Roman" w:hAnsi="Times New Roman" w:cs="Times New Roman"/>
          <w:b/>
          <w:bCs/>
          <w:sz w:val="26"/>
          <w:szCs w:val="26"/>
        </w:rPr>
        <w:t xml:space="preserve"> мониторинг</w:t>
      </w:r>
      <w:r w:rsidRPr="00EE4CD4">
        <w:rPr>
          <w:rFonts w:ascii="Times New Roman" w:hAnsi="Times New Roman" w:cs="Times New Roman"/>
          <w:sz w:val="26"/>
          <w:szCs w:val="26"/>
        </w:rPr>
        <w:t xml:space="preserve"> по математике в 4 классе и физике в 9 классе.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r>
      <w:r w:rsidRPr="00EE4CD4">
        <w:rPr>
          <w:rFonts w:ascii="Times New Roman" w:hAnsi="Times New Roman" w:cs="Times New Roman"/>
          <w:b/>
          <w:bCs/>
          <w:iCs/>
          <w:sz w:val="26"/>
          <w:szCs w:val="26"/>
        </w:rPr>
        <w:t>РКМ по математике в 4 классе</w:t>
      </w:r>
      <w:r w:rsidRPr="00EE4CD4">
        <w:rPr>
          <w:rFonts w:ascii="Times New Roman" w:hAnsi="Times New Roman" w:cs="Times New Roman"/>
          <w:sz w:val="26"/>
          <w:szCs w:val="26"/>
        </w:rPr>
        <w:t xml:space="preserve"> выполняли 69 </w:t>
      </w:r>
      <w:proofErr w:type="gramStart"/>
      <w:r w:rsidRPr="00EE4CD4">
        <w:rPr>
          <w:rFonts w:ascii="Times New Roman" w:hAnsi="Times New Roman" w:cs="Times New Roman"/>
          <w:sz w:val="26"/>
          <w:szCs w:val="26"/>
        </w:rPr>
        <w:t>обучающихся</w:t>
      </w:r>
      <w:proofErr w:type="gramEnd"/>
      <w:r w:rsidRPr="00EE4CD4">
        <w:rPr>
          <w:rFonts w:ascii="Times New Roman" w:hAnsi="Times New Roman" w:cs="Times New Roman"/>
          <w:sz w:val="26"/>
          <w:szCs w:val="26"/>
        </w:rPr>
        <w:t>. Средний балл по району составил 46.5. Лучшие результаты РКМ по математике в 4 классе в Борковской школе (83.7). Не справились с работой 14  четвероклассников (20.3%)</w:t>
      </w:r>
    </w:p>
    <w:p w:rsidR="00EE4CD4" w:rsidRPr="00EE4CD4" w:rsidRDefault="00EE4CD4" w:rsidP="00EE4CD4">
      <w:pPr>
        <w:spacing w:before="0" w:beforeAutospacing="0" w:after="0" w:afterAutospacing="0"/>
        <w:jc w:val="both"/>
        <w:rPr>
          <w:rFonts w:ascii="Times New Roman" w:hAnsi="Times New Roman" w:cs="Times New Roman"/>
          <w:b/>
          <w:bCs/>
          <w:spacing w:val="-4"/>
          <w:sz w:val="26"/>
          <w:szCs w:val="26"/>
          <w:u w:val="single"/>
        </w:rPr>
      </w:pPr>
      <w:r w:rsidRPr="00EE4CD4">
        <w:rPr>
          <w:rFonts w:ascii="Times New Roman" w:hAnsi="Times New Roman" w:cs="Times New Roman"/>
          <w:sz w:val="26"/>
          <w:szCs w:val="26"/>
        </w:rPr>
        <w:lastRenderedPageBreak/>
        <w:tab/>
      </w:r>
      <w:r w:rsidRPr="00EE4CD4">
        <w:rPr>
          <w:rFonts w:ascii="Times New Roman" w:hAnsi="Times New Roman" w:cs="Times New Roman"/>
          <w:b/>
          <w:bCs/>
          <w:iCs/>
          <w:sz w:val="26"/>
          <w:szCs w:val="26"/>
        </w:rPr>
        <w:t>РКМ по физике в 9 классе</w:t>
      </w:r>
      <w:r w:rsidRPr="00EE4CD4">
        <w:rPr>
          <w:rFonts w:ascii="Times New Roman" w:hAnsi="Times New Roman" w:cs="Times New Roman"/>
          <w:sz w:val="26"/>
          <w:szCs w:val="26"/>
        </w:rPr>
        <w:t xml:space="preserve"> выполняли 53 </w:t>
      </w:r>
      <w:proofErr w:type="gramStart"/>
      <w:r w:rsidRPr="00EE4CD4">
        <w:rPr>
          <w:rFonts w:ascii="Times New Roman" w:hAnsi="Times New Roman" w:cs="Times New Roman"/>
          <w:sz w:val="26"/>
          <w:szCs w:val="26"/>
        </w:rPr>
        <w:t>обучающихся</w:t>
      </w:r>
      <w:proofErr w:type="gramEnd"/>
      <w:r w:rsidRPr="00EE4CD4">
        <w:rPr>
          <w:rFonts w:ascii="Times New Roman" w:hAnsi="Times New Roman" w:cs="Times New Roman"/>
          <w:sz w:val="26"/>
          <w:szCs w:val="26"/>
        </w:rPr>
        <w:t xml:space="preserve">. Средний балл по району составил 52.5б. Лучшие результаты РКМ по физике в 9 классе в Борковской  (72) и </w:t>
      </w:r>
      <w:proofErr w:type="spellStart"/>
      <w:r w:rsidRPr="00EE4CD4">
        <w:rPr>
          <w:rFonts w:ascii="Times New Roman" w:hAnsi="Times New Roman" w:cs="Times New Roman"/>
          <w:sz w:val="26"/>
          <w:szCs w:val="26"/>
        </w:rPr>
        <w:t>Черпесской</w:t>
      </w:r>
      <w:proofErr w:type="spellEnd"/>
      <w:r w:rsidRPr="00EE4CD4">
        <w:rPr>
          <w:rFonts w:ascii="Times New Roman" w:hAnsi="Times New Roman" w:cs="Times New Roman"/>
          <w:sz w:val="26"/>
          <w:szCs w:val="26"/>
        </w:rPr>
        <w:t xml:space="preserve"> (84) школах. 4 обучающихся 9 класса (7.6%) не справились с работой.</w:t>
      </w:r>
    </w:p>
    <w:p w:rsidR="00EE4CD4" w:rsidRPr="00EE4CD4" w:rsidRDefault="00EE4CD4" w:rsidP="00EE4CD4">
      <w:pPr>
        <w:widowControl w:val="0"/>
        <w:suppressAutoHyphens/>
        <w:spacing w:before="0" w:beforeAutospacing="0" w:after="0" w:afterAutospacing="0"/>
        <w:ind w:firstLine="708"/>
        <w:jc w:val="both"/>
        <w:rPr>
          <w:rFonts w:ascii="Times New Roman" w:eastAsia="Andale Sans UI" w:hAnsi="Times New Roman" w:cs="Times New Roman"/>
          <w:kern w:val="1"/>
          <w:sz w:val="26"/>
          <w:szCs w:val="26"/>
          <w:lang w:eastAsia="zh-CN"/>
        </w:rPr>
      </w:pPr>
      <w:r w:rsidRPr="00EE4CD4">
        <w:rPr>
          <w:rFonts w:ascii="Times New Roman" w:eastAsia="Andale Sans UI" w:hAnsi="Times New Roman" w:cs="Times New Roman"/>
          <w:b/>
          <w:bCs/>
          <w:spacing w:val="-4"/>
          <w:kern w:val="1"/>
          <w:sz w:val="26"/>
          <w:szCs w:val="26"/>
          <w:lang w:eastAsia="zh-CN"/>
        </w:rPr>
        <w:t>В 2022 году Государственная итоговая аттестация (ГИА) проводилась в формах единого государственного экзамена (ЕГЭ), основного государственного экзамена (ОГЭ) и государственного выпускного экзамена (ГВЭ).</w:t>
      </w:r>
    </w:p>
    <w:p w:rsidR="00EE4CD4" w:rsidRPr="00EE4CD4" w:rsidRDefault="00EE4CD4" w:rsidP="00EE4CD4">
      <w:pPr>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sz w:val="26"/>
          <w:szCs w:val="26"/>
        </w:rPr>
        <w:t xml:space="preserve">Допуском к ЕГЭ явилось итоговое сочинение, с которым справились все обучающиеся 11 классов; допуском к ОГЭ – итоговое собеседование. </w:t>
      </w:r>
      <w:r w:rsidRPr="00EE4CD4">
        <w:rPr>
          <w:rFonts w:ascii="Times New Roman" w:hAnsi="Times New Roman" w:cs="Times New Roman"/>
          <w:color w:val="000000"/>
          <w:sz w:val="26"/>
          <w:szCs w:val="26"/>
        </w:rPr>
        <w:t>Все обучающиеся 11 и 9 классов были допущены до ГИА.</w:t>
      </w:r>
    </w:p>
    <w:p w:rsidR="00EE4CD4" w:rsidRPr="00EE4CD4" w:rsidRDefault="00EE4CD4" w:rsidP="00EE4CD4">
      <w:pPr>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В связи с капитальным ремонтом МОУ «</w:t>
      </w:r>
      <w:proofErr w:type="spellStart"/>
      <w:r w:rsidRPr="00EE4CD4">
        <w:rPr>
          <w:rFonts w:ascii="Times New Roman" w:hAnsi="Times New Roman" w:cs="Times New Roman"/>
          <w:color w:val="000000"/>
          <w:sz w:val="26"/>
          <w:szCs w:val="26"/>
        </w:rPr>
        <w:t>Переслегинская</w:t>
      </w:r>
      <w:proofErr w:type="spellEnd"/>
      <w:r w:rsidRPr="00EE4CD4">
        <w:rPr>
          <w:rFonts w:ascii="Times New Roman" w:hAnsi="Times New Roman" w:cs="Times New Roman"/>
          <w:color w:val="000000"/>
          <w:sz w:val="26"/>
          <w:szCs w:val="26"/>
        </w:rPr>
        <w:t xml:space="preserve"> гимназия» выпускники 11 классов школ Великолукского района (35 чел.) сдавали ЕГЭ на базе ППЭ г.</w:t>
      </w:r>
      <w:r w:rsidR="007118A3">
        <w:rPr>
          <w:rFonts w:ascii="Times New Roman" w:hAnsi="Times New Roman" w:cs="Times New Roman"/>
          <w:color w:val="000000"/>
          <w:sz w:val="26"/>
          <w:szCs w:val="26"/>
        </w:rPr>
        <w:t xml:space="preserve"> </w:t>
      </w:r>
      <w:r w:rsidRPr="00EE4CD4">
        <w:rPr>
          <w:rFonts w:ascii="Times New Roman" w:hAnsi="Times New Roman" w:cs="Times New Roman"/>
          <w:color w:val="000000"/>
          <w:sz w:val="26"/>
          <w:szCs w:val="26"/>
        </w:rPr>
        <w:t xml:space="preserve">Великие Луки. </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lang w:eastAsia="en-US"/>
        </w:rPr>
      </w:pPr>
      <w:r w:rsidRPr="00EE4CD4">
        <w:rPr>
          <w:rFonts w:ascii="Times New Roman" w:hAnsi="Times New Roman" w:cs="Times New Roman"/>
          <w:color w:val="000000"/>
          <w:sz w:val="26"/>
          <w:szCs w:val="26"/>
        </w:rPr>
        <w:t>Результаты ЕГЭ по обязательным предметам русскому языку и математике  следующие:</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lang w:eastAsia="en-US"/>
        </w:rPr>
        <w:tab/>
        <w:t>с</w:t>
      </w:r>
      <w:r w:rsidRPr="00EE4CD4">
        <w:rPr>
          <w:rFonts w:ascii="Times New Roman" w:eastAsia="Calibri" w:hAnsi="Times New Roman" w:cs="Times New Roman"/>
          <w:sz w:val="26"/>
          <w:szCs w:val="26"/>
          <w:lang w:eastAsia="en-US"/>
        </w:rPr>
        <w:t xml:space="preserve">редний тестовый балл </w:t>
      </w:r>
      <w:r w:rsidRPr="00EE4CD4">
        <w:rPr>
          <w:rFonts w:ascii="Times New Roman" w:hAnsi="Times New Roman" w:cs="Times New Roman"/>
          <w:sz w:val="26"/>
          <w:szCs w:val="26"/>
        </w:rPr>
        <w:t xml:space="preserve">ЕГЭ по </w:t>
      </w:r>
      <w:r w:rsidRPr="00EE4CD4">
        <w:rPr>
          <w:rFonts w:ascii="Times New Roman" w:hAnsi="Times New Roman" w:cs="Times New Roman"/>
          <w:sz w:val="26"/>
          <w:szCs w:val="26"/>
          <w:u w:val="single"/>
        </w:rPr>
        <w:t>русскому языку</w:t>
      </w:r>
      <w:r w:rsidRPr="00EE4CD4">
        <w:rPr>
          <w:rFonts w:ascii="Times New Roman" w:hAnsi="Times New Roman" w:cs="Times New Roman"/>
          <w:sz w:val="26"/>
          <w:szCs w:val="26"/>
        </w:rPr>
        <w:t xml:space="preserve"> в 2022 году со</w:t>
      </w:r>
      <w:r w:rsidR="007118A3">
        <w:rPr>
          <w:rFonts w:ascii="Times New Roman" w:hAnsi="Times New Roman" w:cs="Times New Roman"/>
          <w:sz w:val="26"/>
          <w:szCs w:val="26"/>
        </w:rPr>
        <w:t xml:space="preserve">ставил по </w:t>
      </w:r>
      <w:r w:rsidRPr="00EE4CD4">
        <w:rPr>
          <w:rFonts w:ascii="Times New Roman" w:hAnsi="Times New Roman" w:cs="Times New Roman"/>
          <w:sz w:val="26"/>
          <w:szCs w:val="26"/>
        </w:rPr>
        <w:t>Великолукскому району 63.2 (2021 г. – 67.1). По сравнению с прошлым годом тестовый балл понизился на 3.9</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 xml:space="preserve">б. </w:t>
      </w:r>
    </w:p>
    <w:p w:rsidR="00EE4CD4" w:rsidRPr="00EE4CD4" w:rsidRDefault="00EE4CD4" w:rsidP="00EE4CD4">
      <w:pPr>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sz w:val="26"/>
          <w:szCs w:val="26"/>
        </w:rPr>
        <w:t xml:space="preserve">6 выпускников набрали на ЕГЭ по русскому языку 80 и более баллов, это: </w:t>
      </w:r>
      <w:proofErr w:type="spellStart"/>
      <w:r w:rsidRPr="00EE4CD4">
        <w:rPr>
          <w:rFonts w:ascii="Times New Roman" w:hAnsi="Times New Roman" w:cs="Times New Roman"/>
          <w:color w:val="000000"/>
          <w:sz w:val="26"/>
          <w:szCs w:val="26"/>
        </w:rPr>
        <w:t>Кудюкова</w:t>
      </w:r>
      <w:proofErr w:type="spellEnd"/>
      <w:r w:rsidRPr="00EE4CD4">
        <w:rPr>
          <w:rFonts w:ascii="Times New Roman" w:hAnsi="Times New Roman" w:cs="Times New Roman"/>
          <w:color w:val="000000"/>
          <w:sz w:val="26"/>
          <w:szCs w:val="26"/>
        </w:rPr>
        <w:t xml:space="preserve"> Евгения (89</w:t>
      </w:r>
      <w:r w:rsidR="008F3B93">
        <w:rPr>
          <w:rFonts w:ascii="Times New Roman" w:hAnsi="Times New Roman" w:cs="Times New Roman"/>
          <w:color w:val="000000"/>
          <w:sz w:val="26"/>
          <w:szCs w:val="26"/>
        </w:rPr>
        <w:t xml:space="preserve"> </w:t>
      </w:r>
      <w:r w:rsidRPr="00EE4CD4">
        <w:rPr>
          <w:rFonts w:ascii="Times New Roman" w:hAnsi="Times New Roman" w:cs="Times New Roman"/>
          <w:color w:val="000000"/>
          <w:sz w:val="26"/>
          <w:szCs w:val="26"/>
        </w:rPr>
        <w:t xml:space="preserve">б.) и </w:t>
      </w:r>
      <w:proofErr w:type="spellStart"/>
      <w:r w:rsidRPr="00EE4CD4">
        <w:rPr>
          <w:rFonts w:ascii="Times New Roman" w:hAnsi="Times New Roman" w:cs="Times New Roman"/>
          <w:color w:val="000000"/>
          <w:sz w:val="26"/>
          <w:szCs w:val="26"/>
        </w:rPr>
        <w:t>Бабинская</w:t>
      </w:r>
      <w:proofErr w:type="spellEnd"/>
      <w:r w:rsidRPr="00EE4CD4">
        <w:rPr>
          <w:rFonts w:ascii="Times New Roman" w:hAnsi="Times New Roman" w:cs="Times New Roman"/>
          <w:color w:val="000000"/>
          <w:sz w:val="26"/>
          <w:szCs w:val="26"/>
        </w:rPr>
        <w:t xml:space="preserve"> Елизавета (80б.) из Борковской школы, Жукова Арина (98</w:t>
      </w:r>
      <w:r w:rsidR="008F3B93">
        <w:rPr>
          <w:rFonts w:ascii="Times New Roman" w:hAnsi="Times New Roman" w:cs="Times New Roman"/>
          <w:color w:val="000000"/>
          <w:sz w:val="26"/>
          <w:szCs w:val="26"/>
        </w:rPr>
        <w:t xml:space="preserve"> </w:t>
      </w:r>
      <w:r w:rsidRPr="00EE4CD4">
        <w:rPr>
          <w:rFonts w:ascii="Times New Roman" w:hAnsi="Times New Roman" w:cs="Times New Roman"/>
          <w:color w:val="000000"/>
          <w:sz w:val="26"/>
          <w:szCs w:val="26"/>
        </w:rPr>
        <w:t>б.) из МОУ «</w:t>
      </w:r>
      <w:proofErr w:type="spellStart"/>
      <w:r w:rsidRPr="00EE4CD4">
        <w:rPr>
          <w:rFonts w:ascii="Times New Roman" w:hAnsi="Times New Roman" w:cs="Times New Roman"/>
          <w:color w:val="000000"/>
          <w:sz w:val="26"/>
          <w:szCs w:val="26"/>
        </w:rPr>
        <w:t>Лычевская</w:t>
      </w:r>
      <w:proofErr w:type="spellEnd"/>
      <w:r w:rsidRPr="00EE4CD4">
        <w:rPr>
          <w:rFonts w:ascii="Times New Roman" w:hAnsi="Times New Roman" w:cs="Times New Roman"/>
          <w:color w:val="000000"/>
          <w:sz w:val="26"/>
          <w:szCs w:val="26"/>
        </w:rPr>
        <w:t xml:space="preserve"> СШ»,  Селиверстова </w:t>
      </w:r>
      <w:proofErr w:type="spellStart"/>
      <w:r w:rsidRPr="00EE4CD4">
        <w:rPr>
          <w:rFonts w:ascii="Times New Roman" w:hAnsi="Times New Roman" w:cs="Times New Roman"/>
          <w:color w:val="000000"/>
          <w:sz w:val="26"/>
          <w:szCs w:val="26"/>
        </w:rPr>
        <w:t>Анжелика</w:t>
      </w:r>
      <w:proofErr w:type="spellEnd"/>
      <w:r w:rsidRPr="00EE4CD4">
        <w:rPr>
          <w:rFonts w:ascii="Times New Roman" w:hAnsi="Times New Roman" w:cs="Times New Roman"/>
          <w:color w:val="000000"/>
          <w:sz w:val="26"/>
          <w:szCs w:val="26"/>
        </w:rPr>
        <w:t xml:space="preserve"> (98б.) и Никифоров  Вадим (82</w:t>
      </w:r>
      <w:r w:rsidR="008F3B93">
        <w:rPr>
          <w:rFonts w:ascii="Times New Roman" w:hAnsi="Times New Roman" w:cs="Times New Roman"/>
          <w:color w:val="000000"/>
          <w:sz w:val="26"/>
          <w:szCs w:val="26"/>
        </w:rPr>
        <w:t xml:space="preserve"> </w:t>
      </w:r>
      <w:r w:rsidRPr="00EE4CD4">
        <w:rPr>
          <w:rFonts w:ascii="Times New Roman" w:hAnsi="Times New Roman" w:cs="Times New Roman"/>
          <w:color w:val="000000"/>
          <w:sz w:val="26"/>
          <w:szCs w:val="26"/>
        </w:rPr>
        <w:t>б.) из МОУ «</w:t>
      </w:r>
      <w:proofErr w:type="spellStart"/>
      <w:r w:rsidRPr="00EE4CD4">
        <w:rPr>
          <w:rFonts w:ascii="Times New Roman" w:hAnsi="Times New Roman" w:cs="Times New Roman"/>
          <w:color w:val="000000"/>
          <w:sz w:val="26"/>
          <w:szCs w:val="26"/>
        </w:rPr>
        <w:t>Переслегинская</w:t>
      </w:r>
      <w:proofErr w:type="spellEnd"/>
      <w:r w:rsidRPr="00EE4CD4">
        <w:rPr>
          <w:rFonts w:ascii="Times New Roman" w:hAnsi="Times New Roman" w:cs="Times New Roman"/>
          <w:color w:val="000000"/>
          <w:sz w:val="26"/>
          <w:szCs w:val="26"/>
        </w:rPr>
        <w:t xml:space="preserve"> гимназия», </w:t>
      </w:r>
      <w:proofErr w:type="spellStart"/>
      <w:r w:rsidRPr="00EE4CD4">
        <w:rPr>
          <w:rFonts w:ascii="Times New Roman" w:hAnsi="Times New Roman" w:cs="Times New Roman"/>
          <w:color w:val="000000"/>
          <w:sz w:val="26"/>
          <w:szCs w:val="26"/>
        </w:rPr>
        <w:t>Скопцова</w:t>
      </w:r>
      <w:proofErr w:type="spellEnd"/>
      <w:r w:rsidRPr="00EE4CD4">
        <w:rPr>
          <w:rFonts w:ascii="Times New Roman" w:hAnsi="Times New Roman" w:cs="Times New Roman"/>
          <w:color w:val="000000"/>
          <w:sz w:val="26"/>
          <w:szCs w:val="26"/>
        </w:rPr>
        <w:t xml:space="preserve"> Екатерина (94</w:t>
      </w:r>
      <w:r w:rsidR="008F3B93">
        <w:rPr>
          <w:rFonts w:ascii="Times New Roman" w:hAnsi="Times New Roman" w:cs="Times New Roman"/>
          <w:color w:val="000000"/>
          <w:sz w:val="26"/>
          <w:szCs w:val="26"/>
        </w:rPr>
        <w:t xml:space="preserve"> </w:t>
      </w:r>
      <w:r w:rsidRPr="00EE4CD4">
        <w:rPr>
          <w:rFonts w:ascii="Times New Roman" w:hAnsi="Times New Roman" w:cs="Times New Roman"/>
          <w:color w:val="000000"/>
          <w:sz w:val="26"/>
          <w:szCs w:val="26"/>
        </w:rPr>
        <w:t>б.) из МОУ «</w:t>
      </w:r>
      <w:proofErr w:type="spellStart"/>
      <w:r w:rsidRPr="00EE4CD4">
        <w:rPr>
          <w:rFonts w:ascii="Times New Roman" w:hAnsi="Times New Roman" w:cs="Times New Roman"/>
          <w:color w:val="000000"/>
          <w:sz w:val="26"/>
          <w:szCs w:val="26"/>
        </w:rPr>
        <w:t>Пореченская</w:t>
      </w:r>
      <w:proofErr w:type="spellEnd"/>
      <w:r w:rsidRPr="00EE4CD4">
        <w:rPr>
          <w:rFonts w:ascii="Times New Roman" w:hAnsi="Times New Roman" w:cs="Times New Roman"/>
          <w:color w:val="000000"/>
          <w:sz w:val="26"/>
          <w:szCs w:val="26"/>
        </w:rPr>
        <w:t xml:space="preserve"> СШ».</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color w:val="000000"/>
          <w:sz w:val="26"/>
          <w:szCs w:val="26"/>
        </w:rPr>
        <w:t>Не преодолел минимального балла по русскому языку 1 чел.</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 xml:space="preserve">  </w:t>
      </w:r>
      <w:r w:rsidRPr="00EE4CD4">
        <w:rPr>
          <w:rFonts w:ascii="Times New Roman" w:hAnsi="Times New Roman" w:cs="Times New Roman"/>
          <w:sz w:val="26"/>
          <w:szCs w:val="26"/>
        </w:rPr>
        <w:tab/>
        <w:t xml:space="preserve"> Математику профильного уровня сдавали 12 чел.</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Наиболее востребованными остаются экзамены по обществознанию и биологии.</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В ЕГЭ по обществознанию принимали участие 15 выпускников из 6 школ района. Средний тестовый балл по </w:t>
      </w:r>
      <w:r w:rsidRPr="00EE4CD4">
        <w:rPr>
          <w:rFonts w:ascii="Times New Roman" w:hAnsi="Times New Roman" w:cs="Times New Roman"/>
          <w:sz w:val="26"/>
          <w:szCs w:val="26"/>
          <w:u w:val="single"/>
        </w:rPr>
        <w:t>обществознанию</w:t>
      </w:r>
      <w:r w:rsidRPr="00EE4CD4">
        <w:rPr>
          <w:rFonts w:ascii="Times New Roman" w:hAnsi="Times New Roman" w:cs="Times New Roman"/>
          <w:sz w:val="26"/>
          <w:szCs w:val="26"/>
        </w:rPr>
        <w:t xml:space="preserve"> в 2022 г. в районе повысился и составил 55.7 (2021г. - 51.8). Не преодолели минимального балла 2 участника из МОУ «</w:t>
      </w:r>
      <w:proofErr w:type="spellStart"/>
      <w:r w:rsidRPr="00EE4CD4">
        <w:rPr>
          <w:rFonts w:ascii="Times New Roman" w:hAnsi="Times New Roman" w:cs="Times New Roman"/>
          <w:sz w:val="26"/>
          <w:szCs w:val="26"/>
        </w:rPr>
        <w:t>Переслегинская</w:t>
      </w:r>
      <w:proofErr w:type="spellEnd"/>
      <w:r w:rsidRPr="00EE4CD4">
        <w:rPr>
          <w:rFonts w:ascii="Times New Roman" w:hAnsi="Times New Roman" w:cs="Times New Roman"/>
          <w:sz w:val="26"/>
          <w:szCs w:val="26"/>
        </w:rPr>
        <w:t xml:space="preserve"> гимназия».</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В ЕГЭ по биологии участвовали 14 выпускников, из них 4 не преодолели  минимальный порог. Средний балл по району составил 40.2, что несколько выше результата прошлого года по биологии (36.3</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б.).</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Отличные результаты на ЕГЭ по литературе показали </w:t>
      </w:r>
      <w:proofErr w:type="spellStart"/>
      <w:r w:rsidRPr="00EE4CD4">
        <w:rPr>
          <w:rFonts w:ascii="Times New Roman" w:hAnsi="Times New Roman" w:cs="Times New Roman"/>
          <w:sz w:val="26"/>
          <w:szCs w:val="26"/>
        </w:rPr>
        <w:t>Кудюкова</w:t>
      </w:r>
      <w:proofErr w:type="spellEnd"/>
      <w:r w:rsidRPr="00EE4CD4">
        <w:rPr>
          <w:rFonts w:ascii="Times New Roman" w:hAnsi="Times New Roman" w:cs="Times New Roman"/>
          <w:sz w:val="26"/>
          <w:szCs w:val="26"/>
        </w:rPr>
        <w:t xml:space="preserve"> Евген</w:t>
      </w:r>
      <w:r w:rsidR="008F3B93">
        <w:rPr>
          <w:rFonts w:ascii="Times New Roman" w:hAnsi="Times New Roman" w:cs="Times New Roman"/>
          <w:sz w:val="26"/>
          <w:szCs w:val="26"/>
        </w:rPr>
        <w:t>ия выпускница Борковской школы –</w:t>
      </w:r>
      <w:r w:rsidRPr="00EE4CD4">
        <w:rPr>
          <w:rFonts w:ascii="Times New Roman" w:hAnsi="Times New Roman" w:cs="Times New Roman"/>
          <w:sz w:val="26"/>
          <w:szCs w:val="26"/>
        </w:rPr>
        <w:t xml:space="preserve"> 91</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б. и Жукова Арина выпускница МОУ «</w:t>
      </w:r>
      <w:proofErr w:type="spellStart"/>
      <w:r w:rsidRPr="00EE4CD4">
        <w:rPr>
          <w:rFonts w:ascii="Times New Roman" w:hAnsi="Times New Roman" w:cs="Times New Roman"/>
          <w:sz w:val="26"/>
          <w:szCs w:val="26"/>
        </w:rPr>
        <w:t>Лычевская</w:t>
      </w:r>
      <w:proofErr w:type="spellEnd"/>
      <w:r w:rsidRPr="00EE4CD4">
        <w:rPr>
          <w:rFonts w:ascii="Times New Roman" w:hAnsi="Times New Roman" w:cs="Times New Roman"/>
          <w:sz w:val="26"/>
          <w:szCs w:val="26"/>
        </w:rPr>
        <w:t xml:space="preserve"> СШ» - 87</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б.</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proofErr w:type="gramStart"/>
      <w:r w:rsidRPr="00EE4CD4">
        <w:rPr>
          <w:rFonts w:ascii="Times New Roman" w:hAnsi="Times New Roman" w:cs="Times New Roman"/>
          <w:sz w:val="26"/>
          <w:szCs w:val="26"/>
        </w:rPr>
        <w:t>В ЕГЭ по химии приняли участие 3 чел. (ср.б.- 63), по географии 2 чел. (ср.б.- 55), по истории — 5 чел. (ср.б.- 48.8), по физике 2 чел.</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(ср.б.- 35.5) английскому языку 1 чел. (ср.б.- 76), по информатике и ИКТ 1 чел.</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(ср.б.- 41.5).</w:t>
      </w:r>
      <w:proofErr w:type="gramEnd"/>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34 выпускника из 35 получили аттестаты о среднем общем образовании, из них </w:t>
      </w:r>
      <w:r w:rsidRPr="00EE4CD4">
        <w:rPr>
          <w:rFonts w:ascii="Times New Roman" w:hAnsi="Times New Roman" w:cs="Times New Roman"/>
          <w:color w:val="000000"/>
          <w:sz w:val="26"/>
          <w:szCs w:val="26"/>
        </w:rPr>
        <w:t>4 – с отличием, с награждением медалью «За особые успехи в учении»: это Жукова Арина</w:t>
      </w:r>
      <w:r w:rsidRPr="00EE4CD4">
        <w:rPr>
          <w:rFonts w:ascii="Times New Roman" w:hAnsi="Times New Roman" w:cs="Times New Roman"/>
          <w:sz w:val="26"/>
          <w:szCs w:val="26"/>
        </w:rPr>
        <w:t>, выпускница МОУ «</w:t>
      </w:r>
      <w:proofErr w:type="spellStart"/>
      <w:r w:rsidRPr="00EE4CD4">
        <w:rPr>
          <w:rFonts w:ascii="Times New Roman" w:hAnsi="Times New Roman" w:cs="Times New Roman"/>
          <w:sz w:val="26"/>
          <w:szCs w:val="26"/>
        </w:rPr>
        <w:t>Лычевская</w:t>
      </w:r>
      <w:proofErr w:type="spellEnd"/>
      <w:r w:rsidRPr="00EE4CD4">
        <w:rPr>
          <w:rFonts w:ascii="Times New Roman" w:hAnsi="Times New Roman" w:cs="Times New Roman"/>
          <w:sz w:val="26"/>
          <w:szCs w:val="26"/>
        </w:rPr>
        <w:t xml:space="preserve"> СШ», Селиверстова </w:t>
      </w:r>
      <w:proofErr w:type="spellStart"/>
      <w:r w:rsidRPr="00EE4CD4">
        <w:rPr>
          <w:rFonts w:ascii="Times New Roman" w:hAnsi="Times New Roman" w:cs="Times New Roman"/>
          <w:sz w:val="26"/>
          <w:szCs w:val="26"/>
        </w:rPr>
        <w:t>Анжелика</w:t>
      </w:r>
      <w:proofErr w:type="spellEnd"/>
      <w:r w:rsidRPr="00EE4CD4">
        <w:rPr>
          <w:rFonts w:ascii="Times New Roman" w:hAnsi="Times New Roman" w:cs="Times New Roman"/>
          <w:sz w:val="26"/>
          <w:szCs w:val="26"/>
        </w:rPr>
        <w:t>, выпускница МОУ «</w:t>
      </w:r>
      <w:proofErr w:type="spellStart"/>
      <w:r w:rsidRPr="00EE4CD4">
        <w:rPr>
          <w:rFonts w:ascii="Times New Roman" w:hAnsi="Times New Roman" w:cs="Times New Roman"/>
          <w:sz w:val="26"/>
          <w:szCs w:val="26"/>
        </w:rPr>
        <w:t>Переслегинская</w:t>
      </w:r>
      <w:proofErr w:type="spellEnd"/>
      <w:r w:rsidRPr="00EE4CD4">
        <w:rPr>
          <w:rFonts w:ascii="Times New Roman" w:hAnsi="Times New Roman" w:cs="Times New Roman"/>
          <w:sz w:val="26"/>
          <w:szCs w:val="26"/>
        </w:rPr>
        <w:t xml:space="preserve"> гимназия», </w:t>
      </w:r>
      <w:proofErr w:type="spellStart"/>
      <w:r w:rsidRPr="00EE4CD4">
        <w:rPr>
          <w:rFonts w:ascii="Times New Roman" w:hAnsi="Times New Roman" w:cs="Times New Roman"/>
          <w:sz w:val="26"/>
          <w:szCs w:val="26"/>
        </w:rPr>
        <w:t>Скопцова</w:t>
      </w:r>
      <w:proofErr w:type="spellEnd"/>
      <w:r w:rsidRPr="00EE4CD4">
        <w:rPr>
          <w:rFonts w:ascii="Times New Roman" w:hAnsi="Times New Roman" w:cs="Times New Roman"/>
          <w:sz w:val="26"/>
          <w:szCs w:val="26"/>
        </w:rPr>
        <w:t xml:space="preserve"> Екатерина, выпускница МОУ «</w:t>
      </w:r>
      <w:proofErr w:type="spellStart"/>
      <w:r w:rsidRPr="00EE4CD4">
        <w:rPr>
          <w:rFonts w:ascii="Times New Roman" w:hAnsi="Times New Roman" w:cs="Times New Roman"/>
          <w:sz w:val="26"/>
          <w:szCs w:val="26"/>
        </w:rPr>
        <w:t>Пореченская</w:t>
      </w:r>
      <w:proofErr w:type="spellEnd"/>
      <w:r w:rsidRPr="00EE4CD4">
        <w:rPr>
          <w:rFonts w:ascii="Times New Roman" w:hAnsi="Times New Roman" w:cs="Times New Roman"/>
          <w:sz w:val="26"/>
          <w:szCs w:val="26"/>
        </w:rPr>
        <w:t xml:space="preserve"> СШ» и </w:t>
      </w:r>
      <w:proofErr w:type="spellStart"/>
      <w:r w:rsidRPr="00EE4CD4">
        <w:rPr>
          <w:rFonts w:ascii="Times New Roman" w:hAnsi="Times New Roman" w:cs="Times New Roman"/>
          <w:sz w:val="26"/>
          <w:szCs w:val="26"/>
        </w:rPr>
        <w:t>Кудюкова</w:t>
      </w:r>
      <w:proofErr w:type="spellEnd"/>
      <w:r w:rsidRPr="00EE4CD4">
        <w:rPr>
          <w:rFonts w:ascii="Times New Roman" w:hAnsi="Times New Roman" w:cs="Times New Roman"/>
          <w:sz w:val="26"/>
          <w:szCs w:val="26"/>
        </w:rPr>
        <w:t xml:space="preserve"> Евгения, выпускница МОУ «</w:t>
      </w:r>
      <w:proofErr w:type="spellStart"/>
      <w:r w:rsidRPr="00EE4CD4">
        <w:rPr>
          <w:rFonts w:ascii="Times New Roman" w:hAnsi="Times New Roman" w:cs="Times New Roman"/>
          <w:sz w:val="26"/>
          <w:szCs w:val="26"/>
        </w:rPr>
        <w:t>Пореченская</w:t>
      </w:r>
      <w:proofErr w:type="spellEnd"/>
      <w:r w:rsidRPr="00EE4CD4">
        <w:rPr>
          <w:rFonts w:ascii="Times New Roman" w:hAnsi="Times New Roman" w:cs="Times New Roman"/>
          <w:sz w:val="26"/>
          <w:szCs w:val="26"/>
        </w:rPr>
        <w:t xml:space="preserve"> СШ».</w:t>
      </w:r>
      <w:r w:rsidRPr="00EE4CD4">
        <w:rPr>
          <w:rFonts w:ascii="Times New Roman" w:hAnsi="Times New Roman" w:cs="Times New Roman"/>
          <w:color w:val="000000"/>
          <w:sz w:val="26"/>
          <w:szCs w:val="26"/>
        </w:rPr>
        <w:t xml:space="preserve"> </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b/>
          <w:sz w:val="26"/>
          <w:szCs w:val="26"/>
        </w:rPr>
        <w:t>Государственную итоговую аттестацию по образовательным программам основного общего образования в форме основного государственного экзамена (ОГЭ)</w:t>
      </w:r>
      <w:r w:rsidRPr="00EE4CD4">
        <w:rPr>
          <w:rFonts w:ascii="Times New Roman" w:hAnsi="Times New Roman" w:cs="Times New Roman"/>
          <w:sz w:val="26"/>
          <w:szCs w:val="26"/>
        </w:rPr>
        <w:t xml:space="preserve"> проходили 67 выпускников 9 классов, в форме государственно</w:t>
      </w:r>
      <w:r w:rsidR="008F3B93">
        <w:rPr>
          <w:rFonts w:ascii="Times New Roman" w:hAnsi="Times New Roman" w:cs="Times New Roman"/>
          <w:sz w:val="26"/>
          <w:szCs w:val="26"/>
        </w:rPr>
        <w:t xml:space="preserve">го выпускного экзамена  (ГВЭ) - </w:t>
      </w:r>
      <w:r w:rsidRPr="00EE4CD4">
        <w:rPr>
          <w:rFonts w:ascii="Times New Roman" w:hAnsi="Times New Roman" w:cs="Times New Roman"/>
          <w:sz w:val="26"/>
          <w:szCs w:val="26"/>
        </w:rPr>
        <w:t>19.</w:t>
      </w:r>
      <w:r w:rsidRPr="00EE4CD4">
        <w:rPr>
          <w:rFonts w:ascii="Times New Roman" w:hAnsi="Times New Roman" w:cs="Times New Roman"/>
          <w:b/>
          <w:bCs/>
          <w:i/>
          <w:iCs/>
          <w:sz w:val="26"/>
          <w:szCs w:val="26"/>
        </w:rPr>
        <w:t xml:space="preserve"> </w:t>
      </w:r>
    </w:p>
    <w:p w:rsidR="00EE4CD4" w:rsidRP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lastRenderedPageBreak/>
        <w:t>Был создан новый пункт проведения экзаменов ППЭ-1058 на базе МОУ «</w:t>
      </w:r>
      <w:proofErr w:type="spellStart"/>
      <w:r w:rsidRPr="00EE4CD4">
        <w:rPr>
          <w:rFonts w:ascii="Times New Roman" w:hAnsi="Times New Roman" w:cs="Times New Roman"/>
          <w:sz w:val="26"/>
          <w:szCs w:val="26"/>
        </w:rPr>
        <w:t>Лычевская</w:t>
      </w:r>
      <w:proofErr w:type="spellEnd"/>
      <w:r w:rsidRPr="00EE4CD4">
        <w:rPr>
          <w:rFonts w:ascii="Times New Roman" w:hAnsi="Times New Roman" w:cs="Times New Roman"/>
          <w:sz w:val="26"/>
          <w:szCs w:val="26"/>
        </w:rPr>
        <w:t xml:space="preserve"> средняя школа имени М.К.Кузьмина». Руководитель ППЭ - Захарова Марина Николаевна. </w:t>
      </w:r>
    </w:p>
    <w:p w:rsidR="00EE4CD4" w:rsidRPr="00EE4CD4" w:rsidRDefault="00EE4CD4" w:rsidP="00EE4CD4">
      <w:pPr>
        <w:spacing w:before="0" w:beforeAutospacing="0" w:after="0" w:afterAutospacing="0"/>
        <w:ind w:firstLine="709"/>
        <w:jc w:val="both"/>
        <w:rPr>
          <w:rFonts w:ascii="Times New Roman" w:eastAsia="Calibri" w:hAnsi="Times New Roman" w:cs="Times New Roman"/>
          <w:color w:val="000000"/>
          <w:sz w:val="26"/>
          <w:szCs w:val="26"/>
          <w:lang w:eastAsia="en-US"/>
        </w:rPr>
      </w:pPr>
      <w:r w:rsidRPr="00EE4CD4">
        <w:rPr>
          <w:rFonts w:ascii="Times New Roman" w:hAnsi="Times New Roman" w:cs="Times New Roman"/>
          <w:sz w:val="26"/>
          <w:szCs w:val="26"/>
        </w:rPr>
        <w:t xml:space="preserve">Все аудитории и штаб ППЭ были охвачены </w:t>
      </w:r>
      <w:proofErr w:type="spellStart"/>
      <w:r w:rsidRPr="00EE4CD4">
        <w:rPr>
          <w:rFonts w:ascii="Times New Roman" w:hAnsi="Times New Roman" w:cs="Times New Roman"/>
          <w:sz w:val="26"/>
          <w:szCs w:val="26"/>
        </w:rPr>
        <w:t>онлайн-видеонаблюдением</w:t>
      </w:r>
      <w:proofErr w:type="spellEnd"/>
      <w:r w:rsidRPr="00EE4CD4">
        <w:rPr>
          <w:rFonts w:ascii="Times New Roman" w:hAnsi="Times New Roman" w:cs="Times New Roman"/>
          <w:sz w:val="26"/>
          <w:szCs w:val="26"/>
        </w:rPr>
        <w:t xml:space="preserve">.  На каждом экзамене в ППЭ присутствовал общественный наблюдатель. </w:t>
      </w:r>
      <w:r w:rsidRPr="00EE4CD4">
        <w:rPr>
          <w:rFonts w:ascii="Times New Roman" w:hAnsi="Times New Roman" w:cs="Times New Roman"/>
          <w:color w:val="000000"/>
          <w:sz w:val="26"/>
          <w:szCs w:val="26"/>
        </w:rPr>
        <w:t xml:space="preserve">Нарушений при проведении ГИА-9 зарегистрировано не было.  Все экзамены прошли с соблюдением противоэпидемиологических требований. Пункт проведения экзаменов был оборудован </w:t>
      </w:r>
      <w:proofErr w:type="spellStart"/>
      <w:r w:rsidRPr="00EE4CD4">
        <w:rPr>
          <w:rFonts w:ascii="Times New Roman" w:hAnsi="Times New Roman" w:cs="Times New Roman"/>
          <w:color w:val="000000"/>
          <w:sz w:val="26"/>
          <w:szCs w:val="26"/>
        </w:rPr>
        <w:t>рециркуляторами</w:t>
      </w:r>
      <w:proofErr w:type="spellEnd"/>
      <w:r w:rsidRPr="00EE4CD4">
        <w:rPr>
          <w:rFonts w:ascii="Times New Roman" w:hAnsi="Times New Roman" w:cs="Times New Roman"/>
          <w:color w:val="000000"/>
          <w:sz w:val="26"/>
          <w:szCs w:val="26"/>
        </w:rPr>
        <w:t>, в достаточном количестве были обеспечены средства индивидуальной защиты.</w:t>
      </w:r>
    </w:p>
    <w:p w:rsidR="00EE4CD4" w:rsidRPr="00EE4CD4" w:rsidRDefault="00EE4CD4" w:rsidP="00EE4CD4">
      <w:pPr>
        <w:spacing w:before="0" w:beforeAutospacing="0" w:after="0" w:afterAutospacing="0"/>
        <w:ind w:firstLine="709"/>
        <w:jc w:val="both"/>
        <w:rPr>
          <w:rFonts w:ascii="Times New Roman" w:eastAsia="Calibri" w:hAnsi="Times New Roman" w:cs="Times New Roman"/>
          <w:color w:val="000000"/>
          <w:sz w:val="26"/>
          <w:szCs w:val="26"/>
          <w:lang w:eastAsia="en-US"/>
        </w:rPr>
      </w:pPr>
      <w:r w:rsidRPr="00EE4CD4">
        <w:rPr>
          <w:rFonts w:ascii="Times New Roman" w:eastAsia="Calibri" w:hAnsi="Times New Roman" w:cs="Times New Roman"/>
          <w:color w:val="000000"/>
          <w:sz w:val="26"/>
          <w:szCs w:val="26"/>
          <w:lang w:eastAsia="en-US"/>
        </w:rPr>
        <w:t>Организаторы ГИА, руководитель ППЭ, члены ГЭК, технические специалисты прошли региональное дистанционное обучение в Центре оценки качества образования.</w:t>
      </w:r>
    </w:p>
    <w:p w:rsidR="00EE4CD4" w:rsidRPr="00EE4CD4" w:rsidRDefault="00EE4CD4" w:rsidP="00EE4CD4">
      <w:pPr>
        <w:spacing w:before="0" w:beforeAutospacing="0" w:after="0" w:afterAutospacing="0"/>
        <w:ind w:firstLine="709"/>
        <w:jc w:val="both"/>
        <w:rPr>
          <w:rFonts w:ascii="Times New Roman" w:eastAsia="Calibri" w:hAnsi="Times New Roman" w:cs="Times New Roman"/>
          <w:sz w:val="26"/>
          <w:szCs w:val="26"/>
          <w:lang w:eastAsia="en-US"/>
        </w:rPr>
      </w:pPr>
      <w:r w:rsidRPr="00EE4CD4">
        <w:rPr>
          <w:rFonts w:ascii="Times New Roman" w:eastAsia="Calibri" w:hAnsi="Times New Roman" w:cs="Times New Roman"/>
          <w:color w:val="000000"/>
          <w:sz w:val="26"/>
          <w:szCs w:val="26"/>
          <w:lang w:eastAsia="en-US"/>
        </w:rPr>
        <w:t>Все выпускники 9 классов (86 чел.) сдавали обязательные экзамены по русскому языку и математике.</w:t>
      </w:r>
    </w:p>
    <w:p w:rsidR="00EE4CD4" w:rsidRPr="00EE4CD4" w:rsidRDefault="00EE4CD4" w:rsidP="00EE4CD4">
      <w:pPr>
        <w:tabs>
          <w:tab w:val="left" w:pos="9180"/>
        </w:tabs>
        <w:spacing w:before="0" w:beforeAutospacing="0" w:after="0" w:afterAutospacing="0"/>
        <w:ind w:firstLine="709"/>
        <w:jc w:val="both"/>
        <w:rPr>
          <w:rFonts w:ascii="Times New Roman" w:eastAsia="Calibri" w:hAnsi="Times New Roman" w:cs="Times New Roman"/>
          <w:sz w:val="26"/>
          <w:szCs w:val="26"/>
        </w:rPr>
      </w:pPr>
      <w:r w:rsidRPr="00EE4CD4">
        <w:rPr>
          <w:rFonts w:ascii="Times New Roman" w:eastAsia="Calibri" w:hAnsi="Times New Roman" w:cs="Times New Roman"/>
          <w:sz w:val="26"/>
          <w:szCs w:val="26"/>
          <w:lang w:eastAsia="en-US"/>
        </w:rPr>
        <w:t>Средний первичный балл ОГЭ</w:t>
      </w:r>
      <w:r w:rsidRPr="00EE4CD4">
        <w:rPr>
          <w:rFonts w:ascii="Times New Roman" w:eastAsia="Calibri" w:hAnsi="Times New Roman" w:cs="Times New Roman"/>
          <w:sz w:val="26"/>
          <w:szCs w:val="26"/>
        </w:rPr>
        <w:t xml:space="preserve"> по русскому языку в Великолукском районе составил 23.9 б., что соответствует уровню прошлого года (23,6 б.). П</w:t>
      </w:r>
      <w:r w:rsidRPr="00EE4CD4">
        <w:rPr>
          <w:rFonts w:ascii="Times New Roman" w:hAnsi="Times New Roman" w:cs="Times New Roman"/>
          <w:sz w:val="26"/>
          <w:szCs w:val="26"/>
        </w:rPr>
        <w:t xml:space="preserve">роцент </w:t>
      </w:r>
      <w:r w:rsidR="008F3B93">
        <w:rPr>
          <w:rFonts w:ascii="Times New Roman" w:eastAsia="Calibri" w:hAnsi="Times New Roman" w:cs="Times New Roman"/>
          <w:sz w:val="26"/>
          <w:szCs w:val="26"/>
        </w:rPr>
        <w:t>двоек составил -</w:t>
      </w:r>
      <w:r w:rsidRPr="00EE4CD4">
        <w:rPr>
          <w:rFonts w:ascii="Times New Roman" w:eastAsia="Calibri" w:hAnsi="Times New Roman" w:cs="Times New Roman"/>
          <w:sz w:val="26"/>
          <w:szCs w:val="26"/>
        </w:rPr>
        <w:t xml:space="preserve"> 1.1% (1 чел.).</w:t>
      </w:r>
    </w:p>
    <w:p w:rsidR="00EE4CD4" w:rsidRPr="00EE4CD4" w:rsidRDefault="00EE4CD4" w:rsidP="00EE4CD4">
      <w:pPr>
        <w:tabs>
          <w:tab w:val="left" w:pos="9180"/>
        </w:tabs>
        <w:spacing w:before="0" w:beforeAutospacing="0" w:after="0" w:afterAutospacing="0"/>
        <w:ind w:firstLine="709"/>
        <w:jc w:val="both"/>
        <w:rPr>
          <w:rFonts w:ascii="Times New Roman" w:eastAsia="Calibri" w:hAnsi="Times New Roman" w:cs="Times New Roman"/>
          <w:sz w:val="26"/>
          <w:szCs w:val="26"/>
        </w:rPr>
      </w:pPr>
      <w:r w:rsidRPr="00EE4CD4">
        <w:rPr>
          <w:rFonts w:ascii="Times New Roman" w:eastAsia="Calibri" w:hAnsi="Times New Roman" w:cs="Times New Roman"/>
          <w:sz w:val="26"/>
          <w:szCs w:val="26"/>
        </w:rPr>
        <w:t xml:space="preserve">Лучшие результаты по русскому языку показали обучающиеся </w:t>
      </w:r>
      <w:proofErr w:type="spellStart"/>
      <w:r w:rsidRPr="00EE4CD4">
        <w:rPr>
          <w:rFonts w:ascii="Times New Roman" w:eastAsia="Calibri" w:hAnsi="Times New Roman" w:cs="Times New Roman"/>
          <w:sz w:val="26"/>
          <w:szCs w:val="26"/>
        </w:rPr>
        <w:t>Пореченской</w:t>
      </w:r>
      <w:proofErr w:type="spellEnd"/>
      <w:r w:rsidRPr="00EE4CD4">
        <w:rPr>
          <w:rFonts w:ascii="Times New Roman" w:eastAsia="Calibri" w:hAnsi="Times New Roman" w:cs="Times New Roman"/>
          <w:sz w:val="26"/>
          <w:szCs w:val="26"/>
        </w:rPr>
        <w:t xml:space="preserve">, </w:t>
      </w:r>
      <w:proofErr w:type="spellStart"/>
      <w:r w:rsidRPr="00EE4CD4">
        <w:rPr>
          <w:rFonts w:ascii="Times New Roman" w:eastAsia="Calibri" w:hAnsi="Times New Roman" w:cs="Times New Roman"/>
          <w:sz w:val="26"/>
          <w:szCs w:val="26"/>
        </w:rPr>
        <w:t>Лычевской</w:t>
      </w:r>
      <w:proofErr w:type="spellEnd"/>
      <w:r w:rsidRPr="00EE4CD4">
        <w:rPr>
          <w:rFonts w:ascii="Times New Roman" w:eastAsia="Calibri" w:hAnsi="Times New Roman" w:cs="Times New Roman"/>
          <w:sz w:val="26"/>
          <w:szCs w:val="26"/>
        </w:rPr>
        <w:t xml:space="preserve">, Борковской, </w:t>
      </w:r>
      <w:proofErr w:type="spellStart"/>
      <w:r w:rsidRPr="00EE4CD4">
        <w:rPr>
          <w:rFonts w:ascii="Times New Roman" w:eastAsia="Calibri" w:hAnsi="Times New Roman" w:cs="Times New Roman"/>
          <w:sz w:val="26"/>
          <w:szCs w:val="26"/>
        </w:rPr>
        <w:t>Черпесской</w:t>
      </w:r>
      <w:proofErr w:type="spellEnd"/>
      <w:r w:rsidRPr="00EE4CD4">
        <w:rPr>
          <w:rFonts w:ascii="Times New Roman" w:eastAsia="Calibri" w:hAnsi="Times New Roman" w:cs="Times New Roman"/>
          <w:sz w:val="26"/>
          <w:szCs w:val="26"/>
        </w:rPr>
        <w:t xml:space="preserve"> школ.</w:t>
      </w:r>
    </w:p>
    <w:p w:rsidR="00EE4CD4" w:rsidRPr="00EE4CD4" w:rsidRDefault="00EE4CD4" w:rsidP="00EE4CD4">
      <w:pPr>
        <w:tabs>
          <w:tab w:val="left" w:pos="9180"/>
        </w:tabs>
        <w:spacing w:before="0" w:beforeAutospacing="0" w:after="0" w:afterAutospacing="0"/>
        <w:ind w:firstLine="709"/>
        <w:jc w:val="both"/>
        <w:rPr>
          <w:rFonts w:ascii="Times New Roman" w:hAnsi="Times New Roman" w:cs="Times New Roman"/>
          <w:b/>
          <w:bCs/>
          <w:sz w:val="26"/>
          <w:szCs w:val="26"/>
        </w:rPr>
      </w:pPr>
      <w:r w:rsidRPr="00EE4CD4">
        <w:rPr>
          <w:rFonts w:ascii="Times New Roman" w:eastAsia="Calibri" w:hAnsi="Times New Roman" w:cs="Times New Roman"/>
          <w:sz w:val="26"/>
          <w:szCs w:val="26"/>
        </w:rPr>
        <w:t>По сравнению с 2021</w:t>
      </w:r>
      <w:r w:rsidR="008F3B93">
        <w:rPr>
          <w:rFonts w:ascii="Times New Roman" w:eastAsia="Calibri" w:hAnsi="Times New Roman" w:cs="Times New Roman"/>
          <w:sz w:val="26"/>
          <w:szCs w:val="26"/>
        </w:rPr>
        <w:t xml:space="preserve"> </w:t>
      </w:r>
      <w:r w:rsidRPr="00EE4CD4">
        <w:rPr>
          <w:rFonts w:ascii="Times New Roman" w:eastAsia="Calibri" w:hAnsi="Times New Roman" w:cs="Times New Roman"/>
          <w:sz w:val="26"/>
          <w:szCs w:val="26"/>
        </w:rPr>
        <w:t>г. средний первичный балл по математике несколько повысился и составил 12.4</w:t>
      </w:r>
      <w:r w:rsidR="008F3B93">
        <w:rPr>
          <w:rFonts w:ascii="Times New Roman" w:eastAsia="Calibri" w:hAnsi="Times New Roman" w:cs="Times New Roman"/>
          <w:sz w:val="26"/>
          <w:szCs w:val="26"/>
        </w:rPr>
        <w:t xml:space="preserve"> </w:t>
      </w:r>
      <w:r w:rsidRPr="00EE4CD4">
        <w:rPr>
          <w:rFonts w:ascii="Times New Roman" w:eastAsia="Calibri" w:hAnsi="Times New Roman" w:cs="Times New Roman"/>
          <w:sz w:val="26"/>
          <w:szCs w:val="26"/>
        </w:rPr>
        <w:t>б. (2021</w:t>
      </w:r>
      <w:r w:rsidR="008F3B93">
        <w:rPr>
          <w:rFonts w:ascii="Times New Roman" w:eastAsia="Calibri" w:hAnsi="Times New Roman" w:cs="Times New Roman"/>
          <w:sz w:val="26"/>
          <w:szCs w:val="26"/>
        </w:rPr>
        <w:t xml:space="preserve"> </w:t>
      </w:r>
      <w:r w:rsidRPr="00EE4CD4">
        <w:rPr>
          <w:rFonts w:ascii="Times New Roman" w:eastAsia="Calibri" w:hAnsi="Times New Roman" w:cs="Times New Roman"/>
          <w:sz w:val="26"/>
          <w:szCs w:val="26"/>
        </w:rPr>
        <w:t>г.-11,8</w:t>
      </w:r>
      <w:r w:rsidR="008F3B93">
        <w:rPr>
          <w:rFonts w:ascii="Times New Roman" w:eastAsia="Calibri" w:hAnsi="Times New Roman" w:cs="Times New Roman"/>
          <w:sz w:val="26"/>
          <w:szCs w:val="26"/>
        </w:rPr>
        <w:t xml:space="preserve"> </w:t>
      </w:r>
      <w:r w:rsidRPr="00EE4CD4">
        <w:rPr>
          <w:rFonts w:ascii="Times New Roman" w:eastAsia="Calibri" w:hAnsi="Times New Roman" w:cs="Times New Roman"/>
          <w:sz w:val="26"/>
          <w:szCs w:val="26"/>
        </w:rPr>
        <w:t xml:space="preserve">б.). Процент учащихся, получивших неудовлетворительный результат – 14% (12 чел.).  Лучшие результаты на ОГЭ по математике показали обучающиеся </w:t>
      </w:r>
      <w:proofErr w:type="spellStart"/>
      <w:r w:rsidRPr="00EE4CD4">
        <w:rPr>
          <w:rFonts w:ascii="Times New Roman" w:eastAsia="Calibri" w:hAnsi="Times New Roman" w:cs="Times New Roman"/>
          <w:sz w:val="26"/>
          <w:szCs w:val="26"/>
        </w:rPr>
        <w:t>Пореченской</w:t>
      </w:r>
      <w:proofErr w:type="spellEnd"/>
      <w:r w:rsidRPr="00EE4CD4">
        <w:rPr>
          <w:rFonts w:ascii="Times New Roman" w:eastAsia="Calibri" w:hAnsi="Times New Roman" w:cs="Times New Roman"/>
          <w:sz w:val="26"/>
          <w:szCs w:val="26"/>
        </w:rPr>
        <w:t xml:space="preserve">, Борковской, </w:t>
      </w:r>
      <w:proofErr w:type="spellStart"/>
      <w:r w:rsidRPr="00EE4CD4">
        <w:rPr>
          <w:rFonts w:ascii="Times New Roman" w:eastAsia="Calibri" w:hAnsi="Times New Roman" w:cs="Times New Roman"/>
          <w:sz w:val="26"/>
          <w:szCs w:val="26"/>
        </w:rPr>
        <w:t>Черпесской</w:t>
      </w:r>
      <w:proofErr w:type="spellEnd"/>
      <w:r w:rsidRPr="00EE4CD4">
        <w:rPr>
          <w:rFonts w:ascii="Times New Roman" w:eastAsia="Calibri" w:hAnsi="Times New Roman" w:cs="Times New Roman"/>
          <w:sz w:val="26"/>
          <w:szCs w:val="26"/>
        </w:rPr>
        <w:t xml:space="preserve"> школ.</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По результатам государственной итоговой аттестации в основной период 12 выпускников 9-го класса (14%) не получили аттестаты об основном общем образовании. В соответствии с действующим Порядком проведения государственной итоговой аттестации по образовательным программам основного общего образования   им  предоставляется право пройти ГИА по соответствующим учебным предметам в дополнительный период (в сентябре 2022</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г.).</w:t>
      </w:r>
    </w:p>
    <w:p w:rsidR="00EE4CD4" w:rsidRPr="00EE4CD4" w:rsidRDefault="00EE4CD4" w:rsidP="00EE4CD4">
      <w:pPr>
        <w:autoSpaceDE w:val="0"/>
        <w:autoSpaceDN w:val="0"/>
        <w:adjustRightInd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b/>
          <w:sz w:val="26"/>
          <w:szCs w:val="26"/>
        </w:rPr>
        <w:t>Школьный этап всероссийской олимпиады школьников</w:t>
      </w:r>
      <w:r w:rsidR="00EA4DBE">
        <w:rPr>
          <w:rFonts w:ascii="Times New Roman" w:hAnsi="Times New Roman" w:cs="Times New Roman"/>
          <w:sz w:val="26"/>
          <w:szCs w:val="26"/>
        </w:rPr>
        <w:t xml:space="preserve">. </w:t>
      </w:r>
      <w:r w:rsidRPr="00EE4CD4">
        <w:rPr>
          <w:rFonts w:ascii="Times New Roman" w:hAnsi="Times New Roman" w:cs="Times New Roman"/>
          <w:sz w:val="26"/>
          <w:szCs w:val="26"/>
        </w:rPr>
        <w:t xml:space="preserve">Особенностью ШЭ </w:t>
      </w:r>
      <w:proofErr w:type="spellStart"/>
      <w:r w:rsidRPr="00EE4CD4">
        <w:rPr>
          <w:rFonts w:ascii="Times New Roman" w:hAnsi="Times New Roman" w:cs="Times New Roman"/>
          <w:sz w:val="26"/>
          <w:szCs w:val="26"/>
        </w:rPr>
        <w:t>ВсОШ</w:t>
      </w:r>
      <w:proofErr w:type="spellEnd"/>
      <w:r w:rsidRPr="00EE4CD4">
        <w:rPr>
          <w:rFonts w:ascii="Times New Roman" w:hAnsi="Times New Roman" w:cs="Times New Roman"/>
          <w:sz w:val="26"/>
          <w:szCs w:val="26"/>
        </w:rPr>
        <w:t xml:space="preserve"> </w:t>
      </w:r>
      <w:r w:rsidR="008F3B93">
        <w:rPr>
          <w:rFonts w:ascii="Times New Roman" w:hAnsi="Times New Roman" w:cs="Times New Roman"/>
          <w:sz w:val="26"/>
          <w:szCs w:val="26"/>
        </w:rPr>
        <w:t xml:space="preserve"> </w:t>
      </w:r>
      <w:r w:rsidRPr="00EE4CD4">
        <w:rPr>
          <w:rFonts w:ascii="Times New Roman" w:hAnsi="Times New Roman" w:cs="Times New Roman"/>
          <w:sz w:val="26"/>
          <w:szCs w:val="26"/>
        </w:rPr>
        <w:t xml:space="preserve">в 2021-2022 учебном году стало проведение олимпиады по 6 общеобразовательным предметам (математика, информатика и ИКТ, биология, химия, физика, астрономия) на технологической платформе «Сириус. Курсы» (в соответствии с соглашением о сотрудничестве между Образовательным фондом «Талант и успех» и Комитетом по образованию Псковской области). Те общеобразовательные организации, которые </w:t>
      </w:r>
      <w:proofErr w:type="gramStart"/>
      <w:r w:rsidRPr="00EE4CD4">
        <w:rPr>
          <w:rFonts w:ascii="Times New Roman" w:hAnsi="Times New Roman" w:cs="Times New Roman"/>
          <w:sz w:val="26"/>
          <w:szCs w:val="26"/>
        </w:rPr>
        <w:t>указали в качестве проблемы слабый сигнал Интернета получили</w:t>
      </w:r>
      <w:proofErr w:type="gramEnd"/>
      <w:r w:rsidRPr="00EE4CD4">
        <w:rPr>
          <w:rFonts w:ascii="Times New Roman" w:hAnsi="Times New Roman" w:cs="Times New Roman"/>
          <w:sz w:val="26"/>
          <w:szCs w:val="26"/>
        </w:rPr>
        <w:t xml:space="preserve"> возможность работать с бумажным вариантом заданий, направлены в виде архива через муниципального организатора. В аналитических материалах Псковской области о результатах методического сопровождения школьного этапа </w:t>
      </w:r>
      <w:proofErr w:type="spellStart"/>
      <w:r w:rsidRPr="00EE4CD4">
        <w:rPr>
          <w:rFonts w:ascii="Times New Roman" w:hAnsi="Times New Roman" w:cs="Times New Roman"/>
          <w:sz w:val="26"/>
          <w:szCs w:val="26"/>
        </w:rPr>
        <w:t>ВсОШ</w:t>
      </w:r>
      <w:proofErr w:type="spellEnd"/>
      <w:r w:rsidRPr="00EE4CD4">
        <w:rPr>
          <w:rFonts w:ascii="Times New Roman" w:hAnsi="Times New Roman" w:cs="Times New Roman"/>
          <w:sz w:val="26"/>
          <w:szCs w:val="26"/>
        </w:rPr>
        <w:t xml:space="preserve"> в 2021-2022 учебном году отмечается количественный рост участников образовательных организаций Великолукского района в ШЭ </w:t>
      </w:r>
      <w:proofErr w:type="spellStart"/>
      <w:r w:rsidRPr="00EE4CD4">
        <w:rPr>
          <w:rFonts w:ascii="Times New Roman" w:hAnsi="Times New Roman" w:cs="Times New Roman"/>
          <w:sz w:val="26"/>
          <w:szCs w:val="26"/>
        </w:rPr>
        <w:t>ВсОШ</w:t>
      </w:r>
      <w:proofErr w:type="spellEnd"/>
      <w:r w:rsidRPr="00EE4CD4">
        <w:rPr>
          <w:rFonts w:ascii="Times New Roman" w:hAnsi="Times New Roman" w:cs="Times New Roman"/>
          <w:sz w:val="26"/>
          <w:szCs w:val="26"/>
        </w:rPr>
        <w:t xml:space="preserve"> в отличие от других муниципалитетов.</w:t>
      </w:r>
    </w:p>
    <w:p w:rsidR="00EE4CD4" w:rsidRPr="00EE4CD4" w:rsidRDefault="00EE4CD4" w:rsidP="00EE4CD4">
      <w:pPr>
        <w:autoSpaceDE w:val="0"/>
        <w:autoSpaceDN w:val="0"/>
        <w:adjustRightInd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Из 495 обучающихся 5- 11 классов приняли участие в олимпиаде 416 человек, из них 179 стали призерами и победителями школьного этапа Всероссийской олимпиады школьников. Из 76 обучающихся 4 классов приняли участие в олимпиаде по русскому языку 58 человек, из них 22 человека стали победителями и призёрами школьного этапа Всероссийской олимпиады школьников по русском</w:t>
      </w:r>
      <w:r w:rsidR="00EA4DBE">
        <w:rPr>
          <w:rFonts w:ascii="Times New Roman" w:hAnsi="Times New Roman" w:cs="Times New Roman"/>
          <w:sz w:val="26"/>
          <w:szCs w:val="26"/>
        </w:rPr>
        <w:t>у</w:t>
      </w:r>
      <w:r w:rsidRPr="00EE4CD4">
        <w:rPr>
          <w:rFonts w:ascii="Times New Roman" w:hAnsi="Times New Roman" w:cs="Times New Roman"/>
          <w:sz w:val="26"/>
          <w:szCs w:val="26"/>
        </w:rPr>
        <w:t xml:space="preserve"> языку; по математике 41 человек, из них 2 человека стали победителями и призёрами.</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 xml:space="preserve">    </w:t>
      </w:r>
      <w:r w:rsidRPr="00EE4CD4">
        <w:rPr>
          <w:rFonts w:ascii="Times New Roman" w:hAnsi="Times New Roman" w:cs="Times New Roman"/>
          <w:sz w:val="26"/>
          <w:szCs w:val="26"/>
        </w:rPr>
        <w:tab/>
      </w:r>
      <w:proofErr w:type="gramStart"/>
      <w:r w:rsidRPr="00EE4CD4">
        <w:rPr>
          <w:rFonts w:ascii="Times New Roman" w:hAnsi="Times New Roman" w:cs="Times New Roman"/>
          <w:sz w:val="26"/>
          <w:szCs w:val="26"/>
        </w:rPr>
        <w:t xml:space="preserve">Муниципальный этап всероссийской олимпиады школьников проводился с среди обучающихся 7-11 классов по 16 предметам  (физике, химии, русскому языку, </w:t>
      </w:r>
      <w:r w:rsidRPr="00EE4CD4">
        <w:rPr>
          <w:rFonts w:ascii="Times New Roman" w:hAnsi="Times New Roman" w:cs="Times New Roman"/>
          <w:sz w:val="26"/>
          <w:szCs w:val="26"/>
        </w:rPr>
        <w:lastRenderedPageBreak/>
        <w:t xml:space="preserve">литературе, географии, истории, обществознанию, праву, биологии,   английскому языку, математике, технологии, экономике, ОБЖ, физической культуре, астрономии). </w:t>
      </w:r>
      <w:proofErr w:type="gramEnd"/>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В олимпиаде приняли участие  179  обучающихся из всех общеобразовательных школ района.</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r>
      <w:proofErr w:type="gramStart"/>
      <w:r w:rsidRPr="00EE4CD4">
        <w:rPr>
          <w:rFonts w:ascii="Times New Roman" w:hAnsi="Times New Roman" w:cs="Times New Roman"/>
          <w:sz w:val="26"/>
          <w:szCs w:val="26"/>
        </w:rPr>
        <w:t>О</w:t>
      </w:r>
      <w:r w:rsidR="00EA4DBE">
        <w:rPr>
          <w:rFonts w:ascii="Times New Roman" w:hAnsi="Times New Roman" w:cs="Times New Roman"/>
          <w:sz w:val="26"/>
          <w:szCs w:val="26"/>
        </w:rPr>
        <w:t>пределены победители и призёры -</w:t>
      </w:r>
      <w:r w:rsidRPr="00EE4CD4">
        <w:rPr>
          <w:rFonts w:ascii="Times New Roman" w:hAnsi="Times New Roman" w:cs="Times New Roman"/>
          <w:sz w:val="26"/>
          <w:szCs w:val="26"/>
        </w:rPr>
        <w:t xml:space="preserve"> по литературе, истории, английскому языку, русскому языку, праву, обществознанию, биологии, ОБЖ, физике, технологии, экономике, физической культуре.</w:t>
      </w:r>
      <w:proofErr w:type="gramEnd"/>
    </w:p>
    <w:p w:rsidR="00EE4CD4" w:rsidRPr="00EE4CD4" w:rsidRDefault="00EE4CD4" w:rsidP="00EE4CD4">
      <w:pPr>
        <w:autoSpaceDE w:val="0"/>
        <w:autoSpaceDN w:val="0"/>
        <w:adjustRightInd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К сожалению, по астрономии, географии, математике, химии обучающиеся показали низкие результаты.</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В олимпиаде по немецкому языку, экологии, информатике обучающиеся не приняли участие.</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 xml:space="preserve">30 педагогов подготовили победителей и призёров муниципального этапа всероссийской олимпиады школьников. </w:t>
      </w:r>
    </w:p>
    <w:p w:rsidR="00EE4CD4" w:rsidRPr="00EE4CD4" w:rsidRDefault="00EE4CD4" w:rsidP="00EE4CD4">
      <w:pPr>
        <w:autoSpaceDE w:val="0"/>
        <w:autoSpaceDN w:val="0"/>
        <w:adjustRightInd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44 обучающихся района стали победителями и призерами муниципального этапа всероссийской олимпиады школьников.</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На региональный этап всероссийской олимпиады школьников были приглашены 14 обучающихся, из них приняли участие в этом этапе только 10 обучающихся.</w:t>
      </w:r>
    </w:p>
    <w:p w:rsidR="00EE4CD4" w:rsidRPr="00EE4CD4" w:rsidRDefault="00EE4CD4" w:rsidP="00EE4CD4">
      <w:pPr>
        <w:numPr>
          <w:ilvl w:val="0"/>
          <w:numId w:val="32"/>
        </w:numPr>
        <w:spacing w:before="0" w:beforeAutospacing="0" w:after="0" w:afterAutospacing="0"/>
        <w:contextualSpacing/>
        <w:jc w:val="both"/>
        <w:rPr>
          <w:rFonts w:ascii="Times New Roman" w:eastAsia="Calibri" w:hAnsi="Times New Roman" w:cs="Times New Roman"/>
          <w:b/>
          <w:sz w:val="26"/>
          <w:szCs w:val="26"/>
          <w:lang w:eastAsia="en-US"/>
        </w:rPr>
      </w:pPr>
      <w:r w:rsidRPr="00EE4CD4">
        <w:rPr>
          <w:rFonts w:ascii="Times New Roman" w:eastAsia="Calibri" w:hAnsi="Times New Roman" w:cs="Times New Roman"/>
          <w:b/>
          <w:sz w:val="26"/>
          <w:szCs w:val="26"/>
          <w:lang w:eastAsia="en-US"/>
        </w:rPr>
        <w:t>Р</w:t>
      </w:r>
      <w:r w:rsidR="00EA4DBE">
        <w:rPr>
          <w:rFonts w:ascii="Times New Roman" w:eastAsia="Calibri" w:hAnsi="Times New Roman" w:cs="Times New Roman"/>
          <w:b/>
          <w:sz w:val="26"/>
          <w:szCs w:val="26"/>
          <w:lang w:eastAsia="en-US"/>
        </w:rPr>
        <w:t>абота с одаренными детьми</w:t>
      </w:r>
      <w:r w:rsidRPr="00EE4CD4">
        <w:rPr>
          <w:rFonts w:ascii="Times New Roman" w:eastAsia="Calibri" w:hAnsi="Times New Roman" w:cs="Times New Roman"/>
          <w:b/>
          <w:sz w:val="26"/>
          <w:szCs w:val="26"/>
          <w:lang w:eastAsia="en-US"/>
        </w:rPr>
        <w:t xml:space="preserve">,  </w:t>
      </w:r>
      <w:r w:rsidR="00EA4DBE">
        <w:rPr>
          <w:rFonts w:ascii="Times New Roman" w:eastAsia="Calibri" w:hAnsi="Times New Roman" w:cs="Times New Roman"/>
          <w:b/>
          <w:sz w:val="26"/>
          <w:szCs w:val="26"/>
          <w:lang w:eastAsia="en-US"/>
        </w:rPr>
        <w:t>воспитательная</w:t>
      </w:r>
      <w:r w:rsidRPr="00EE4CD4">
        <w:rPr>
          <w:rFonts w:ascii="Times New Roman" w:eastAsia="Calibri" w:hAnsi="Times New Roman" w:cs="Times New Roman"/>
          <w:b/>
          <w:sz w:val="26"/>
          <w:szCs w:val="26"/>
          <w:lang w:eastAsia="en-US"/>
        </w:rPr>
        <w:t xml:space="preserve"> </w:t>
      </w:r>
      <w:r w:rsidR="00EA4DBE">
        <w:rPr>
          <w:rFonts w:ascii="Times New Roman" w:eastAsia="Calibri" w:hAnsi="Times New Roman" w:cs="Times New Roman"/>
          <w:b/>
          <w:sz w:val="26"/>
          <w:szCs w:val="26"/>
          <w:lang w:eastAsia="en-US"/>
        </w:rPr>
        <w:t>работа</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Приоритет в образовании сегодня — это интересы и потребности каждого ребёнка.</w:t>
      </w:r>
      <w:r w:rsidRPr="00EE4CD4">
        <w:rPr>
          <w:rFonts w:ascii="Times New Roman" w:hAnsi="Times New Roman" w:cs="Times New Roman"/>
          <w:color w:val="000000"/>
          <w:sz w:val="26"/>
          <w:szCs w:val="26"/>
        </w:rPr>
        <w:t xml:space="preserve"> </w:t>
      </w:r>
      <w:r w:rsidRPr="00EE4CD4">
        <w:rPr>
          <w:rFonts w:ascii="Times New Roman" w:hAnsi="Times New Roman" w:cs="Times New Roman"/>
          <w:sz w:val="26"/>
          <w:szCs w:val="26"/>
        </w:rPr>
        <w:t>Создание ситуации успеха для каждого обучающегося – залог формирования и развития успешной социально адаптированной личности.</w:t>
      </w:r>
    </w:p>
    <w:p w:rsidR="00EA4DBE" w:rsidRDefault="00EE4CD4" w:rsidP="00EA4DBE">
      <w:pPr>
        <w:autoSpaceDE w:val="0"/>
        <w:autoSpaceDN w:val="0"/>
        <w:adjustRightInd w:val="0"/>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С сентября 2021 года образовательные организации района участвуют в реализации проекта «Культура для школьников» на территории Великолукского района. Основным механизмом вовлечения школьников в проект является взаимодействие с МБУ </w:t>
      </w:r>
      <w:proofErr w:type="gramStart"/>
      <w:r w:rsidRPr="00EE4CD4">
        <w:rPr>
          <w:rFonts w:ascii="Times New Roman" w:hAnsi="Times New Roman" w:cs="Times New Roman"/>
          <w:sz w:val="26"/>
          <w:szCs w:val="26"/>
        </w:rPr>
        <w:t>ДО</w:t>
      </w:r>
      <w:proofErr w:type="gramEnd"/>
      <w:r w:rsidRPr="00EE4CD4">
        <w:rPr>
          <w:rFonts w:ascii="Times New Roman" w:hAnsi="Times New Roman" w:cs="Times New Roman"/>
          <w:sz w:val="26"/>
          <w:szCs w:val="26"/>
        </w:rPr>
        <w:t xml:space="preserve">  «</w:t>
      </w:r>
      <w:proofErr w:type="gramStart"/>
      <w:r w:rsidRPr="00EE4CD4">
        <w:rPr>
          <w:rFonts w:ascii="Times New Roman" w:hAnsi="Times New Roman" w:cs="Times New Roman"/>
          <w:sz w:val="26"/>
          <w:szCs w:val="26"/>
        </w:rPr>
        <w:t>Детская</w:t>
      </w:r>
      <w:proofErr w:type="gramEnd"/>
      <w:r w:rsidRPr="00EE4CD4">
        <w:rPr>
          <w:rFonts w:ascii="Times New Roman" w:hAnsi="Times New Roman" w:cs="Times New Roman"/>
          <w:sz w:val="26"/>
          <w:szCs w:val="26"/>
        </w:rPr>
        <w:t xml:space="preserve"> музыкальная школа» Великолукского района. Участниками проекта явились </w:t>
      </w:r>
      <w:proofErr w:type="gramStart"/>
      <w:r w:rsidRPr="00EE4CD4">
        <w:rPr>
          <w:rFonts w:ascii="Times New Roman" w:hAnsi="Times New Roman" w:cs="Times New Roman"/>
          <w:sz w:val="26"/>
          <w:szCs w:val="26"/>
        </w:rPr>
        <w:t>обучающиеся</w:t>
      </w:r>
      <w:proofErr w:type="gramEnd"/>
      <w:r w:rsidRPr="00EE4CD4">
        <w:rPr>
          <w:rFonts w:ascii="Times New Roman" w:hAnsi="Times New Roman" w:cs="Times New Roman"/>
          <w:sz w:val="26"/>
          <w:szCs w:val="26"/>
        </w:rPr>
        <w:t xml:space="preserve"> МОУ «</w:t>
      </w:r>
      <w:proofErr w:type="spellStart"/>
      <w:r w:rsidRPr="00EE4CD4">
        <w:rPr>
          <w:rFonts w:ascii="Times New Roman" w:hAnsi="Times New Roman" w:cs="Times New Roman"/>
          <w:sz w:val="26"/>
          <w:szCs w:val="26"/>
        </w:rPr>
        <w:t>Булынинская</w:t>
      </w:r>
      <w:proofErr w:type="spellEnd"/>
      <w:r w:rsidRPr="00EE4CD4">
        <w:rPr>
          <w:rFonts w:ascii="Times New Roman" w:hAnsi="Times New Roman" w:cs="Times New Roman"/>
          <w:sz w:val="26"/>
          <w:szCs w:val="26"/>
        </w:rPr>
        <w:t xml:space="preserve"> средняя школа» в количестве 59 обучающихся 1-4 классов и 50 обучающихся 5-8 классов; обучающиеся МОУ «</w:t>
      </w:r>
      <w:proofErr w:type="spellStart"/>
      <w:r w:rsidRPr="00EE4CD4">
        <w:rPr>
          <w:rFonts w:ascii="Times New Roman" w:hAnsi="Times New Roman" w:cs="Times New Roman"/>
          <w:sz w:val="26"/>
          <w:szCs w:val="26"/>
        </w:rPr>
        <w:t>Переслегинская</w:t>
      </w:r>
      <w:proofErr w:type="spellEnd"/>
      <w:r w:rsidRPr="00EE4CD4">
        <w:rPr>
          <w:rFonts w:ascii="Times New Roman" w:hAnsi="Times New Roman" w:cs="Times New Roman"/>
          <w:sz w:val="26"/>
          <w:szCs w:val="26"/>
        </w:rPr>
        <w:t xml:space="preserve"> гимназия» в количестве 90 обучающихся 1-4 кла</w:t>
      </w:r>
      <w:r w:rsidR="00EA4DBE">
        <w:rPr>
          <w:rFonts w:ascii="Times New Roman" w:hAnsi="Times New Roman" w:cs="Times New Roman"/>
          <w:sz w:val="26"/>
          <w:szCs w:val="26"/>
        </w:rPr>
        <w:t>с</w:t>
      </w:r>
      <w:r w:rsidRPr="00EE4CD4">
        <w:rPr>
          <w:rFonts w:ascii="Times New Roman" w:hAnsi="Times New Roman" w:cs="Times New Roman"/>
          <w:sz w:val="26"/>
          <w:szCs w:val="26"/>
        </w:rPr>
        <w:t xml:space="preserve">сов и 90 обучающихся 5-8 классов. В связи с неблагоприятной эпидемиологической обстановкой, запланированные мероприятия проводились с соблюдением всех санитарно – эпидемиологических требований не единовременно, а по графику, согласованному с общеобразовательными организациями, принимающими участие в реализации проекта «Культура для школьников» совместно с МБУ </w:t>
      </w:r>
      <w:proofErr w:type="gramStart"/>
      <w:r w:rsidRPr="00EE4CD4">
        <w:rPr>
          <w:rFonts w:ascii="Times New Roman" w:hAnsi="Times New Roman" w:cs="Times New Roman"/>
          <w:sz w:val="26"/>
          <w:szCs w:val="26"/>
        </w:rPr>
        <w:t>ДО</w:t>
      </w:r>
      <w:proofErr w:type="gramEnd"/>
      <w:r w:rsidRPr="00EE4CD4">
        <w:rPr>
          <w:rFonts w:ascii="Times New Roman" w:hAnsi="Times New Roman" w:cs="Times New Roman"/>
          <w:sz w:val="26"/>
          <w:szCs w:val="26"/>
        </w:rPr>
        <w:t xml:space="preserve">  «Детская музыкальная школа».</w:t>
      </w:r>
    </w:p>
    <w:p w:rsidR="00EE4CD4" w:rsidRPr="00EE4CD4" w:rsidRDefault="00EA4DBE" w:rsidP="00EA4DBE">
      <w:pPr>
        <w:autoSpaceDE w:val="0"/>
        <w:autoSpaceDN w:val="0"/>
        <w:adjustRightInd w:val="0"/>
        <w:spacing w:before="0" w:beforeAutospacing="0" w:after="0" w:afterAutospacing="0"/>
        <w:ind w:firstLine="709"/>
        <w:jc w:val="both"/>
        <w:rPr>
          <w:rFonts w:ascii="Times New Roman" w:hAnsi="Times New Roman" w:cs="Times New Roman"/>
          <w:sz w:val="26"/>
          <w:szCs w:val="26"/>
        </w:rPr>
      </w:pPr>
      <w:r>
        <w:rPr>
          <w:rFonts w:ascii="Times New Roman" w:hAnsi="Times New Roman" w:cs="Times New Roman"/>
          <w:sz w:val="26"/>
          <w:szCs w:val="26"/>
        </w:rPr>
        <w:t>В 2022</w:t>
      </w:r>
      <w:r w:rsidR="00EE4CD4" w:rsidRPr="00EE4CD4">
        <w:rPr>
          <w:rFonts w:ascii="Times New Roman" w:hAnsi="Times New Roman" w:cs="Times New Roman"/>
          <w:sz w:val="26"/>
          <w:szCs w:val="26"/>
        </w:rPr>
        <w:t>-2023 учебном году реализуется проект «Культурный дневник школьника».</w:t>
      </w:r>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 По итогам совещания 17.02.2022 под председательством </w:t>
      </w:r>
      <w:r w:rsidR="00EA4DBE">
        <w:rPr>
          <w:rFonts w:ascii="Times New Roman" w:hAnsi="Times New Roman" w:cs="Times New Roman"/>
          <w:sz w:val="26"/>
          <w:szCs w:val="26"/>
        </w:rPr>
        <w:t xml:space="preserve">первого заместителя Губернатора </w:t>
      </w:r>
      <w:r w:rsidRPr="00EE4CD4">
        <w:rPr>
          <w:rFonts w:ascii="Times New Roman" w:hAnsi="Times New Roman" w:cs="Times New Roman"/>
          <w:sz w:val="26"/>
          <w:szCs w:val="26"/>
        </w:rPr>
        <w:t>об</w:t>
      </w:r>
      <w:r w:rsidR="00EA4DBE">
        <w:rPr>
          <w:rFonts w:ascii="Times New Roman" w:hAnsi="Times New Roman" w:cs="Times New Roman"/>
          <w:sz w:val="26"/>
          <w:szCs w:val="26"/>
        </w:rPr>
        <w:t xml:space="preserve">ласти В.В.Емельяновой, в связи </w:t>
      </w:r>
      <w:r w:rsidRPr="00EE4CD4">
        <w:rPr>
          <w:rFonts w:ascii="Times New Roman" w:hAnsi="Times New Roman" w:cs="Times New Roman"/>
          <w:sz w:val="26"/>
          <w:szCs w:val="26"/>
        </w:rPr>
        <w:t xml:space="preserve">с включением показателей реализации проекта «Пушкинская карта» в перечень показателей для оценки эффективности деятельности Губернатора области и Глав муниципальных образований области была активизирована работа по включению общеобразовательных организаций в реализацию данного проекта. </w:t>
      </w:r>
    </w:p>
    <w:p w:rsidR="00EE4CD4" w:rsidRPr="00EE4CD4" w:rsidRDefault="00EE4CD4" w:rsidP="00EE4CD4">
      <w:pPr>
        <w:autoSpaceDE w:val="0"/>
        <w:autoSpaceDN w:val="0"/>
        <w:adjustRightInd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С целью повышения количества владельцев Пушкинской карты была  распространена информацию о подключении к проекту среди школьников и их родителей, организован процесс оформления Пушкинской карты в учебных учреждениях. На 1 марта 2023 г</w:t>
      </w:r>
      <w:r w:rsidR="00EA4DBE">
        <w:rPr>
          <w:rFonts w:ascii="Times New Roman" w:hAnsi="Times New Roman" w:cs="Times New Roman"/>
          <w:sz w:val="26"/>
          <w:szCs w:val="26"/>
        </w:rPr>
        <w:t>.</w:t>
      </w:r>
      <w:r w:rsidRPr="00EE4CD4">
        <w:rPr>
          <w:rFonts w:ascii="Times New Roman" w:hAnsi="Times New Roman" w:cs="Times New Roman"/>
          <w:sz w:val="26"/>
          <w:szCs w:val="26"/>
        </w:rPr>
        <w:t xml:space="preserve"> из 260 обучающихся общеобразовательных организаций Великолукского района в возрасте от 14 до 18 лет, владельцами Пушкинской карты являются 190 человек.</w:t>
      </w:r>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lastRenderedPageBreak/>
        <w:t>В целях выполнения показателей соглашения, заключенного между Комитетом по образованию Псковской области и Главами  муниципальных образований детский технопарк «</w:t>
      </w:r>
      <w:proofErr w:type="spellStart"/>
      <w:r w:rsidRPr="00EE4CD4">
        <w:rPr>
          <w:rFonts w:ascii="Times New Roman" w:hAnsi="Times New Roman" w:cs="Times New Roman"/>
          <w:color w:val="000000"/>
          <w:sz w:val="26"/>
          <w:szCs w:val="26"/>
        </w:rPr>
        <w:t>Кванториум</w:t>
      </w:r>
      <w:proofErr w:type="spellEnd"/>
      <w:r w:rsidRPr="00EE4CD4">
        <w:rPr>
          <w:rFonts w:ascii="Times New Roman" w:hAnsi="Times New Roman" w:cs="Times New Roman"/>
          <w:color w:val="000000"/>
          <w:sz w:val="26"/>
          <w:szCs w:val="26"/>
        </w:rPr>
        <w:t xml:space="preserve"> Великие Луки» постоянно проводит набор детей на дистанционный формат </w:t>
      </w:r>
      <w:proofErr w:type="gramStart"/>
      <w:r w:rsidRPr="00EE4CD4">
        <w:rPr>
          <w:rFonts w:ascii="Times New Roman" w:hAnsi="Times New Roman" w:cs="Times New Roman"/>
          <w:color w:val="000000"/>
          <w:sz w:val="26"/>
          <w:szCs w:val="26"/>
        </w:rPr>
        <w:t>обучения по</w:t>
      </w:r>
      <w:proofErr w:type="gramEnd"/>
      <w:r w:rsidRPr="00EE4CD4">
        <w:rPr>
          <w:rFonts w:ascii="Times New Roman" w:hAnsi="Times New Roman" w:cs="Times New Roman"/>
          <w:color w:val="000000"/>
          <w:sz w:val="26"/>
          <w:szCs w:val="26"/>
        </w:rPr>
        <w:t xml:space="preserve"> различным программам. </w:t>
      </w:r>
      <w:proofErr w:type="gramStart"/>
      <w:r w:rsidRPr="00EE4CD4">
        <w:rPr>
          <w:rFonts w:ascii="Times New Roman" w:hAnsi="Times New Roman" w:cs="Times New Roman"/>
          <w:color w:val="000000"/>
          <w:sz w:val="26"/>
          <w:szCs w:val="26"/>
        </w:rPr>
        <w:t>Программы рассчитаны на обучающихся 6-11 классов, не имеющих специальной подготовки.</w:t>
      </w:r>
      <w:proofErr w:type="gramEnd"/>
      <w:r w:rsidRPr="00EE4CD4">
        <w:rPr>
          <w:rFonts w:ascii="Times New Roman" w:hAnsi="Times New Roman" w:cs="Times New Roman"/>
          <w:color w:val="000000"/>
          <w:sz w:val="26"/>
          <w:szCs w:val="26"/>
        </w:rPr>
        <w:t xml:space="preserve"> Обучение проводят педагоги ДТ «</w:t>
      </w:r>
      <w:proofErr w:type="spellStart"/>
      <w:r w:rsidRPr="00EE4CD4">
        <w:rPr>
          <w:rFonts w:ascii="Times New Roman" w:hAnsi="Times New Roman" w:cs="Times New Roman"/>
          <w:color w:val="000000"/>
          <w:sz w:val="26"/>
          <w:szCs w:val="26"/>
        </w:rPr>
        <w:t>Кванториум</w:t>
      </w:r>
      <w:proofErr w:type="spellEnd"/>
      <w:r w:rsidRPr="00EE4CD4">
        <w:rPr>
          <w:rFonts w:ascii="Times New Roman" w:hAnsi="Times New Roman" w:cs="Times New Roman"/>
          <w:color w:val="000000"/>
          <w:sz w:val="26"/>
          <w:szCs w:val="26"/>
        </w:rPr>
        <w:t xml:space="preserve"> Великие Луки». По результатам обучения обучающиеся получают сертификат, подтверждающий освоение программы.</w:t>
      </w:r>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color w:val="000000"/>
          <w:sz w:val="26"/>
          <w:szCs w:val="26"/>
        </w:rPr>
        <w:t xml:space="preserve">В 2021-2022 учебном году  в </w:t>
      </w:r>
      <w:proofErr w:type="gramStart"/>
      <w:r w:rsidRPr="00EE4CD4">
        <w:rPr>
          <w:rFonts w:ascii="Times New Roman" w:hAnsi="Times New Roman" w:cs="Times New Roman"/>
          <w:color w:val="000000"/>
          <w:sz w:val="26"/>
          <w:szCs w:val="26"/>
        </w:rPr>
        <w:t>обучении по программам</w:t>
      </w:r>
      <w:proofErr w:type="gramEnd"/>
      <w:r w:rsidRPr="00EE4CD4">
        <w:rPr>
          <w:rFonts w:ascii="Times New Roman" w:hAnsi="Times New Roman" w:cs="Times New Roman"/>
          <w:color w:val="000000"/>
          <w:sz w:val="26"/>
          <w:szCs w:val="26"/>
        </w:rPr>
        <w:t xml:space="preserve"> естественнонаучной и технической направленности в</w:t>
      </w:r>
      <w:r w:rsidRPr="00EE4CD4">
        <w:rPr>
          <w:rFonts w:ascii="Times New Roman" w:hAnsi="Times New Roman" w:cs="Times New Roman"/>
          <w:color w:val="FF0000"/>
          <w:sz w:val="26"/>
          <w:szCs w:val="26"/>
        </w:rPr>
        <w:t xml:space="preserve"> </w:t>
      </w:r>
      <w:r w:rsidRPr="00EE4CD4">
        <w:rPr>
          <w:rFonts w:ascii="Times New Roman" w:hAnsi="Times New Roman" w:cs="Times New Roman"/>
          <w:color w:val="000000"/>
          <w:sz w:val="26"/>
          <w:szCs w:val="26"/>
        </w:rPr>
        <w:t>детском технопарке «</w:t>
      </w:r>
      <w:proofErr w:type="spellStart"/>
      <w:r w:rsidRPr="00EE4CD4">
        <w:rPr>
          <w:rFonts w:ascii="Times New Roman" w:hAnsi="Times New Roman" w:cs="Times New Roman"/>
          <w:color w:val="000000"/>
          <w:sz w:val="26"/>
          <w:szCs w:val="26"/>
        </w:rPr>
        <w:t>Кванториум</w:t>
      </w:r>
      <w:proofErr w:type="spellEnd"/>
      <w:r w:rsidRPr="00EE4CD4">
        <w:rPr>
          <w:rFonts w:ascii="Times New Roman" w:hAnsi="Times New Roman" w:cs="Times New Roman"/>
          <w:color w:val="000000"/>
          <w:sz w:val="26"/>
          <w:szCs w:val="26"/>
        </w:rPr>
        <w:t xml:space="preserve"> Великие Луки» приняли участие обучающиеся МОУ «</w:t>
      </w:r>
      <w:proofErr w:type="spellStart"/>
      <w:r w:rsidRPr="00EE4CD4">
        <w:rPr>
          <w:rFonts w:ascii="Times New Roman" w:hAnsi="Times New Roman" w:cs="Times New Roman"/>
          <w:color w:val="000000"/>
          <w:sz w:val="26"/>
          <w:szCs w:val="26"/>
        </w:rPr>
        <w:t>Пореченская</w:t>
      </w:r>
      <w:proofErr w:type="spellEnd"/>
      <w:r w:rsidRPr="00EE4CD4">
        <w:rPr>
          <w:rFonts w:ascii="Times New Roman" w:hAnsi="Times New Roman" w:cs="Times New Roman"/>
          <w:color w:val="000000"/>
          <w:sz w:val="26"/>
          <w:szCs w:val="26"/>
        </w:rPr>
        <w:t xml:space="preserve"> средняя школа», МОУ «</w:t>
      </w:r>
      <w:proofErr w:type="spellStart"/>
      <w:r w:rsidRPr="00EE4CD4">
        <w:rPr>
          <w:rFonts w:ascii="Times New Roman" w:hAnsi="Times New Roman" w:cs="Times New Roman"/>
          <w:color w:val="000000"/>
          <w:sz w:val="26"/>
          <w:szCs w:val="26"/>
        </w:rPr>
        <w:t>Лычёвская</w:t>
      </w:r>
      <w:proofErr w:type="spellEnd"/>
      <w:r w:rsidRPr="00EE4CD4">
        <w:rPr>
          <w:rFonts w:ascii="Times New Roman" w:hAnsi="Times New Roman" w:cs="Times New Roman"/>
          <w:color w:val="000000"/>
          <w:sz w:val="26"/>
          <w:szCs w:val="26"/>
        </w:rPr>
        <w:t xml:space="preserve"> средняя школа». Остальные образовательные организации района не смогли организовать обучение  обучающихся их школ в детском технопарке «</w:t>
      </w:r>
      <w:proofErr w:type="spellStart"/>
      <w:r w:rsidRPr="00EE4CD4">
        <w:rPr>
          <w:rFonts w:ascii="Times New Roman" w:hAnsi="Times New Roman" w:cs="Times New Roman"/>
          <w:color w:val="000000"/>
          <w:sz w:val="26"/>
          <w:szCs w:val="26"/>
        </w:rPr>
        <w:t>Кванториум</w:t>
      </w:r>
      <w:proofErr w:type="spellEnd"/>
      <w:r w:rsidRPr="00EE4CD4">
        <w:rPr>
          <w:rFonts w:ascii="Times New Roman" w:hAnsi="Times New Roman" w:cs="Times New Roman"/>
          <w:color w:val="000000"/>
          <w:sz w:val="26"/>
          <w:szCs w:val="26"/>
        </w:rPr>
        <w:t xml:space="preserve"> Великие Луки», либо не предоставили информации по факту обучения. </w:t>
      </w:r>
      <w:r w:rsidRPr="00EE4CD4">
        <w:rPr>
          <w:rFonts w:ascii="Times New Roman" w:hAnsi="Times New Roman" w:cs="Times New Roman"/>
          <w:sz w:val="26"/>
          <w:szCs w:val="26"/>
        </w:rPr>
        <w:t>Согласно плану мероприятий по реализации Концепции развития дополнительного образования детей до 2030 года в Псковской области в ц</w:t>
      </w:r>
      <w:r w:rsidRPr="00EE4CD4">
        <w:rPr>
          <w:rFonts w:ascii="Times New Roman" w:hAnsi="Times New Roman" w:cs="Times New Roman"/>
          <w:color w:val="000000"/>
          <w:spacing w:val="-2"/>
          <w:sz w:val="26"/>
          <w:szCs w:val="26"/>
        </w:rPr>
        <w:t xml:space="preserve">елевые показатели входит количество детей </w:t>
      </w:r>
      <w:r w:rsidRPr="00EE4CD4">
        <w:rPr>
          <w:rFonts w:ascii="Times New Roman" w:hAnsi="Times New Roman" w:cs="Times New Roman"/>
          <w:sz w:val="26"/>
          <w:szCs w:val="26"/>
        </w:rPr>
        <w:t xml:space="preserve"> охваченных деятельностью региональных центров выявления, поддержки и развития способностей и талантов детей и молодежи, технопарков «</w:t>
      </w:r>
      <w:proofErr w:type="spellStart"/>
      <w:r w:rsidRPr="00EE4CD4">
        <w:rPr>
          <w:rFonts w:ascii="Times New Roman" w:hAnsi="Times New Roman" w:cs="Times New Roman"/>
          <w:sz w:val="26"/>
          <w:szCs w:val="26"/>
        </w:rPr>
        <w:t>Кванториум</w:t>
      </w:r>
      <w:proofErr w:type="spellEnd"/>
      <w:r w:rsidRPr="00EE4CD4">
        <w:rPr>
          <w:rFonts w:ascii="Times New Roman" w:hAnsi="Times New Roman" w:cs="Times New Roman"/>
          <w:sz w:val="26"/>
          <w:szCs w:val="26"/>
        </w:rPr>
        <w:t>» и центров «</w:t>
      </w:r>
      <w:r w:rsidRPr="00EE4CD4">
        <w:rPr>
          <w:rFonts w:ascii="Times New Roman" w:hAnsi="Times New Roman" w:cs="Times New Roman"/>
          <w:sz w:val="26"/>
          <w:szCs w:val="26"/>
          <w:lang w:val="en-US"/>
        </w:rPr>
        <w:t>IT</w:t>
      </w:r>
      <w:r w:rsidRPr="00EE4CD4">
        <w:rPr>
          <w:rFonts w:ascii="Times New Roman" w:hAnsi="Times New Roman" w:cs="Times New Roman"/>
          <w:sz w:val="26"/>
          <w:szCs w:val="26"/>
        </w:rPr>
        <w:t xml:space="preserve"> – куб». </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ab/>
        <w:t>В течение всего учебного года наши обучающиеся и педагоги приглашались для участия в открытых уроках: Уроки в рамках проекта Шоу профессий, Кино</w:t>
      </w:r>
      <w:r w:rsidR="00EA4DBE">
        <w:rPr>
          <w:rFonts w:ascii="Times New Roman" w:hAnsi="Times New Roman" w:cs="Times New Roman"/>
          <w:color w:val="000000"/>
          <w:sz w:val="26"/>
          <w:szCs w:val="26"/>
        </w:rPr>
        <w:t>-</w:t>
      </w:r>
      <w:r w:rsidRPr="00EE4CD4">
        <w:rPr>
          <w:rFonts w:ascii="Times New Roman" w:hAnsi="Times New Roman" w:cs="Times New Roman"/>
          <w:color w:val="000000"/>
          <w:sz w:val="26"/>
          <w:szCs w:val="26"/>
        </w:rPr>
        <w:t xml:space="preserve">уроки, уроки в рамках Всероссийского проекта «Открытые уроки», уроки Цифры и другие. Участие в этих уроках также является важным условием выполнения показателей соглашения, заключенного между Комитетом по образованию Псковской области и Главами  муниципальных образований. Сводные отчеты по каждому уроку заносились в единую базу учета участия </w:t>
      </w:r>
      <w:proofErr w:type="gramStart"/>
      <w:r w:rsidRPr="00EE4CD4">
        <w:rPr>
          <w:rFonts w:ascii="Times New Roman" w:hAnsi="Times New Roman" w:cs="Times New Roman"/>
          <w:color w:val="000000"/>
          <w:sz w:val="26"/>
          <w:szCs w:val="26"/>
        </w:rPr>
        <w:t>обучающихся</w:t>
      </w:r>
      <w:proofErr w:type="gramEnd"/>
      <w:r w:rsidRPr="00EE4CD4">
        <w:rPr>
          <w:rFonts w:ascii="Times New Roman" w:hAnsi="Times New Roman" w:cs="Times New Roman"/>
          <w:color w:val="000000"/>
          <w:sz w:val="26"/>
          <w:szCs w:val="26"/>
        </w:rPr>
        <w:t xml:space="preserve">  Псковской области. С сентября 2022 года все эти проекты вновь возобновлены и участие в них будет предложено всем образовательным организациям района.</w:t>
      </w:r>
    </w:p>
    <w:p w:rsidR="00EE4CD4" w:rsidRPr="00EE4CD4" w:rsidRDefault="00EE4CD4" w:rsidP="00EE4CD4">
      <w:pPr>
        <w:autoSpaceDE w:val="0"/>
        <w:autoSpaceDN w:val="0"/>
        <w:adjustRightInd w:val="0"/>
        <w:spacing w:before="0" w:beforeAutospacing="0" w:after="0" w:afterAutospacing="0"/>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ab/>
        <w:t>Каждый год Б</w:t>
      </w:r>
      <w:r w:rsidR="00EA4DBE">
        <w:rPr>
          <w:rFonts w:ascii="Times New Roman" w:hAnsi="Times New Roman" w:cs="Times New Roman"/>
          <w:color w:val="000000"/>
          <w:sz w:val="26"/>
          <w:szCs w:val="26"/>
        </w:rPr>
        <w:t xml:space="preserve">анком России проводятся </w:t>
      </w:r>
      <w:proofErr w:type="spellStart"/>
      <w:r w:rsidR="00EA4DBE">
        <w:rPr>
          <w:rFonts w:ascii="Times New Roman" w:hAnsi="Times New Roman" w:cs="Times New Roman"/>
          <w:color w:val="000000"/>
          <w:sz w:val="26"/>
          <w:szCs w:val="26"/>
        </w:rPr>
        <w:t>онлайн</w:t>
      </w:r>
      <w:proofErr w:type="spellEnd"/>
      <w:r w:rsidR="00EA4DBE">
        <w:rPr>
          <w:rFonts w:ascii="Times New Roman" w:hAnsi="Times New Roman" w:cs="Times New Roman"/>
          <w:color w:val="000000"/>
          <w:sz w:val="26"/>
          <w:szCs w:val="26"/>
        </w:rPr>
        <w:t xml:space="preserve"> - </w:t>
      </w:r>
      <w:r w:rsidRPr="00EE4CD4">
        <w:rPr>
          <w:rFonts w:ascii="Times New Roman" w:hAnsi="Times New Roman" w:cs="Times New Roman"/>
          <w:color w:val="000000"/>
          <w:sz w:val="26"/>
          <w:szCs w:val="26"/>
        </w:rPr>
        <w:t>уроки финансовой грамотности для обучающихся общеобразовательных организаций. Занятия направлены на формирование у подрастающего поколения знаний основ финансовой грамотности. Установок рационального финансового поведения, умения грамотно выбирать финансовые инструменты и защищать свои права потребителей финансовых услуг. Подключение обучающихся к урокам возможно в классе (групповой просмотр) либо индивидуально на дому, с использованием дистанционных технологий.</w:t>
      </w:r>
    </w:p>
    <w:p w:rsidR="00EE4CD4" w:rsidRPr="00EE4CD4" w:rsidRDefault="00EA4DBE" w:rsidP="00EE4CD4">
      <w:pPr>
        <w:autoSpaceDE w:val="0"/>
        <w:autoSpaceDN w:val="0"/>
        <w:adjustRightInd w:val="0"/>
        <w:spacing w:before="0" w:beforeAutospacing="0" w:after="0" w:afterAutospacing="0"/>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Кроме </w:t>
      </w:r>
      <w:proofErr w:type="spellStart"/>
      <w:r>
        <w:rPr>
          <w:rFonts w:ascii="Times New Roman" w:hAnsi="Times New Roman" w:cs="Times New Roman"/>
          <w:color w:val="000000"/>
          <w:sz w:val="26"/>
          <w:szCs w:val="26"/>
        </w:rPr>
        <w:t>онлайн</w:t>
      </w:r>
      <w:proofErr w:type="spellEnd"/>
      <w:r>
        <w:rPr>
          <w:rFonts w:ascii="Times New Roman" w:hAnsi="Times New Roman" w:cs="Times New Roman"/>
          <w:color w:val="000000"/>
          <w:sz w:val="26"/>
          <w:szCs w:val="26"/>
        </w:rPr>
        <w:t xml:space="preserve"> -</w:t>
      </w:r>
      <w:r w:rsidR="00EE4CD4" w:rsidRPr="00EE4CD4">
        <w:rPr>
          <w:rFonts w:ascii="Times New Roman" w:hAnsi="Times New Roman" w:cs="Times New Roman"/>
          <w:color w:val="000000"/>
          <w:sz w:val="26"/>
          <w:szCs w:val="26"/>
        </w:rPr>
        <w:t xml:space="preserve"> уроков постоянно предлагаются для участия обучающимся и педагогам  конкурсы, олимпиады, курсы по основам финансовой грамотности, по финансовой безопасности. Каждый год проходят «Всероссийская неделя финансовой грамотности», «Дни финансовой грамотности в образовательных учреждениях».</w:t>
      </w:r>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В 2021-202</w:t>
      </w:r>
      <w:r w:rsidR="00EA4DBE">
        <w:rPr>
          <w:rFonts w:ascii="Times New Roman" w:hAnsi="Times New Roman" w:cs="Times New Roman"/>
          <w:color w:val="000000"/>
          <w:sz w:val="26"/>
          <w:szCs w:val="26"/>
        </w:rPr>
        <w:t>2 учебном году у обучающихся 8 –</w:t>
      </w:r>
      <w:r w:rsidRPr="00EE4CD4">
        <w:rPr>
          <w:rFonts w:ascii="Times New Roman" w:hAnsi="Times New Roman" w:cs="Times New Roman"/>
          <w:color w:val="000000"/>
          <w:sz w:val="26"/>
          <w:szCs w:val="26"/>
        </w:rPr>
        <w:t xml:space="preserve"> 10</w:t>
      </w:r>
      <w:r w:rsidR="00EA4DBE">
        <w:rPr>
          <w:rFonts w:ascii="Times New Roman" w:hAnsi="Times New Roman" w:cs="Times New Roman"/>
          <w:color w:val="000000"/>
          <w:sz w:val="26"/>
          <w:szCs w:val="26"/>
        </w:rPr>
        <w:t xml:space="preserve"> классов</w:t>
      </w:r>
      <w:r w:rsidRPr="00EE4CD4">
        <w:rPr>
          <w:rFonts w:ascii="Times New Roman" w:hAnsi="Times New Roman" w:cs="Times New Roman"/>
          <w:color w:val="000000"/>
          <w:sz w:val="26"/>
          <w:szCs w:val="26"/>
        </w:rPr>
        <w:t xml:space="preserve"> была возможность принять участие во Всероссийском конкурсе «Большая перемена» - проекте президентской платформы «Россия — страна возможностей», целью которого стало выявление и формирование сообщества школьников с активной жизненной позицией, заинтересованных в изменении среды вокруг себя. </w:t>
      </w:r>
    </w:p>
    <w:p w:rsidR="00EE4CD4" w:rsidRPr="00EE4CD4" w:rsidRDefault="00EE4CD4" w:rsidP="00EE4CD4">
      <w:pPr>
        <w:autoSpaceDE w:val="0"/>
        <w:autoSpaceDN w:val="0"/>
        <w:adjustRightInd w:val="0"/>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 xml:space="preserve"> Участие в проекте «Билет в будущее» - проект,  входит в паспорт федерального проекта «Успех каждого ребенка» национального проекта «Образование» (оператором проекта является Союз «Молодые профессионалы (</w:t>
      </w:r>
      <w:proofErr w:type="spellStart"/>
      <w:r w:rsidRPr="00EE4CD4">
        <w:rPr>
          <w:rFonts w:ascii="Times New Roman" w:hAnsi="Times New Roman" w:cs="Times New Roman"/>
          <w:color w:val="000000"/>
          <w:sz w:val="26"/>
          <w:szCs w:val="26"/>
        </w:rPr>
        <w:t>Ворлдскиллс</w:t>
      </w:r>
      <w:proofErr w:type="spellEnd"/>
      <w:r w:rsidRPr="00EE4CD4">
        <w:rPr>
          <w:rFonts w:ascii="Times New Roman" w:hAnsi="Times New Roman" w:cs="Times New Roman"/>
          <w:color w:val="000000"/>
          <w:sz w:val="26"/>
          <w:szCs w:val="26"/>
        </w:rPr>
        <w:t xml:space="preserve"> Россия)), является проектом ранней профессиональной ориентации школьников 6-11 классов. В каждой общеобразовательной организации был определен педагог-навигатор, курирующий работу по ранней профориентации школьников в своей школе. Все руководители </w:t>
      </w:r>
      <w:r w:rsidRPr="00EE4CD4">
        <w:rPr>
          <w:rFonts w:ascii="Times New Roman" w:hAnsi="Times New Roman" w:cs="Times New Roman"/>
          <w:color w:val="000000"/>
          <w:sz w:val="26"/>
          <w:szCs w:val="26"/>
        </w:rPr>
        <w:lastRenderedPageBreak/>
        <w:t>проекта прошли курсы повышения квалификации, позволяющей вести работу по ранней профориентации школьников на должном уровне.</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t xml:space="preserve">В 2022 году одним из элементов идеологической воспитательной работы стал цикл внеурочных занятий </w:t>
      </w:r>
      <w:proofErr w:type="gramStart"/>
      <w:r w:rsidRPr="00EE4CD4">
        <w:rPr>
          <w:rFonts w:ascii="Times New Roman" w:eastAsia="+mn-ea" w:hAnsi="Times New Roman" w:cs="Times New Roman"/>
          <w:color w:val="000000"/>
          <w:kern w:val="24"/>
          <w:sz w:val="26"/>
          <w:szCs w:val="26"/>
        </w:rPr>
        <w:t>для</w:t>
      </w:r>
      <w:proofErr w:type="gramEnd"/>
      <w:r w:rsidRPr="00EE4CD4">
        <w:rPr>
          <w:rFonts w:ascii="Times New Roman" w:eastAsia="+mn-ea" w:hAnsi="Times New Roman" w:cs="Times New Roman"/>
          <w:color w:val="000000"/>
          <w:kern w:val="24"/>
          <w:sz w:val="26"/>
          <w:szCs w:val="26"/>
        </w:rPr>
        <w:t xml:space="preserve"> обучающихся </w:t>
      </w:r>
      <w:r w:rsidR="00EB1684">
        <w:rPr>
          <w:rFonts w:ascii="Times New Roman" w:eastAsia="+mn-ea" w:hAnsi="Times New Roman" w:cs="Times New Roman"/>
          <w:color w:val="000000"/>
          <w:kern w:val="24"/>
          <w:sz w:val="26"/>
          <w:szCs w:val="26"/>
        </w:rPr>
        <w:t xml:space="preserve">- </w:t>
      </w:r>
      <w:r w:rsidRPr="00EE4CD4">
        <w:rPr>
          <w:rFonts w:ascii="Times New Roman" w:eastAsia="+mn-ea" w:hAnsi="Times New Roman" w:cs="Times New Roman"/>
          <w:color w:val="000000"/>
          <w:kern w:val="24"/>
          <w:sz w:val="26"/>
          <w:szCs w:val="26"/>
        </w:rPr>
        <w:t xml:space="preserve">«Разговоры о важном». Этот новый проект </w:t>
      </w:r>
      <w:proofErr w:type="spellStart"/>
      <w:r w:rsidRPr="00EE4CD4">
        <w:rPr>
          <w:rFonts w:ascii="Times New Roman" w:eastAsia="+mn-ea" w:hAnsi="Times New Roman" w:cs="Times New Roman"/>
          <w:color w:val="000000"/>
          <w:kern w:val="24"/>
          <w:sz w:val="26"/>
          <w:szCs w:val="26"/>
        </w:rPr>
        <w:t>Минпросвещения</w:t>
      </w:r>
      <w:proofErr w:type="spellEnd"/>
      <w:r w:rsidRPr="00EE4CD4">
        <w:rPr>
          <w:rFonts w:ascii="Times New Roman" w:eastAsia="+mn-ea" w:hAnsi="Times New Roman" w:cs="Times New Roman"/>
          <w:color w:val="000000"/>
          <w:kern w:val="24"/>
          <w:sz w:val="26"/>
          <w:szCs w:val="26"/>
        </w:rPr>
        <w:t xml:space="preserve"> России стартовал </w:t>
      </w:r>
      <w:r w:rsidR="00EB1684">
        <w:rPr>
          <w:rFonts w:ascii="Times New Roman" w:eastAsia="+mn-ea" w:hAnsi="Times New Roman" w:cs="Times New Roman"/>
          <w:color w:val="000000"/>
          <w:kern w:val="24"/>
          <w:sz w:val="26"/>
          <w:szCs w:val="26"/>
        </w:rPr>
        <w:t xml:space="preserve"> он </w:t>
      </w:r>
      <w:r w:rsidRPr="00EE4CD4">
        <w:rPr>
          <w:rFonts w:ascii="Times New Roman" w:eastAsia="+mn-ea" w:hAnsi="Times New Roman" w:cs="Times New Roman"/>
          <w:color w:val="000000"/>
          <w:kern w:val="24"/>
          <w:sz w:val="26"/>
          <w:szCs w:val="26"/>
        </w:rPr>
        <w:t xml:space="preserve">с 1 сентября. По понедельникам, после церемонии поднятия государственного флага, в течение 30 минут </w:t>
      </w:r>
      <w:r w:rsidR="00EB1684">
        <w:rPr>
          <w:rFonts w:ascii="Times New Roman" w:eastAsia="+mn-ea" w:hAnsi="Times New Roman" w:cs="Times New Roman"/>
          <w:color w:val="000000"/>
          <w:kern w:val="24"/>
          <w:sz w:val="26"/>
          <w:szCs w:val="26"/>
        </w:rPr>
        <w:t>происходит</w:t>
      </w:r>
      <w:r w:rsidRPr="00EE4CD4">
        <w:rPr>
          <w:rFonts w:ascii="Times New Roman" w:eastAsia="+mn-ea" w:hAnsi="Times New Roman" w:cs="Times New Roman"/>
          <w:color w:val="000000"/>
          <w:kern w:val="24"/>
          <w:sz w:val="26"/>
          <w:szCs w:val="26"/>
        </w:rPr>
        <w:t xml:space="preserve"> общение классного руководителя с детьми.</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В тематике мероприятий учтены ценности, заложе</w:t>
      </w:r>
      <w:r w:rsidR="00EB1684">
        <w:rPr>
          <w:rFonts w:ascii="Times New Roman" w:eastAsia="+mn-ea" w:hAnsi="Times New Roman" w:cs="Times New Roman"/>
          <w:color w:val="000000"/>
          <w:kern w:val="24"/>
          <w:sz w:val="26"/>
          <w:szCs w:val="26"/>
        </w:rPr>
        <w:t>н</w:t>
      </w:r>
      <w:r w:rsidRPr="00EE4CD4">
        <w:rPr>
          <w:rFonts w:ascii="Times New Roman" w:eastAsia="+mn-ea" w:hAnsi="Times New Roman" w:cs="Times New Roman"/>
          <w:color w:val="000000"/>
          <w:kern w:val="24"/>
          <w:sz w:val="26"/>
          <w:szCs w:val="26"/>
        </w:rPr>
        <w:t xml:space="preserve">ные в Стратегии национальной безопасности.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b/>
          <w:sz w:val="26"/>
          <w:szCs w:val="26"/>
        </w:rPr>
        <w:tab/>
      </w:r>
      <w:r w:rsidRPr="00EE4CD4">
        <w:rPr>
          <w:rFonts w:ascii="Times New Roman" w:eastAsia="+mn-ea" w:hAnsi="Times New Roman" w:cs="Times New Roman"/>
          <w:color w:val="000000"/>
          <w:kern w:val="24"/>
          <w:sz w:val="26"/>
          <w:szCs w:val="26"/>
        </w:rPr>
        <w:t xml:space="preserve">С учетом возрастных особенностей учащихся подготовлены сценарии занятий (логика, ориентиры, хронометраж, мультимедиа, видеоролики) и методические рекомендации (на чем сделать акцент, чему уделить внимание, к каким результатам надо прийти).  </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 xml:space="preserve">Мы поддерживаем инициативу </w:t>
      </w:r>
      <w:proofErr w:type="spellStart"/>
      <w:r w:rsidRPr="00EE4CD4">
        <w:rPr>
          <w:rFonts w:ascii="Times New Roman" w:eastAsia="+mn-ea" w:hAnsi="Times New Roman" w:cs="Times New Roman"/>
          <w:color w:val="000000"/>
          <w:kern w:val="24"/>
          <w:sz w:val="26"/>
          <w:szCs w:val="26"/>
        </w:rPr>
        <w:t>Минпросвещения</w:t>
      </w:r>
      <w:proofErr w:type="spellEnd"/>
      <w:r w:rsidRPr="00EE4CD4">
        <w:rPr>
          <w:rFonts w:ascii="Times New Roman" w:eastAsia="+mn-ea" w:hAnsi="Times New Roman" w:cs="Times New Roman"/>
          <w:color w:val="000000"/>
          <w:kern w:val="24"/>
          <w:sz w:val="26"/>
          <w:szCs w:val="26"/>
        </w:rPr>
        <w:t xml:space="preserve"> России по продвижению патриотической символики. Необходимо обучать детей достойному отношению к символам нашей страны.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t xml:space="preserve">С 01 сентября 2022 года новая учебная неделя,  начинается с поднятия Государственного флага и исполнения Государственного гимна России. </w:t>
      </w:r>
    </w:p>
    <w:p w:rsidR="00EB1684" w:rsidRDefault="00EE4CD4" w:rsidP="00EE4CD4">
      <w:pPr>
        <w:spacing w:before="0" w:beforeAutospacing="0" w:after="0" w:afterAutospacing="0"/>
        <w:jc w:val="both"/>
        <w:rPr>
          <w:rFonts w:ascii="Times New Roman" w:eastAsia="+mn-ea" w:hAnsi="Times New Roman" w:cs="Times New Roman"/>
          <w:color w:val="000000"/>
          <w:kern w:val="24"/>
          <w:sz w:val="26"/>
          <w:szCs w:val="26"/>
        </w:rPr>
      </w:pPr>
      <w:r w:rsidRPr="00EE4CD4">
        <w:rPr>
          <w:rFonts w:ascii="Times New Roman" w:eastAsia="+mn-ea" w:hAnsi="Times New Roman" w:cs="Times New Roman"/>
          <w:color w:val="000000"/>
          <w:kern w:val="24"/>
          <w:sz w:val="26"/>
          <w:szCs w:val="26"/>
        </w:rPr>
        <w:tab/>
        <w:t xml:space="preserve">Введение этой традиции должно стать важным элементом, формирующим патриотизм. Для образовательных организаций района данная традиция не является новой, но в свете последних событий – фальсификации событий истории нашего государства, политической информационной борьбы, получила новый импульс своего </w:t>
      </w:r>
      <w:r w:rsidRPr="00E07E45">
        <w:rPr>
          <w:rFonts w:ascii="Times New Roman" w:eastAsia="+mn-ea" w:hAnsi="Times New Roman" w:cs="Times New Roman"/>
          <w:color w:val="000000"/>
          <w:kern w:val="24"/>
          <w:sz w:val="26"/>
          <w:szCs w:val="26"/>
        </w:rPr>
        <w:t>развития.</w:t>
      </w:r>
      <w:r w:rsidRPr="00EE4CD4">
        <w:rPr>
          <w:rFonts w:ascii="Times New Roman" w:eastAsia="+mn-ea" w:hAnsi="Times New Roman" w:cs="Times New Roman"/>
          <w:color w:val="000000"/>
          <w:kern w:val="24"/>
          <w:sz w:val="26"/>
          <w:szCs w:val="26"/>
        </w:rPr>
        <w:t xml:space="preserve"> </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14 июля Президент России Владимир Путин подписал закон о создании российского движения детей и молодежи. Движение выступает в качестве инструмента объединения существующих детских общественных организаций как федерального, так и регионального и местного уровней, которые на протяжении многих лет воспитывали детей и подростков России.</w:t>
      </w:r>
    </w:p>
    <w:p w:rsidR="00EE4CD4" w:rsidRPr="00EE4CD4" w:rsidRDefault="00EE4CD4" w:rsidP="00EE4CD4">
      <w:pPr>
        <w:spacing w:before="0" w:beforeAutospacing="0" w:after="0" w:afterAutospacing="0"/>
        <w:ind w:firstLine="708"/>
        <w:jc w:val="both"/>
        <w:rPr>
          <w:rFonts w:ascii="Times New Roman" w:eastAsia="+mn-ea" w:hAnsi="Times New Roman" w:cs="Times New Roman"/>
          <w:color w:val="000000"/>
          <w:kern w:val="24"/>
          <w:sz w:val="26"/>
          <w:szCs w:val="26"/>
        </w:rPr>
      </w:pPr>
      <w:r w:rsidRPr="00EE4CD4">
        <w:rPr>
          <w:rFonts w:ascii="Times New Roman" w:eastAsia="+mn-ea" w:hAnsi="Times New Roman" w:cs="Times New Roman"/>
          <w:color w:val="000000"/>
          <w:kern w:val="24"/>
          <w:sz w:val="26"/>
          <w:szCs w:val="26"/>
        </w:rPr>
        <w:t xml:space="preserve">Детское движение, школьные театры, музеи, спортивные клубы к 2024 году должны функционировать в каждой школе. Даже если это будет небольшой кружок, вокальная студия, </w:t>
      </w:r>
      <w:proofErr w:type="spellStart"/>
      <w:r w:rsidRPr="00EE4CD4">
        <w:rPr>
          <w:rFonts w:ascii="Times New Roman" w:eastAsia="+mn-ea" w:hAnsi="Times New Roman" w:cs="Times New Roman"/>
          <w:color w:val="000000"/>
          <w:kern w:val="24"/>
          <w:sz w:val="26"/>
          <w:szCs w:val="26"/>
        </w:rPr>
        <w:t>медиацентр</w:t>
      </w:r>
      <w:proofErr w:type="spellEnd"/>
      <w:r w:rsidRPr="00EE4CD4">
        <w:rPr>
          <w:rFonts w:ascii="Times New Roman" w:eastAsia="+mn-ea" w:hAnsi="Times New Roman" w:cs="Times New Roman"/>
          <w:color w:val="000000"/>
          <w:kern w:val="24"/>
          <w:sz w:val="26"/>
          <w:szCs w:val="26"/>
        </w:rPr>
        <w:t xml:space="preserve"> в малокомплектной школе.</w:t>
      </w:r>
    </w:p>
    <w:p w:rsidR="00EE4CD4" w:rsidRPr="00EE4CD4" w:rsidRDefault="00EE4CD4" w:rsidP="00EE4CD4">
      <w:pPr>
        <w:spacing w:before="0" w:beforeAutospacing="0" w:after="0" w:afterAutospacing="0"/>
        <w:ind w:right="-5" w:firstLine="720"/>
        <w:jc w:val="both"/>
        <w:rPr>
          <w:rFonts w:ascii="Times New Roman" w:hAnsi="Times New Roman" w:cs="Times New Roman"/>
          <w:sz w:val="26"/>
          <w:szCs w:val="26"/>
        </w:rPr>
      </w:pPr>
      <w:r w:rsidRPr="00EE4CD4">
        <w:rPr>
          <w:rFonts w:ascii="Times New Roman" w:hAnsi="Times New Roman" w:cs="Times New Roman"/>
          <w:sz w:val="26"/>
          <w:szCs w:val="26"/>
        </w:rPr>
        <w:t xml:space="preserve">Исходя из </w:t>
      </w:r>
      <w:proofErr w:type="gramStart"/>
      <w:r w:rsidRPr="00EE4CD4">
        <w:rPr>
          <w:rFonts w:ascii="Times New Roman" w:hAnsi="Times New Roman" w:cs="Times New Roman"/>
          <w:sz w:val="26"/>
          <w:szCs w:val="26"/>
        </w:rPr>
        <w:t>вышеперечисленного</w:t>
      </w:r>
      <w:proofErr w:type="gramEnd"/>
      <w:r w:rsidRPr="00EE4CD4">
        <w:rPr>
          <w:rFonts w:ascii="Times New Roman" w:hAnsi="Times New Roman" w:cs="Times New Roman"/>
          <w:sz w:val="26"/>
          <w:szCs w:val="26"/>
        </w:rPr>
        <w:t>, можно сделать вывод, что в районе сложилась определенная положительная система работы с одаренными и мотивированными детьми. Однако надо отметить ряд проблем, на которые нужно обратить внимание, основные из них:</w:t>
      </w:r>
    </w:p>
    <w:p w:rsidR="00EE4CD4" w:rsidRPr="00EE4CD4" w:rsidRDefault="00EE4CD4" w:rsidP="00EE4CD4">
      <w:pPr>
        <w:numPr>
          <w:ilvl w:val="1"/>
          <w:numId w:val="35"/>
        </w:numPr>
        <w:tabs>
          <w:tab w:val="left" w:pos="360"/>
        </w:tabs>
        <w:spacing w:before="0" w:beforeAutospacing="0" w:after="0" w:afterAutospacing="0"/>
        <w:ind w:right="-5"/>
        <w:contextualSpacing/>
        <w:jc w:val="both"/>
        <w:rPr>
          <w:rFonts w:ascii="Times New Roman" w:eastAsia="Calibri" w:hAnsi="Times New Roman" w:cs="Times New Roman"/>
          <w:sz w:val="26"/>
          <w:szCs w:val="26"/>
          <w:lang w:eastAsia="en-US"/>
        </w:rPr>
      </w:pPr>
      <w:r w:rsidRPr="00EE4CD4">
        <w:rPr>
          <w:rFonts w:ascii="Times New Roman" w:eastAsia="Calibri" w:hAnsi="Times New Roman" w:cs="Times New Roman"/>
          <w:sz w:val="26"/>
          <w:szCs w:val="26"/>
          <w:lang w:eastAsia="en-US"/>
        </w:rPr>
        <w:t>недостаточно выстроена в образовательных учреждениях система индивидуального сопровождения развития одаренных детей, в том числе и  по подготовке к всероссийской олимпиаде школьников;</w:t>
      </w:r>
    </w:p>
    <w:p w:rsidR="00EE4CD4" w:rsidRPr="00EE4CD4" w:rsidRDefault="00EE4CD4" w:rsidP="00EE4CD4">
      <w:pPr>
        <w:numPr>
          <w:ilvl w:val="1"/>
          <w:numId w:val="35"/>
        </w:numPr>
        <w:tabs>
          <w:tab w:val="left" w:pos="360"/>
        </w:tabs>
        <w:spacing w:before="0" w:beforeAutospacing="0" w:after="0" w:afterAutospacing="0"/>
        <w:ind w:right="-5"/>
        <w:contextualSpacing/>
        <w:jc w:val="both"/>
        <w:rPr>
          <w:rFonts w:ascii="Times New Roman" w:eastAsia="Calibri" w:hAnsi="Times New Roman" w:cs="Times New Roman"/>
          <w:sz w:val="26"/>
          <w:szCs w:val="26"/>
          <w:lang w:eastAsia="en-US"/>
        </w:rPr>
      </w:pPr>
      <w:r w:rsidRPr="00EE4CD4">
        <w:rPr>
          <w:rFonts w:ascii="Times New Roman" w:eastAsia="Calibri" w:hAnsi="Times New Roman" w:cs="Times New Roman"/>
          <w:sz w:val="26"/>
          <w:szCs w:val="26"/>
          <w:lang w:eastAsia="en-US"/>
        </w:rPr>
        <w:t xml:space="preserve">низкая мотивация педагогов в подготовке своих учеников к участию в различных интеллектуальных и творческих конкурсах. </w:t>
      </w:r>
    </w:p>
    <w:p w:rsidR="00EE4CD4" w:rsidRPr="00EE4CD4" w:rsidRDefault="00EE4CD4" w:rsidP="00EE4CD4">
      <w:pPr>
        <w:widowControl w:val="0"/>
        <w:numPr>
          <w:ilvl w:val="1"/>
          <w:numId w:val="36"/>
        </w:numPr>
        <w:spacing w:before="0" w:beforeAutospacing="0" w:after="0" w:afterAutospacing="0"/>
        <w:jc w:val="both"/>
        <w:rPr>
          <w:rFonts w:ascii="Times New Roman" w:hAnsi="Times New Roman" w:cs="Times New Roman"/>
          <w:b/>
          <w:sz w:val="26"/>
          <w:szCs w:val="26"/>
        </w:rPr>
      </w:pPr>
      <w:r w:rsidRPr="00EE4CD4">
        <w:rPr>
          <w:rFonts w:ascii="Times New Roman" w:hAnsi="Times New Roman" w:cs="Times New Roman"/>
          <w:b/>
          <w:sz w:val="26"/>
          <w:szCs w:val="26"/>
        </w:rPr>
        <w:t>Н</w:t>
      </w:r>
      <w:r w:rsidR="00EB1684">
        <w:rPr>
          <w:rFonts w:ascii="Times New Roman" w:hAnsi="Times New Roman" w:cs="Times New Roman"/>
          <w:b/>
          <w:sz w:val="26"/>
          <w:szCs w:val="26"/>
        </w:rPr>
        <w:t>ациональные</w:t>
      </w:r>
      <w:r w:rsidRPr="00EE4CD4">
        <w:rPr>
          <w:rFonts w:ascii="Times New Roman" w:hAnsi="Times New Roman" w:cs="Times New Roman"/>
          <w:b/>
          <w:sz w:val="26"/>
          <w:szCs w:val="26"/>
        </w:rPr>
        <w:t xml:space="preserve"> </w:t>
      </w:r>
      <w:r w:rsidR="00EB1684">
        <w:rPr>
          <w:rFonts w:ascii="Times New Roman" w:hAnsi="Times New Roman" w:cs="Times New Roman"/>
          <w:b/>
          <w:sz w:val="26"/>
          <w:szCs w:val="26"/>
        </w:rPr>
        <w:t>проекты</w:t>
      </w:r>
    </w:p>
    <w:p w:rsidR="00EE4CD4" w:rsidRPr="00EE4CD4" w:rsidRDefault="00EE4CD4" w:rsidP="00EE4CD4">
      <w:pPr>
        <w:tabs>
          <w:tab w:val="left" w:pos="9180"/>
        </w:tabs>
        <w:spacing w:before="0" w:beforeAutospacing="0" w:after="0" w:afterAutospacing="0"/>
        <w:ind w:firstLine="709"/>
        <w:jc w:val="both"/>
        <w:rPr>
          <w:rFonts w:ascii="Times New Roman" w:hAnsi="Times New Roman" w:cs="Times New Roman"/>
          <w:color w:val="000000"/>
          <w:sz w:val="26"/>
          <w:szCs w:val="26"/>
        </w:rPr>
      </w:pPr>
      <w:r w:rsidRPr="00EE4CD4">
        <w:rPr>
          <w:rFonts w:ascii="Times New Roman" w:hAnsi="Times New Roman" w:cs="Times New Roman"/>
          <w:color w:val="000000"/>
          <w:sz w:val="26"/>
          <w:szCs w:val="26"/>
        </w:rPr>
        <w:t>Одним из эффективных механизмов повышения качества образования является расширение использования цифровых возможностей, ведется работа по развитию технологической инфраструктуры школ района. Поступает оборудование в рамках национального проекта «Образование».</w:t>
      </w:r>
    </w:p>
    <w:p w:rsidR="00EE4CD4" w:rsidRPr="00EE4CD4" w:rsidRDefault="00EE4CD4" w:rsidP="00EE4CD4">
      <w:pPr>
        <w:tabs>
          <w:tab w:val="left" w:pos="9180"/>
        </w:tabs>
        <w:spacing w:before="0" w:beforeAutospacing="0" w:after="0" w:afterAutospacing="0"/>
        <w:ind w:firstLine="709"/>
        <w:jc w:val="both"/>
        <w:rPr>
          <w:rFonts w:ascii="Times New Roman" w:eastAsia="Calibri" w:hAnsi="Times New Roman" w:cs="Times New Roman"/>
          <w:sz w:val="26"/>
          <w:szCs w:val="26"/>
        </w:rPr>
      </w:pPr>
      <w:r w:rsidRPr="00EE4CD4">
        <w:rPr>
          <w:rFonts w:ascii="Times New Roman" w:eastAsia="+mn-ea" w:hAnsi="Times New Roman" w:cs="Times New Roman"/>
          <w:color w:val="000000"/>
          <w:kern w:val="24"/>
          <w:sz w:val="26"/>
          <w:szCs w:val="26"/>
        </w:rPr>
        <w:t>В рамках национального проекта «Образование» мы продолжаем развивать наши школы и организации дополнительного образования, обеспечивая их новым современным оборудованием.</w:t>
      </w:r>
    </w:p>
    <w:p w:rsidR="00EE4CD4" w:rsidRPr="00EE4CD4" w:rsidRDefault="00EE4CD4" w:rsidP="00EE4CD4">
      <w:pPr>
        <w:spacing w:before="0" w:beforeAutospacing="0" w:after="0" w:afterAutospacing="0"/>
        <w:ind w:firstLine="708"/>
        <w:jc w:val="both"/>
        <w:rPr>
          <w:rFonts w:ascii="Times New Roman" w:eastAsia="+mn-ea" w:hAnsi="Times New Roman" w:cs="Times New Roman"/>
          <w:color w:val="000000"/>
          <w:kern w:val="24"/>
          <w:sz w:val="26"/>
          <w:szCs w:val="26"/>
        </w:rPr>
      </w:pPr>
      <w:r w:rsidRPr="00EE4CD4">
        <w:rPr>
          <w:rFonts w:ascii="Times New Roman" w:hAnsi="Times New Roman" w:cs="Times New Roman"/>
          <w:sz w:val="26"/>
          <w:szCs w:val="26"/>
        </w:rPr>
        <w:lastRenderedPageBreak/>
        <w:t>В 2022 году создано еще три центра «Точка роста» в рамках проекта «Современная школа»  на безе МОУ «</w:t>
      </w:r>
      <w:proofErr w:type="spellStart"/>
      <w:r w:rsidRPr="00EE4CD4">
        <w:rPr>
          <w:rFonts w:ascii="Times New Roman" w:hAnsi="Times New Roman" w:cs="Times New Roman"/>
          <w:sz w:val="26"/>
          <w:szCs w:val="26"/>
        </w:rPr>
        <w:t>Булынинская</w:t>
      </w:r>
      <w:proofErr w:type="spellEnd"/>
      <w:r w:rsidRPr="00EE4CD4">
        <w:rPr>
          <w:rFonts w:ascii="Times New Roman" w:hAnsi="Times New Roman" w:cs="Times New Roman"/>
          <w:sz w:val="26"/>
          <w:szCs w:val="26"/>
        </w:rPr>
        <w:t xml:space="preserve"> школа», «Першинская школа» и «Ивановская школа». Всего к 1 сентября 2022 таких центров на территории района стало 7.</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В рамках федерального проекта «Цифровая образовательная среда» </w:t>
      </w:r>
      <w:proofErr w:type="spellStart"/>
      <w:r w:rsidRPr="00EE4CD4">
        <w:rPr>
          <w:rFonts w:ascii="Times New Roman" w:hAnsi="Times New Roman" w:cs="Times New Roman"/>
          <w:sz w:val="26"/>
          <w:szCs w:val="26"/>
        </w:rPr>
        <w:t>Русановская</w:t>
      </w:r>
      <w:proofErr w:type="spellEnd"/>
      <w:r w:rsidRPr="00EE4CD4">
        <w:rPr>
          <w:rFonts w:ascii="Times New Roman" w:hAnsi="Times New Roman" w:cs="Times New Roman"/>
          <w:sz w:val="26"/>
          <w:szCs w:val="26"/>
        </w:rPr>
        <w:t xml:space="preserve"> школа оснащена оборудованием в целях внедрения цифровой образовательной среды.</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В рамках федерального проекта «Успех каждого ребенка» выполнены ремонтные работы в спортивном зале МОУ «</w:t>
      </w:r>
      <w:proofErr w:type="gramStart"/>
      <w:r w:rsidRPr="00EE4CD4">
        <w:rPr>
          <w:rFonts w:ascii="Times New Roman" w:hAnsi="Times New Roman" w:cs="Times New Roman"/>
          <w:sz w:val="26"/>
          <w:szCs w:val="26"/>
        </w:rPr>
        <w:t>Ивановская</w:t>
      </w:r>
      <w:proofErr w:type="gramEnd"/>
      <w:r w:rsidRPr="00EE4CD4">
        <w:rPr>
          <w:rFonts w:ascii="Times New Roman" w:hAnsi="Times New Roman" w:cs="Times New Roman"/>
          <w:sz w:val="26"/>
          <w:szCs w:val="26"/>
        </w:rPr>
        <w:t xml:space="preserve"> СОШ».</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В 2022 году в рамках федерального проекта «Модернизация школьных систем образования» завершен капитальный ремонт здания МОУ «</w:t>
      </w:r>
      <w:proofErr w:type="spellStart"/>
      <w:r w:rsidRPr="00EE4CD4">
        <w:rPr>
          <w:rFonts w:ascii="Times New Roman" w:hAnsi="Times New Roman" w:cs="Times New Roman"/>
          <w:sz w:val="26"/>
          <w:szCs w:val="26"/>
        </w:rPr>
        <w:t>Переслегинская</w:t>
      </w:r>
      <w:proofErr w:type="spellEnd"/>
      <w:r w:rsidRPr="00EE4CD4">
        <w:rPr>
          <w:rFonts w:ascii="Times New Roman" w:hAnsi="Times New Roman" w:cs="Times New Roman"/>
          <w:sz w:val="26"/>
          <w:szCs w:val="26"/>
        </w:rPr>
        <w:t xml:space="preserve"> гимназия». Общий объем средств на эти цели с учетом </w:t>
      </w:r>
      <w:proofErr w:type="spellStart"/>
      <w:r w:rsidRPr="00EE4CD4">
        <w:rPr>
          <w:rFonts w:ascii="Times New Roman" w:hAnsi="Times New Roman" w:cs="Times New Roman"/>
          <w:sz w:val="26"/>
          <w:szCs w:val="26"/>
        </w:rPr>
        <w:t>софинансирования</w:t>
      </w:r>
      <w:proofErr w:type="spellEnd"/>
      <w:r w:rsidRPr="00EE4CD4">
        <w:rPr>
          <w:rFonts w:ascii="Times New Roman" w:hAnsi="Times New Roman" w:cs="Times New Roman"/>
          <w:sz w:val="26"/>
          <w:szCs w:val="26"/>
        </w:rPr>
        <w:t xml:space="preserve"> всех уровней бюджета составил порядка 45 млн. рублей. В рамках данных мероприятий выполнены работы по замене инженерных сетей, замене окон и дверей, кровли здания, также выполнены отделочные работы. </w:t>
      </w:r>
    </w:p>
    <w:p w:rsidR="00EE4CD4" w:rsidRPr="00EE4CD4" w:rsidRDefault="00EE4CD4" w:rsidP="00EE4CD4">
      <w:pPr>
        <w:spacing w:before="0" w:beforeAutospacing="0" w:after="0" w:afterAutospacing="0"/>
        <w:ind w:firstLine="708"/>
        <w:jc w:val="both"/>
        <w:rPr>
          <w:rFonts w:ascii="Times New Roman" w:hAnsi="Times New Roman" w:cs="Times New Roman"/>
          <w:b/>
          <w:sz w:val="26"/>
          <w:szCs w:val="26"/>
        </w:rPr>
      </w:pPr>
      <w:r w:rsidRPr="00EE4CD4">
        <w:rPr>
          <w:rFonts w:ascii="Times New Roman" w:hAnsi="Times New Roman" w:cs="Times New Roman"/>
          <w:b/>
          <w:sz w:val="26"/>
          <w:szCs w:val="26"/>
        </w:rPr>
        <w:t>МТБ</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color w:val="000000"/>
          <w:sz w:val="26"/>
          <w:szCs w:val="26"/>
        </w:rPr>
        <w:t>Совершенствуя организацию образовательного процесса, мы всегда должны помнить, что вопрос обеспечения безопасности школ, сохранения жизни и здоровья детей стоит в приоритете.</w:t>
      </w:r>
    </w:p>
    <w:p w:rsidR="00EE4CD4" w:rsidRPr="00EE4CD4" w:rsidRDefault="00EE4CD4" w:rsidP="00EE4CD4">
      <w:pPr>
        <w:spacing w:before="0" w:beforeAutospacing="0" w:after="0" w:afterAutospacing="0"/>
        <w:ind w:firstLine="708"/>
        <w:jc w:val="both"/>
        <w:rPr>
          <w:rFonts w:ascii="Times New Roman" w:hAnsi="Times New Roman" w:cs="Times New Roman"/>
          <w:color w:val="000000"/>
          <w:sz w:val="26"/>
          <w:szCs w:val="26"/>
        </w:rPr>
      </w:pPr>
      <w:proofErr w:type="gramStart"/>
      <w:r w:rsidRPr="00EE4CD4">
        <w:rPr>
          <w:rFonts w:ascii="Times New Roman" w:hAnsi="Times New Roman" w:cs="Times New Roman"/>
          <w:color w:val="000000"/>
          <w:sz w:val="26"/>
          <w:szCs w:val="26"/>
        </w:rPr>
        <w:t>Усиление пропускного режима, запрет хранения посторонних предметов и личного имущества в учебных классах, кабинетах, лабораториях, запрет несанкционированного въезда на территорию школы автотранспорта, включая автомобили частных лиц, осуществление постоянного контроля за объектами повышенной опасности, содержание в исправном состоянии средств пожаротушения, освещения территории, входов в здания, запасных выходов и путей эвакуации, отработка учебных действий при угрозе и совершении террористического акта, а также</w:t>
      </w:r>
      <w:proofErr w:type="gramEnd"/>
      <w:r w:rsidRPr="00EE4CD4">
        <w:rPr>
          <w:rFonts w:ascii="Times New Roman" w:hAnsi="Times New Roman" w:cs="Times New Roman"/>
          <w:color w:val="000000"/>
          <w:sz w:val="26"/>
          <w:szCs w:val="26"/>
        </w:rPr>
        <w:t xml:space="preserve"> </w:t>
      </w:r>
      <w:proofErr w:type="spellStart"/>
      <w:r w:rsidRPr="00EE4CD4">
        <w:rPr>
          <w:rFonts w:ascii="Times New Roman" w:hAnsi="Times New Roman" w:cs="Times New Roman"/>
          <w:color w:val="000000"/>
          <w:sz w:val="26"/>
          <w:szCs w:val="26"/>
        </w:rPr>
        <w:t>уделение</w:t>
      </w:r>
      <w:proofErr w:type="spellEnd"/>
      <w:r w:rsidRPr="00EE4CD4">
        <w:rPr>
          <w:rFonts w:ascii="Times New Roman" w:hAnsi="Times New Roman" w:cs="Times New Roman"/>
          <w:color w:val="000000"/>
          <w:sz w:val="26"/>
          <w:szCs w:val="26"/>
        </w:rPr>
        <w:t xml:space="preserve"> особого внимания учащимся, находящимся в депрессивном состоянии и своевременное оказание им квалифицированной помощи – вот приоритетные задачи каждого руководителя и педагогических коллективов в целом.</w:t>
      </w:r>
    </w:p>
    <w:p w:rsidR="00EE4CD4" w:rsidRPr="00EE4CD4" w:rsidRDefault="00EE4CD4" w:rsidP="00EE4CD4">
      <w:pPr>
        <w:spacing w:before="0" w:beforeAutospacing="0" w:after="0" w:afterAutospacing="0"/>
        <w:jc w:val="both"/>
        <w:rPr>
          <w:rFonts w:ascii="Times New Roman" w:eastAsia="+mn-ea" w:hAnsi="Times New Roman" w:cs="Times New Roman"/>
          <w:color w:val="000000"/>
          <w:kern w:val="24"/>
          <w:sz w:val="26"/>
          <w:szCs w:val="26"/>
        </w:rPr>
      </w:pPr>
      <w:r w:rsidRPr="00EE4CD4">
        <w:rPr>
          <w:rFonts w:ascii="Times New Roman" w:eastAsia="+mn-ea" w:hAnsi="Times New Roman" w:cs="Times New Roman"/>
          <w:color w:val="000000"/>
          <w:kern w:val="24"/>
          <w:sz w:val="26"/>
          <w:szCs w:val="26"/>
        </w:rPr>
        <w:tab/>
        <w:t xml:space="preserve">В соответствии со ст. 41 Федерального закона № 273-ФЗ «Об образовании в Российской Федерации» </w:t>
      </w:r>
      <w:proofErr w:type="gramStart"/>
      <w:r w:rsidRPr="00EE4CD4">
        <w:rPr>
          <w:rFonts w:ascii="Times New Roman" w:eastAsia="+mn-ea" w:hAnsi="Times New Roman" w:cs="Times New Roman"/>
          <w:color w:val="000000"/>
          <w:kern w:val="24"/>
          <w:sz w:val="26"/>
          <w:szCs w:val="26"/>
        </w:rPr>
        <w:t>обучающимся</w:t>
      </w:r>
      <w:proofErr w:type="gramEnd"/>
      <w:r w:rsidRPr="00EE4CD4">
        <w:rPr>
          <w:rFonts w:ascii="Times New Roman" w:eastAsia="+mn-ea" w:hAnsi="Times New Roman" w:cs="Times New Roman"/>
          <w:color w:val="000000"/>
          <w:kern w:val="24"/>
          <w:sz w:val="26"/>
          <w:szCs w:val="26"/>
        </w:rPr>
        <w:t xml:space="preserve"> образовательных организаций предоставляется первичная медико-санитарная помощь на базе образовательных организаций.</w:t>
      </w:r>
      <w:r w:rsidRPr="00EE4CD4">
        <w:rPr>
          <w:rFonts w:ascii="Times New Roman" w:eastAsia="+mn-ea" w:hAnsi="Times New Roman" w:cs="Times New Roman"/>
          <w:color w:val="000000"/>
          <w:kern w:val="24"/>
          <w:sz w:val="26"/>
          <w:szCs w:val="26"/>
        </w:rPr>
        <w:tab/>
        <w:t xml:space="preserve"> </w:t>
      </w:r>
    </w:p>
    <w:p w:rsidR="00EE4CD4" w:rsidRPr="00EE4CD4" w:rsidRDefault="00EE4CD4" w:rsidP="00EE4CD4">
      <w:pPr>
        <w:spacing w:before="0" w:beforeAutospacing="0" w:after="0" w:afterAutospacing="0"/>
        <w:ind w:firstLine="708"/>
        <w:jc w:val="both"/>
        <w:rPr>
          <w:rFonts w:ascii="Times New Roman" w:hAnsi="Times New Roman" w:cs="Times New Roman"/>
          <w:color w:val="000000"/>
          <w:sz w:val="26"/>
          <w:szCs w:val="26"/>
        </w:rPr>
      </w:pPr>
      <w:r w:rsidRPr="00EE4CD4">
        <w:rPr>
          <w:rFonts w:ascii="Times New Roman" w:eastAsia="+mn-ea" w:hAnsi="Times New Roman" w:cs="Times New Roman"/>
          <w:color w:val="000000"/>
          <w:kern w:val="24"/>
          <w:sz w:val="26"/>
          <w:szCs w:val="26"/>
        </w:rPr>
        <w:t>На особом контроле остается исполнение поручений Президента Российской Федерации по обеспечению учащихся начального звена бесплатным горячим питанием.</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Приоритетным направлением деятельности Управления образования является повышение качества и доступности школьного питания, увеличение охвата горячим питанием наибольшего количества учащихся. Охват горячим питанием в общеобразовательных организациях Великолукского муниципального района составляет – 99%.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t xml:space="preserve">С 1 сентября 2022 года заработал единый доступ к образовательным сервисам и цифровым учебным материалам федеральной государственной информационной системы «Моя школа». Данная система является центральным звеном формирующегося цифрового образовательного пространства.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t xml:space="preserve">Информационная система «Моя школа» стала единой платформой для всех образовательных учреждений (в том числе средних профессиональных). Доступ к образовательному сервису планируется осуществлять с помощью портала </w:t>
      </w:r>
      <w:proofErr w:type="spellStart"/>
      <w:r w:rsidRPr="00EE4CD4">
        <w:rPr>
          <w:rFonts w:ascii="Times New Roman" w:eastAsia="+mn-ea" w:hAnsi="Times New Roman" w:cs="Times New Roman"/>
          <w:color w:val="000000"/>
          <w:kern w:val="24"/>
          <w:sz w:val="26"/>
          <w:szCs w:val="26"/>
        </w:rPr>
        <w:t>Госуслуг</w:t>
      </w:r>
      <w:proofErr w:type="spellEnd"/>
      <w:r w:rsidRPr="00EE4CD4">
        <w:rPr>
          <w:rFonts w:ascii="Times New Roman" w:eastAsia="+mn-ea" w:hAnsi="Times New Roman" w:cs="Times New Roman"/>
          <w:color w:val="000000"/>
          <w:kern w:val="24"/>
          <w:sz w:val="26"/>
          <w:szCs w:val="26"/>
        </w:rPr>
        <w:t>.</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 xml:space="preserve">ФГИС «Моя школа» предоставит возможность реализации образовательных программ общего образования с использованием дистанционных образовательных </w:t>
      </w:r>
      <w:r w:rsidRPr="00EE4CD4">
        <w:rPr>
          <w:rFonts w:ascii="Times New Roman" w:eastAsia="+mn-ea" w:hAnsi="Times New Roman" w:cs="Times New Roman"/>
          <w:color w:val="000000"/>
          <w:kern w:val="24"/>
          <w:sz w:val="26"/>
          <w:szCs w:val="26"/>
        </w:rPr>
        <w:lastRenderedPageBreak/>
        <w:t xml:space="preserve">технологий, применением верифицированного образовательного </w:t>
      </w:r>
      <w:proofErr w:type="spellStart"/>
      <w:r w:rsidRPr="00EE4CD4">
        <w:rPr>
          <w:rFonts w:ascii="Times New Roman" w:eastAsia="+mn-ea" w:hAnsi="Times New Roman" w:cs="Times New Roman"/>
          <w:color w:val="000000"/>
          <w:kern w:val="24"/>
          <w:sz w:val="26"/>
          <w:szCs w:val="26"/>
        </w:rPr>
        <w:t>контента</w:t>
      </w:r>
      <w:proofErr w:type="spellEnd"/>
      <w:r w:rsidRPr="00EE4CD4">
        <w:rPr>
          <w:rFonts w:ascii="Times New Roman" w:eastAsia="+mn-ea" w:hAnsi="Times New Roman" w:cs="Times New Roman"/>
          <w:color w:val="000000"/>
          <w:kern w:val="24"/>
          <w:sz w:val="26"/>
          <w:szCs w:val="26"/>
        </w:rPr>
        <w:t xml:space="preserve"> на едином ресурсе.</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proofErr w:type="gramStart"/>
      <w:r w:rsidRPr="00EE4CD4">
        <w:rPr>
          <w:rFonts w:ascii="Times New Roman" w:eastAsia="+mn-ea" w:hAnsi="Times New Roman" w:cs="Times New Roman"/>
          <w:color w:val="000000"/>
          <w:kern w:val="24"/>
          <w:sz w:val="26"/>
          <w:szCs w:val="26"/>
        </w:rPr>
        <w:t xml:space="preserve">Цифровые технологии и цифровой </w:t>
      </w:r>
      <w:proofErr w:type="spellStart"/>
      <w:r w:rsidRPr="00EE4CD4">
        <w:rPr>
          <w:rFonts w:ascii="Times New Roman" w:eastAsia="+mn-ea" w:hAnsi="Times New Roman" w:cs="Times New Roman"/>
          <w:color w:val="000000"/>
          <w:kern w:val="24"/>
          <w:sz w:val="26"/>
          <w:szCs w:val="26"/>
        </w:rPr>
        <w:t>контент</w:t>
      </w:r>
      <w:proofErr w:type="spellEnd"/>
      <w:r w:rsidRPr="00EE4CD4">
        <w:rPr>
          <w:rFonts w:ascii="Times New Roman" w:eastAsia="+mn-ea" w:hAnsi="Times New Roman" w:cs="Times New Roman"/>
          <w:color w:val="000000"/>
          <w:kern w:val="24"/>
          <w:sz w:val="26"/>
          <w:szCs w:val="26"/>
        </w:rPr>
        <w:t xml:space="preserve"> – это помощь на любом уроке, в кружках, во внеклассной работе.</w:t>
      </w:r>
      <w:proofErr w:type="gramEnd"/>
      <w:r w:rsidRPr="00EE4CD4">
        <w:rPr>
          <w:rFonts w:ascii="Times New Roman" w:eastAsia="+mn-ea" w:hAnsi="Times New Roman" w:cs="Times New Roman"/>
          <w:color w:val="000000"/>
          <w:kern w:val="24"/>
          <w:sz w:val="26"/>
          <w:szCs w:val="26"/>
        </w:rPr>
        <w:t xml:space="preserve"> Сегодня благодаря технологиям мы получаем возможность выстраивать индивидуальную образовательную траекторию, подбирать </w:t>
      </w:r>
      <w:proofErr w:type="gramStart"/>
      <w:r w:rsidRPr="00EE4CD4">
        <w:rPr>
          <w:rFonts w:ascii="Times New Roman" w:eastAsia="+mn-ea" w:hAnsi="Times New Roman" w:cs="Times New Roman"/>
          <w:color w:val="000000"/>
          <w:kern w:val="24"/>
          <w:sz w:val="26"/>
          <w:szCs w:val="26"/>
        </w:rPr>
        <w:t>качественный</w:t>
      </w:r>
      <w:proofErr w:type="gramEnd"/>
      <w:r w:rsidRPr="00EE4CD4">
        <w:rPr>
          <w:rFonts w:ascii="Times New Roman" w:eastAsia="+mn-ea" w:hAnsi="Times New Roman" w:cs="Times New Roman"/>
          <w:color w:val="000000"/>
          <w:kern w:val="24"/>
          <w:sz w:val="26"/>
          <w:szCs w:val="26"/>
        </w:rPr>
        <w:t xml:space="preserve"> и нужный образовательный </w:t>
      </w:r>
      <w:proofErr w:type="spellStart"/>
      <w:r w:rsidRPr="00EE4CD4">
        <w:rPr>
          <w:rFonts w:ascii="Times New Roman" w:eastAsia="+mn-ea" w:hAnsi="Times New Roman" w:cs="Times New Roman"/>
          <w:color w:val="000000"/>
          <w:kern w:val="24"/>
          <w:sz w:val="26"/>
          <w:szCs w:val="26"/>
        </w:rPr>
        <w:t>контент</w:t>
      </w:r>
      <w:proofErr w:type="spellEnd"/>
      <w:r w:rsidRPr="00EE4CD4">
        <w:rPr>
          <w:rFonts w:ascii="Times New Roman" w:eastAsia="+mn-ea" w:hAnsi="Times New Roman" w:cs="Times New Roman"/>
          <w:color w:val="000000"/>
          <w:kern w:val="24"/>
          <w:sz w:val="26"/>
          <w:szCs w:val="26"/>
        </w:rPr>
        <w:t xml:space="preserve">, формировать не только содержание урока, но и целого курса в соответствии с уровнем и потребностями, задачами и запросами конкретного ученика. </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b/>
          <w:sz w:val="26"/>
          <w:szCs w:val="26"/>
        </w:rPr>
        <w:tab/>
      </w:r>
      <w:r w:rsidRPr="00EE4CD4">
        <w:rPr>
          <w:rFonts w:ascii="Times New Roman" w:eastAsia="+mn-ea" w:hAnsi="Times New Roman" w:cs="Times New Roman"/>
          <w:color w:val="000000"/>
          <w:kern w:val="24"/>
          <w:sz w:val="26"/>
          <w:szCs w:val="26"/>
        </w:rPr>
        <w:t>Внесены изменения и в Федеральный закон «Об образовании в Российской Федерации» в части электронного документооборота образовательных организаций и их информационной открытости.</w:t>
      </w:r>
    </w:p>
    <w:p w:rsidR="00EE4CD4" w:rsidRPr="00EE4CD4" w:rsidRDefault="00EE4CD4" w:rsidP="00EE4CD4">
      <w:pPr>
        <w:spacing w:before="0" w:beforeAutospacing="0" w:after="0" w:afterAutospacing="0"/>
        <w:jc w:val="both"/>
        <w:rPr>
          <w:rFonts w:ascii="Times New Roman" w:hAnsi="Times New Roman" w:cs="Times New Roman"/>
          <w:sz w:val="26"/>
          <w:szCs w:val="26"/>
        </w:rPr>
      </w:pPr>
      <w:r w:rsidRPr="00EE4CD4">
        <w:rPr>
          <w:rFonts w:ascii="Times New Roman" w:eastAsia="+mn-ea" w:hAnsi="Times New Roman" w:cs="Times New Roman"/>
          <w:color w:val="000000"/>
          <w:kern w:val="24"/>
          <w:sz w:val="26"/>
          <w:szCs w:val="26"/>
        </w:rPr>
        <w:tab/>
        <w:t>Кроме того, Министерством просвещения разработан проект перечня заполняемой учителем документации в сторону облегчения бюрократической нагрузки.</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Повышение уровня доступности образования – это приоритетное направление нашего муниципалитета. </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Конечно, и нас, и родителей беспокоит состояние зданий и условия обучения детей. В школах и детских садах ведутся ремонты кровель, отопления, ограждений, замена окон, замена систем пожарной безопасности, приобретается учебное оборудование и т.д.</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За прошедший период на проведение ремонтных работ, замену оборудования и укрепление материально технической базы за счет средств консолидированного бюджета было выделено порядка 6,5 млн. рублей. </w:t>
      </w:r>
    </w:p>
    <w:p w:rsidR="00EE4CD4" w:rsidRPr="00EE4CD4" w:rsidRDefault="00EE4CD4" w:rsidP="00EE4CD4">
      <w:pPr>
        <w:spacing w:before="0" w:beforeAutospacing="0" w:after="0" w:afterAutospacing="0"/>
        <w:ind w:firstLine="708"/>
        <w:jc w:val="both"/>
        <w:rPr>
          <w:rFonts w:ascii="Times New Roman" w:hAnsi="Times New Roman" w:cs="Times New Roman"/>
          <w:sz w:val="26"/>
          <w:szCs w:val="26"/>
        </w:rPr>
      </w:pPr>
      <w:proofErr w:type="gramStart"/>
      <w:r w:rsidRPr="00EE4CD4">
        <w:rPr>
          <w:rFonts w:ascii="Times New Roman" w:hAnsi="Times New Roman" w:cs="Times New Roman"/>
          <w:sz w:val="26"/>
          <w:szCs w:val="26"/>
        </w:rPr>
        <w:t>Из наиболее крупных мероприятий выполнены работы по ремонту рекреационных помещений МОУ «</w:t>
      </w:r>
      <w:proofErr w:type="spellStart"/>
      <w:r w:rsidRPr="00EE4CD4">
        <w:rPr>
          <w:rFonts w:ascii="Times New Roman" w:hAnsi="Times New Roman" w:cs="Times New Roman"/>
          <w:sz w:val="26"/>
          <w:szCs w:val="26"/>
        </w:rPr>
        <w:t>Лычевская</w:t>
      </w:r>
      <w:proofErr w:type="spellEnd"/>
      <w:r w:rsidRPr="00EE4CD4">
        <w:rPr>
          <w:rFonts w:ascii="Times New Roman" w:hAnsi="Times New Roman" w:cs="Times New Roman"/>
          <w:sz w:val="26"/>
          <w:szCs w:val="26"/>
        </w:rPr>
        <w:t xml:space="preserve"> СОШ» и «</w:t>
      </w:r>
      <w:proofErr w:type="spellStart"/>
      <w:r w:rsidRPr="00EE4CD4">
        <w:rPr>
          <w:rFonts w:ascii="Times New Roman" w:hAnsi="Times New Roman" w:cs="Times New Roman"/>
          <w:sz w:val="26"/>
          <w:szCs w:val="26"/>
        </w:rPr>
        <w:t>Пореченская</w:t>
      </w:r>
      <w:proofErr w:type="spellEnd"/>
      <w:r w:rsidRPr="00EE4CD4">
        <w:rPr>
          <w:rFonts w:ascii="Times New Roman" w:hAnsi="Times New Roman" w:cs="Times New Roman"/>
          <w:sz w:val="26"/>
          <w:szCs w:val="26"/>
        </w:rPr>
        <w:t xml:space="preserve"> СОШ», ремонт кровли и входной группы МОУ «Ивановская СОШ», капитальный ремонт 3 кабинетов МОУ «Першинская СОШ», ремонт ограждения в Демидовской школе, замена осветительных приборов в Борковской и Першинской школе, замена окон в детском саду «Ленок», детском саду «Малышок», Борковской школе, выполнен косметический ремонт в помещениях</w:t>
      </w:r>
      <w:proofErr w:type="gramEnd"/>
      <w:r w:rsidRPr="00EE4CD4">
        <w:rPr>
          <w:rFonts w:ascii="Times New Roman" w:hAnsi="Times New Roman" w:cs="Times New Roman"/>
          <w:sz w:val="26"/>
          <w:szCs w:val="26"/>
        </w:rPr>
        <w:t xml:space="preserve"> пищеблока в детском</w:t>
      </w:r>
      <w:r w:rsidR="000C4E0E">
        <w:rPr>
          <w:rFonts w:ascii="Times New Roman" w:hAnsi="Times New Roman" w:cs="Times New Roman"/>
          <w:sz w:val="26"/>
          <w:szCs w:val="26"/>
        </w:rPr>
        <w:t xml:space="preserve"> саду «</w:t>
      </w:r>
      <w:proofErr w:type="spellStart"/>
      <w:r w:rsidR="000C4E0E">
        <w:rPr>
          <w:rFonts w:ascii="Times New Roman" w:hAnsi="Times New Roman" w:cs="Times New Roman"/>
          <w:sz w:val="26"/>
          <w:szCs w:val="26"/>
        </w:rPr>
        <w:t>Журавушка</w:t>
      </w:r>
      <w:proofErr w:type="spellEnd"/>
      <w:r w:rsidR="000C4E0E">
        <w:rPr>
          <w:rFonts w:ascii="Times New Roman" w:hAnsi="Times New Roman" w:cs="Times New Roman"/>
          <w:sz w:val="26"/>
          <w:szCs w:val="26"/>
        </w:rPr>
        <w:t>» и детском саду</w:t>
      </w:r>
      <w:r w:rsidRPr="00EE4CD4">
        <w:rPr>
          <w:rFonts w:ascii="Times New Roman" w:hAnsi="Times New Roman" w:cs="Times New Roman"/>
          <w:sz w:val="26"/>
          <w:szCs w:val="26"/>
        </w:rPr>
        <w:t xml:space="preserve"> «Ленок», проведены косметические работы в обеденном зале «Першинской школы». Проводятся косметические работы по устранению замечаний со стороны </w:t>
      </w:r>
      <w:proofErr w:type="spellStart"/>
      <w:r w:rsidRPr="00EE4CD4">
        <w:rPr>
          <w:rFonts w:ascii="Times New Roman" w:hAnsi="Times New Roman" w:cs="Times New Roman"/>
          <w:sz w:val="26"/>
          <w:szCs w:val="26"/>
        </w:rPr>
        <w:t>конрольно-надзорных</w:t>
      </w:r>
      <w:proofErr w:type="spellEnd"/>
      <w:r w:rsidRPr="00EE4CD4">
        <w:rPr>
          <w:rFonts w:ascii="Times New Roman" w:hAnsi="Times New Roman" w:cs="Times New Roman"/>
          <w:sz w:val="26"/>
          <w:szCs w:val="26"/>
        </w:rPr>
        <w:t xml:space="preserve"> органов. В учреждениях также проводятся мероприятия по замене технологического оборудования и мягкого инвентаря. </w:t>
      </w:r>
    </w:p>
    <w:p w:rsidR="00EE4CD4" w:rsidRDefault="00EE4CD4" w:rsidP="00EE4CD4">
      <w:pPr>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В рамках приемки учреждений межведомственной комиссией отмечается эффективная работа команд образовательных организаций по подготовке к новому учебному году.</w:t>
      </w:r>
    </w:p>
    <w:p w:rsidR="0058322F" w:rsidRPr="0058322F" w:rsidRDefault="0058322F" w:rsidP="0058322F">
      <w:pPr>
        <w:spacing w:before="0" w:beforeAutospacing="0" w:after="0" w:afterAutospacing="0"/>
        <w:rPr>
          <w:rFonts w:ascii="Times New Roman" w:eastAsia="+mn-ea" w:hAnsi="Times New Roman" w:cs="Times New Roman"/>
          <w:b/>
          <w:color w:val="000000"/>
          <w:kern w:val="24"/>
          <w:sz w:val="26"/>
          <w:szCs w:val="26"/>
        </w:rPr>
      </w:pPr>
      <w:r w:rsidRPr="0058322F">
        <w:rPr>
          <w:rFonts w:ascii="Times New Roman" w:eastAsia="+mn-ea" w:hAnsi="Times New Roman" w:cs="Times New Roman"/>
          <w:b/>
          <w:color w:val="000000"/>
          <w:kern w:val="24"/>
          <w:sz w:val="26"/>
          <w:szCs w:val="26"/>
        </w:rPr>
        <w:t>8.</w:t>
      </w:r>
      <w:r w:rsidR="009B41FC">
        <w:rPr>
          <w:rFonts w:ascii="Times New Roman" w:eastAsia="+mn-ea" w:hAnsi="Times New Roman" w:cs="Times New Roman"/>
          <w:b/>
          <w:color w:val="000000"/>
          <w:kern w:val="24"/>
          <w:sz w:val="26"/>
          <w:szCs w:val="26"/>
        </w:rPr>
        <w:t xml:space="preserve"> </w:t>
      </w:r>
      <w:r w:rsidRPr="0058322F">
        <w:rPr>
          <w:rFonts w:ascii="Times New Roman" w:eastAsia="+mn-ea" w:hAnsi="Times New Roman" w:cs="Times New Roman"/>
          <w:b/>
          <w:color w:val="000000"/>
          <w:kern w:val="24"/>
          <w:sz w:val="26"/>
          <w:szCs w:val="26"/>
        </w:rPr>
        <w:t>Физическая культура и спорт</w:t>
      </w:r>
    </w:p>
    <w:p w:rsidR="0058322F" w:rsidRPr="00EB1684" w:rsidRDefault="0058322F" w:rsidP="0058322F">
      <w:pPr>
        <w:spacing w:before="0" w:beforeAutospacing="0" w:after="0" w:afterAutospacing="0"/>
        <w:jc w:val="both"/>
        <w:rPr>
          <w:rFonts w:ascii="Times New Roman" w:eastAsia="+mn-ea" w:hAnsi="Times New Roman" w:cs="Times New Roman"/>
          <w:color w:val="000000"/>
          <w:kern w:val="24"/>
          <w:sz w:val="26"/>
          <w:szCs w:val="26"/>
        </w:rPr>
      </w:pPr>
    </w:p>
    <w:p w:rsidR="0058322F" w:rsidRPr="00EE4CD4" w:rsidRDefault="0058322F" w:rsidP="0058322F">
      <w:pPr>
        <w:tabs>
          <w:tab w:val="left" w:pos="9180"/>
        </w:tabs>
        <w:spacing w:before="0" w:beforeAutospacing="0" w:after="0" w:afterAutospacing="0"/>
        <w:ind w:firstLine="709"/>
        <w:jc w:val="both"/>
        <w:rPr>
          <w:rFonts w:ascii="Times New Roman" w:eastAsia="Calibri" w:hAnsi="Times New Roman" w:cs="Times New Roman"/>
          <w:sz w:val="26"/>
          <w:szCs w:val="26"/>
        </w:rPr>
      </w:pPr>
      <w:proofErr w:type="gramStart"/>
      <w:r w:rsidRPr="00EE4CD4">
        <w:rPr>
          <w:rFonts w:ascii="Times New Roman" w:eastAsia="Calibri" w:hAnsi="Times New Roman" w:cs="Times New Roman"/>
          <w:sz w:val="26"/>
          <w:szCs w:val="26"/>
        </w:rPr>
        <w:t xml:space="preserve">Также в рамках воспитательной работы и дополнительного образования продолжается работа по популяризации спорта среди обучающихся Великолукского района. </w:t>
      </w:r>
      <w:proofErr w:type="gramEnd"/>
    </w:p>
    <w:p w:rsidR="0058322F" w:rsidRPr="00EE4CD4" w:rsidRDefault="0058322F" w:rsidP="0058322F">
      <w:pPr>
        <w:widowControl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Среди различных форм привлечения к регулярным занятиям физической культурой школьников главное место занимают уроки физической культуры. От их качества решающим образом зависит эффективность всей системы физического воспитания. Чтобы в процессе занятий у ребёнка возникла потребность в физической </w:t>
      </w:r>
      <w:r w:rsidRPr="0058322F">
        <w:rPr>
          <w:rFonts w:ascii="Times New Roman" w:hAnsi="Times New Roman" w:cs="Times New Roman"/>
          <w:bCs/>
          <w:color w:val="000000"/>
          <w:sz w:val="26"/>
          <w:szCs w:val="26"/>
          <w:shd w:val="clear" w:color="auto" w:fill="FFFFFF"/>
          <w:lang w:bidi="ru-RU"/>
        </w:rPr>
        <w:t>нагрузке нужно</w:t>
      </w:r>
      <w:r w:rsidRPr="00EE4CD4">
        <w:rPr>
          <w:rFonts w:ascii="Times New Roman" w:hAnsi="Times New Roman" w:cs="Times New Roman"/>
          <w:b/>
          <w:bCs/>
          <w:color w:val="000000"/>
          <w:sz w:val="26"/>
          <w:szCs w:val="26"/>
          <w:shd w:val="clear" w:color="auto" w:fill="FFFFFF"/>
          <w:lang w:bidi="ru-RU"/>
        </w:rPr>
        <w:t xml:space="preserve"> </w:t>
      </w:r>
      <w:r w:rsidRPr="00EE4CD4">
        <w:rPr>
          <w:rFonts w:ascii="Times New Roman" w:hAnsi="Times New Roman" w:cs="Times New Roman"/>
          <w:sz w:val="26"/>
          <w:szCs w:val="26"/>
        </w:rPr>
        <w:t xml:space="preserve">потребность в них воспитать, но для этого необходимо чтобы наши </w:t>
      </w:r>
      <w:proofErr w:type="gramStart"/>
      <w:r w:rsidRPr="00EE4CD4">
        <w:rPr>
          <w:rFonts w:ascii="Times New Roman" w:hAnsi="Times New Roman" w:cs="Times New Roman"/>
          <w:sz w:val="26"/>
          <w:szCs w:val="26"/>
        </w:rPr>
        <w:t>педагоги</w:t>
      </w:r>
      <w:proofErr w:type="gramEnd"/>
      <w:r w:rsidRPr="00EE4CD4">
        <w:rPr>
          <w:rFonts w:ascii="Times New Roman" w:hAnsi="Times New Roman" w:cs="Times New Roman"/>
          <w:sz w:val="26"/>
          <w:szCs w:val="26"/>
        </w:rPr>
        <w:t xml:space="preserve"> прежде всего любили свою профессию, любили детей, болели за них душой, работали над собой.</w:t>
      </w:r>
    </w:p>
    <w:p w:rsidR="0058322F" w:rsidRPr="00EE4CD4" w:rsidRDefault="0058322F" w:rsidP="0058322F">
      <w:pPr>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lastRenderedPageBreak/>
        <w:t xml:space="preserve">За первое полугодие 2022 года Управление образование совместно с «Центром внешкольной работы» Великолукского района провели более 40 районных соревнований по видам спорта и ВФСК ГТО Сборные команды Великолукского района поучаствовали в более 30 соревнованиях областного, регионального и международного значения. </w:t>
      </w:r>
    </w:p>
    <w:p w:rsidR="0058322F" w:rsidRPr="00EE4CD4" w:rsidRDefault="0058322F" w:rsidP="0058322F">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В первом полугодии 2022 года команды Великолукского района участвовали в соревнованиях по волейболу, футболу, самбо, лёгкой атлетике, спортивном ориентировании, президентских состязаниях, фестивалях ВФСК ГТО.</w:t>
      </w:r>
    </w:p>
    <w:p w:rsidR="0058322F" w:rsidRPr="00EE4CD4" w:rsidRDefault="0058322F" w:rsidP="0058322F">
      <w:pPr>
        <w:spacing w:before="0" w:beforeAutospacing="0" w:after="0" w:afterAutospacing="0"/>
        <w:jc w:val="both"/>
        <w:rPr>
          <w:rFonts w:ascii="Times New Roman" w:hAnsi="Times New Roman" w:cs="Times New Roman"/>
          <w:sz w:val="26"/>
          <w:szCs w:val="26"/>
        </w:rPr>
      </w:pPr>
      <w:r w:rsidRPr="00EE4CD4">
        <w:rPr>
          <w:rFonts w:ascii="Times New Roman" w:hAnsi="Times New Roman" w:cs="Times New Roman"/>
          <w:sz w:val="26"/>
          <w:szCs w:val="26"/>
        </w:rPr>
        <w:tab/>
        <w:t xml:space="preserve">Февраль, март и апрель в 2022 году был богат на соревнования по спортивным играм. </w:t>
      </w:r>
    </w:p>
    <w:p w:rsidR="0058322F" w:rsidRPr="00EE4CD4" w:rsidRDefault="0058322F" w:rsidP="0058322F">
      <w:pPr>
        <w:tabs>
          <w:tab w:val="left" w:pos="9180"/>
        </w:tabs>
        <w:spacing w:before="0" w:beforeAutospacing="0" w:after="0" w:afterAutospacing="0"/>
        <w:ind w:firstLine="709"/>
        <w:jc w:val="both"/>
        <w:rPr>
          <w:rFonts w:ascii="Times New Roman" w:hAnsi="Times New Roman" w:cs="Times New Roman"/>
          <w:sz w:val="26"/>
          <w:szCs w:val="26"/>
        </w:rPr>
      </w:pPr>
      <w:r w:rsidRPr="00EE4CD4">
        <w:rPr>
          <w:rFonts w:ascii="Times New Roman" w:hAnsi="Times New Roman" w:cs="Times New Roman"/>
          <w:sz w:val="26"/>
          <w:szCs w:val="26"/>
        </w:rPr>
        <w:t xml:space="preserve">По традиции самбисты Великолукского района показывают прекрасные результаты. Под руководством тренеров – преподавателей </w:t>
      </w:r>
      <w:proofErr w:type="spellStart"/>
      <w:r w:rsidRPr="00EE4CD4">
        <w:rPr>
          <w:rFonts w:ascii="Times New Roman" w:hAnsi="Times New Roman" w:cs="Times New Roman"/>
          <w:sz w:val="26"/>
          <w:szCs w:val="26"/>
        </w:rPr>
        <w:t>Тарарова</w:t>
      </w:r>
      <w:proofErr w:type="spellEnd"/>
      <w:r w:rsidRPr="00EE4CD4">
        <w:rPr>
          <w:rFonts w:ascii="Times New Roman" w:hAnsi="Times New Roman" w:cs="Times New Roman"/>
          <w:sz w:val="26"/>
          <w:szCs w:val="26"/>
        </w:rPr>
        <w:t xml:space="preserve"> Д.Н., </w:t>
      </w:r>
      <w:proofErr w:type="spellStart"/>
      <w:r w:rsidRPr="00EE4CD4">
        <w:rPr>
          <w:rFonts w:ascii="Times New Roman" w:hAnsi="Times New Roman" w:cs="Times New Roman"/>
          <w:sz w:val="26"/>
          <w:szCs w:val="26"/>
        </w:rPr>
        <w:t>Мишанова</w:t>
      </w:r>
      <w:proofErr w:type="spellEnd"/>
      <w:r w:rsidRPr="00EE4CD4">
        <w:rPr>
          <w:rFonts w:ascii="Times New Roman" w:hAnsi="Times New Roman" w:cs="Times New Roman"/>
          <w:sz w:val="26"/>
          <w:szCs w:val="26"/>
        </w:rPr>
        <w:t xml:space="preserve"> Е.А., </w:t>
      </w:r>
      <w:proofErr w:type="spellStart"/>
      <w:r w:rsidRPr="00EE4CD4">
        <w:rPr>
          <w:rFonts w:ascii="Times New Roman" w:hAnsi="Times New Roman" w:cs="Times New Roman"/>
          <w:sz w:val="26"/>
          <w:szCs w:val="26"/>
        </w:rPr>
        <w:t>Барканова</w:t>
      </w:r>
      <w:proofErr w:type="spellEnd"/>
      <w:r w:rsidRPr="00EE4CD4">
        <w:rPr>
          <w:rFonts w:ascii="Times New Roman" w:hAnsi="Times New Roman" w:cs="Times New Roman"/>
          <w:sz w:val="26"/>
          <w:szCs w:val="26"/>
        </w:rPr>
        <w:t xml:space="preserve"> А.Г. спортсмены хорошо выступают на городских, областных, региональных соревнованиях, а также на Первенстве Северо-Западного Федерального округа.</w:t>
      </w:r>
    </w:p>
    <w:p w:rsidR="0058322F" w:rsidRPr="00EE4CD4" w:rsidRDefault="0058322F" w:rsidP="0058322F">
      <w:pPr>
        <w:widowControl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Можно отметить то, что наши юные спортсмены показывают хорошие результаты и занимают призовые места на </w:t>
      </w:r>
      <w:proofErr w:type="gramStart"/>
      <w:r w:rsidRPr="00EE4CD4">
        <w:rPr>
          <w:rFonts w:ascii="Times New Roman" w:hAnsi="Times New Roman" w:cs="Times New Roman"/>
          <w:sz w:val="26"/>
          <w:szCs w:val="26"/>
        </w:rPr>
        <w:t>различных</w:t>
      </w:r>
      <w:proofErr w:type="gramEnd"/>
      <w:r w:rsidRPr="00EE4CD4">
        <w:rPr>
          <w:rFonts w:ascii="Times New Roman" w:hAnsi="Times New Roman" w:cs="Times New Roman"/>
          <w:sz w:val="26"/>
          <w:szCs w:val="26"/>
        </w:rPr>
        <w:t xml:space="preserve"> спортивно-массовых. </w:t>
      </w:r>
      <w:proofErr w:type="gramStart"/>
      <w:r w:rsidRPr="00EE4CD4">
        <w:rPr>
          <w:rFonts w:ascii="Times New Roman" w:hAnsi="Times New Roman" w:cs="Times New Roman"/>
          <w:sz w:val="26"/>
          <w:szCs w:val="26"/>
        </w:rPr>
        <w:t xml:space="preserve">Президентские состязания - учащиеся </w:t>
      </w:r>
      <w:proofErr w:type="spellStart"/>
      <w:r w:rsidRPr="00EE4CD4">
        <w:rPr>
          <w:rFonts w:ascii="Times New Roman" w:hAnsi="Times New Roman" w:cs="Times New Roman"/>
          <w:sz w:val="26"/>
          <w:szCs w:val="26"/>
        </w:rPr>
        <w:t>Булынинской</w:t>
      </w:r>
      <w:proofErr w:type="spellEnd"/>
      <w:r w:rsidRPr="00EE4CD4">
        <w:rPr>
          <w:rFonts w:ascii="Times New Roman" w:hAnsi="Times New Roman" w:cs="Times New Roman"/>
          <w:sz w:val="26"/>
          <w:szCs w:val="26"/>
        </w:rPr>
        <w:t xml:space="preserve"> школы заняли 2 место в области, в областном Летнем Фестивале ВФСК ГТО наша команда заняла 2 место, а учащиеся </w:t>
      </w:r>
      <w:proofErr w:type="spellStart"/>
      <w:r w:rsidRPr="00EE4CD4">
        <w:rPr>
          <w:rFonts w:ascii="Times New Roman" w:hAnsi="Times New Roman" w:cs="Times New Roman"/>
          <w:sz w:val="26"/>
          <w:szCs w:val="26"/>
        </w:rPr>
        <w:t>Лазуто</w:t>
      </w:r>
      <w:proofErr w:type="spellEnd"/>
      <w:r w:rsidRPr="00EE4CD4">
        <w:rPr>
          <w:rFonts w:ascii="Times New Roman" w:hAnsi="Times New Roman" w:cs="Times New Roman"/>
          <w:sz w:val="26"/>
          <w:szCs w:val="26"/>
        </w:rPr>
        <w:t xml:space="preserve"> Анна (МОУ «</w:t>
      </w:r>
      <w:proofErr w:type="spellStart"/>
      <w:r w:rsidRPr="00EE4CD4">
        <w:rPr>
          <w:rFonts w:ascii="Times New Roman" w:hAnsi="Times New Roman" w:cs="Times New Roman"/>
          <w:sz w:val="26"/>
          <w:szCs w:val="26"/>
        </w:rPr>
        <w:t>Лычёвская</w:t>
      </w:r>
      <w:proofErr w:type="spellEnd"/>
      <w:r w:rsidRPr="00EE4CD4">
        <w:rPr>
          <w:rFonts w:ascii="Times New Roman" w:hAnsi="Times New Roman" w:cs="Times New Roman"/>
          <w:sz w:val="26"/>
          <w:szCs w:val="26"/>
        </w:rPr>
        <w:t xml:space="preserve"> СШ»), и Булгаков Михаил (МОУ «</w:t>
      </w:r>
      <w:proofErr w:type="spellStart"/>
      <w:r w:rsidRPr="00EE4CD4">
        <w:rPr>
          <w:rFonts w:ascii="Times New Roman" w:hAnsi="Times New Roman" w:cs="Times New Roman"/>
          <w:sz w:val="26"/>
          <w:szCs w:val="26"/>
        </w:rPr>
        <w:t>Пореченская</w:t>
      </w:r>
      <w:proofErr w:type="spellEnd"/>
      <w:r w:rsidRPr="00EE4CD4">
        <w:rPr>
          <w:rFonts w:ascii="Times New Roman" w:hAnsi="Times New Roman" w:cs="Times New Roman"/>
          <w:sz w:val="26"/>
          <w:szCs w:val="26"/>
        </w:rPr>
        <w:t xml:space="preserve"> СШ») вошли в сборную команду Псковской области, и приняли участие во Всероссийском Летнем Фестивале  ВФСК ГТО в лагере «Артек» с 1 сентября по 22 сентября 2022 года.</w:t>
      </w:r>
      <w:proofErr w:type="gramEnd"/>
    </w:p>
    <w:p w:rsidR="0058322F" w:rsidRPr="00EE4CD4" w:rsidRDefault="0058322F" w:rsidP="0058322F">
      <w:pPr>
        <w:widowControl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Прошло 7 лет со дня подписания Президентом Российской Федерации Указа «О Всероссийском физкультурно-спортивном комплексе ГТО».</w:t>
      </w:r>
    </w:p>
    <w:p w:rsidR="0058322F" w:rsidRPr="00EE4CD4" w:rsidRDefault="0058322F" w:rsidP="0058322F">
      <w:pPr>
        <w:widowControl w:val="0"/>
        <w:spacing w:before="0" w:beforeAutospacing="0" w:after="0" w:afterAutospacing="0"/>
        <w:ind w:left="40" w:firstLine="668"/>
        <w:jc w:val="both"/>
        <w:rPr>
          <w:rFonts w:ascii="Times New Roman" w:hAnsi="Times New Roman" w:cs="Times New Roman"/>
          <w:sz w:val="26"/>
          <w:szCs w:val="26"/>
        </w:rPr>
      </w:pPr>
      <w:r w:rsidRPr="00EE4CD4">
        <w:rPr>
          <w:rFonts w:ascii="Times New Roman" w:hAnsi="Times New Roman" w:cs="Times New Roman"/>
          <w:sz w:val="26"/>
          <w:szCs w:val="26"/>
        </w:rPr>
        <w:t>За этот период более 4818 человек нашего района</w:t>
      </w:r>
      <w:r w:rsidRPr="00EE4CD4">
        <w:rPr>
          <w:rFonts w:ascii="Times New Roman" w:hAnsi="Times New Roman" w:cs="Times New Roman"/>
          <w:sz w:val="26"/>
          <w:szCs w:val="26"/>
        </w:rPr>
        <w:br/>
        <w:t>приняли участие в выполнении нормативов и испытаний комплекса ГТО. Из них 1865 человек награждены знаками отличия ГТО.</w:t>
      </w:r>
    </w:p>
    <w:p w:rsidR="0058322F" w:rsidRPr="00EE4CD4" w:rsidRDefault="0058322F" w:rsidP="0058322F">
      <w:pPr>
        <w:widowControl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По итогам 7лет работы наш район занимает 9 место в рейтинге Псковской области по внедрению ВФСК «ГТО».</w:t>
      </w:r>
    </w:p>
    <w:p w:rsidR="0058322F" w:rsidRPr="00EE4CD4" w:rsidRDefault="0058322F" w:rsidP="0058322F">
      <w:pPr>
        <w:widowControl w:val="0"/>
        <w:spacing w:before="0" w:beforeAutospacing="0" w:after="0" w:afterAutospacing="0"/>
        <w:ind w:firstLine="708"/>
        <w:jc w:val="both"/>
        <w:rPr>
          <w:rFonts w:ascii="Times New Roman" w:hAnsi="Times New Roman" w:cs="Times New Roman"/>
          <w:sz w:val="26"/>
          <w:szCs w:val="26"/>
        </w:rPr>
      </w:pPr>
      <w:r w:rsidRPr="00EE4CD4">
        <w:rPr>
          <w:rFonts w:ascii="Times New Roman" w:hAnsi="Times New Roman" w:cs="Times New Roman"/>
          <w:sz w:val="26"/>
          <w:szCs w:val="26"/>
        </w:rPr>
        <w:t xml:space="preserve">Ежегодно команда наших юных спортсменов принимает участие в зимних и летних фестивалях </w:t>
      </w:r>
      <w:proofErr w:type="gramStart"/>
      <w:r w:rsidRPr="00EE4CD4">
        <w:rPr>
          <w:rFonts w:ascii="Times New Roman" w:hAnsi="Times New Roman" w:cs="Times New Roman"/>
          <w:sz w:val="26"/>
          <w:szCs w:val="26"/>
        </w:rPr>
        <w:t>ГТО</w:t>
      </w:r>
      <w:proofErr w:type="gramEnd"/>
      <w:r w:rsidRPr="00EE4CD4">
        <w:rPr>
          <w:rFonts w:ascii="Times New Roman" w:hAnsi="Times New Roman" w:cs="Times New Roman"/>
          <w:sz w:val="26"/>
          <w:szCs w:val="26"/>
        </w:rPr>
        <w:t xml:space="preserve"> и всегда показывают высокие результаты, как в личных зачётах</w:t>
      </w:r>
      <w:r>
        <w:rPr>
          <w:rFonts w:ascii="Times New Roman" w:hAnsi="Times New Roman" w:cs="Times New Roman"/>
          <w:sz w:val="26"/>
          <w:szCs w:val="26"/>
        </w:rPr>
        <w:t>,</w:t>
      </w:r>
      <w:r w:rsidRPr="00EE4CD4">
        <w:rPr>
          <w:rFonts w:ascii="Times New Roman" w:hAnsi="Times New Roman" w:cs="Times New Roman"/>
          <w:sz w:val="26"/>
          <w:szCs w:val="26"/>
        </w:rPr>
        <w:t xml:space="preserve"> так и в командных.</w:t>
      </w:r>
    </w:p>
    <w:p w:rsidR="0058322F" w:rsidRPr="00EE4CD4" w:rsidRDefault="0058322F" w:rsidP="0058322F">
      <w:pPr>
        <w:spacing w:before="0" w:beforeAutospacing="0" w:after="0" w:afterAutospacing="0"/>
        <w:ind w:firstLine="709"/>
        <w:rPr>
          <w:rFonts w:ascii="Times New Roman" w:hAnsi="Times New Roman" w:cs="Times New Roman"/>
          <w:sz w:val="26"/>
          <w:szCs w:val="26"/>
        </w:rPr>
      </w:pPr>
    </w:p>
    <w:p w:rsidR="00362495" w:rsidRPr="00990F48" w:rsidRDefault="0058322F" w:rsidP="000A3314">
      <w:pPr>
        <w:widowControl w:val="0"/>
        <w:spacing w:before="120" w:beforeAutospacing="0" w:after="120" w:afterAutospacing="0"/>
        <w:rPr>
          <w:rFonts w:ascii="Times New Roman" w:hAnsi="Times New Roman" w:cs="Times New Roman"/>
          <w:b/>
          <w:bCs/>
          <w:sz w:val="26"/>
          <w:szCs w:val="26"/>
        </w:rPr>
      </w:pPr>
      <w:r>
        <w:rPr>
          <w:rFonts w:ascii="Times New Roman" w:hAnsi="Times New Roman" w:cs="Times New Roman"/>
          <w:b/>
          <w:bCs/>
          <w:sz w:val="26"/>
          <w:szCs w:val="26"/>
        </w:rPr>
        <w:t>9</w:t>
      </w:r>
      <w:r w:rsidR="00362495" w:rsidRPr="00990F48">
        <w:rPr>
          <w:rFonts w:ascii="Times New Roman" w:hAnsi="Times New Roman" w:cs="Times New Roman"/>
          <w:b/>
          <w:bCs/>
          <w:sz w:val="26"/>
          <w:szCs w:val="26"/>
        </w:rPr>
        <w:t>. Культура</w:t>
      </w:r>
    </w:p>
    <w:p w:rsidR="00362495" w:rsidRPr="000C4E0E" w:rsidRDefault="00362495" w:rsidP="000C4E0E">
      <w:pPr>
        <w:spacing w:before="0" w:beforeAutospacing="0" w:after="120" w:afterAutospacing="0"/>
        <w:jc w:val="both"/>
        <w:rPr>
          <w:rFonts w:ascii="Times New Roman" w:hAnsi="Times New Roman" w:cs="Times New Roman"/>
          <w:b/>
          <w:bCs/>
          <w:sz w:val="26"/>
          <w:szCs w:val="26"/>
          <w:lang w:eastAsia="en-US"/>
        </w:rPr>
      </w:pPr>
      <w:r w:rsidRPr="00FD6C30">
        <w:rPr>
          <w:rFonts w:ascii="Times New Roman" w:hAnsi="Times New Roman" w:cs="Times New Roman"/>
          <w:b/>
          <w:bCs/>
          <w:sz w:val="26"/>
          <w:szCs w:val="26"/>
          <w:lang w:eastAsia="en-US"/>
        </w:rPr>
        <w:t>1. Информация о работе  муниципальных учреждений культуры</w:t>
      </w:r>
    </w:p>
    <w:p w:rsidR="000C4E0E" w:rsidRDefault="001F1210" w:rsidP="000C4E0E">
      <w:pPr>
        <w:spacing w:before="0" w:beforeAutospacing="0" w:after="0" w:afterAutospacing="0"/>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 2022</w:t>
      </w:r>
      <w:r w:rsidR="00362495" w:rsidRPr="003A2D87">
        <w:rPr>
          <w:rFonts w:ascii="Times New Roman" w:hAnsi="Times New Roman" w:cs="Times New Roman"/>
          <w:sz w:val="26"/>
          <w:szCs w:val="26"/>
          <w:lang w:eastAsia="en-US"/>
        </w:rPr>
        <w:t xml:space="preserve"> году мероприятий по оптимизации и </w:t>
      </w:r>
      <w:proofErr w:type="spellStart"/>
      <w:r w:rsidR="00362495" w:rsidRPr="003A2D87">
        <w:rPr>
          <w:rFonts w:ascii="Times New Roman" w:hAnsi="Times New Roman" w:cs="Times New Roman"/>
          <w:sz w:val="26"/>
          <w:szCs w:val="26"/>
          <w:lang w:eastAsia="en-US"/>
        </w:rPr>
        <w:t>филиализации</w:t>
      </w:r>
      <w:proofErr w:type="spellEnd"/>
      <w:r w:rsidR="00362495" w:rsidRPr="003A2D87">
        <w:rPr>
          <w:rFonts w:ascii="Times New Roman" w:hAnsi="Times New Roman" w:cs="Times New Roman"/>
          <w:sz w:val="26"/>
          <w:szCs w:val="26"/>
          <w:lang w:eastAsia="en-US"/>
        </w:rPr>
        <w:t xml:space="preserve"> муниципальных учреждений культуры не проводилось.</w:t>
      </w:r>
      <w:r w:rsidR="000C4E0E">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Сеть на 01.01.2023</w:t>
      </w:r>
      <w:r w:rsidR="00362495" w:rsidRPr="003A2D87">
        <w:rPr>
          <w:rFonts w:ascii="Times New Roman" w:hAnsi="Times New Roman" w:cs="Times New Roman"/>
          <w:sz w:val="26"/>
          <w:szCs w:val="26"/>
          <w:lang w:eastAsia="en-US"/>
        </w:rPr>
        <w:t xml:space="preserve"> г.</w:t>
      </w:r>
      <w:r w:rsidR="000C4E0E">
        <w:rPr>
          <w:rFonts w:ascii="Times New Roman" w:hAnsi="Times New Roman" w:cs="Times New Roman"/>
          <w:sz w:val="26"/>
          <w:szCs w:val="26"/>
          <w:lang w:eastAsia="en-US"/>
        </w:rPr>
        <w:t>:</w:t>
      </w:r>
    </w:p>
    <w:p w:rsidR="000C4E0E" w:rsidRDefault="000C4E0E" w:rsidP="000C4E0E">
      <w:pPr>
        <w:spacing w:before="0" w:beforeAutospacing="0" w:after="0" w:afterAutospacing="0"/>
        <w:ind w:firstLine="709"/>
        <w:jc w:val="both"/>
        <w:rPr>
          <w:rFonts w:ascii="Times New Roman" w:hAnsi="Times New Roman" w:cs="Times New Roman"/>
          <w:sz w:val="26"/>
          <w:szCs w:val="26"/>
          <w:lang w:eastAsia="en-US"/>
        </w:rPr>
      </w:pPr>
      <w:r>
        <w:rPr>
          <w:rFonts w:ascii="Times New Roman" w:hAnsi="Times New Roman" w:cs="Times New Roman"/>
          <w:b/>
          <w:bCs/>
          <w:sz w:val="26"/>
          <w:szCs w:val="26"/>
          <w:lang w:eastAsia="en-US"/>
        </w:rPr>
        <w:t xml:space="preserve">- </w:t>
      </w:r>
      <w:r w:rsidR="00362495" w:rsidRPr="003A2D87">
        <w:rPr>
          <w:rFonts w:ascii="Times New Roman" w:hAnsi="Times New Roman" w:cs="Times New Roman"/>
          <w:sz w:val="26"/>
          <w:szCs w:val="26"/>
          <w:lang w:eastAsia="en-US"/>
        </w:rPr>
        <w:t>Муниципальное бюджетное    учреждение культуры  «Информационно-культурный центр» (юридическое лицо)</w:t>
      </w:r>
      <w:r>
        <w:rPr>
          <w:rFonts w:ascii="Times New Roman" w:hAnsi="Times New Roman" w:cs="Times New Roman"/>
          <w:sz w:val="26"/>
          <w:szCs w:val="26"/>
          <w:lang w:eastAsia="en-US"/>
        </w:rPr>
        <w:t xml:space="preserve"> </w:t>
      </w:r>
      <w:r w:rsidR="00362495" w:rsidRPr="003A2D87">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w:t>
      </w:r>
      <w:r w:rsidR="00362495" w:rsidRPr="003A2D87">
        <w:rPr>
          <w:rFonts w:ascii="Times New Roman" w:hAnsi="Times New Roman" w:cs="Times New Roman"/>
          <w:sz w:val="26"/>
          <w:szCs w:val="26"/>
          <w:lang w:eastAsia="en-US"/>
        </w:rPr>
        <w:t>в составе: 13 сельских филиалов, центральная районная библиотека</w:t>
      </w:r>
      <w:r>
        <w:rPr>
          <w:rFonts w:ascii="Times New Roman" w:hAnsi="Times New Roman" w:cs="Times New Roman"/>
          <w:sz w:val="26"/>
          <w:szCs w:val="26"/>
          <w:lang w:eastAsia="en-US"/>
        </w:rPr>
        <w:t>.</w:t>
      </w:r>
    </w:p>
    <w:p w:rsidR="000C4E0E" w:rsidRDefault="000C4E0E" w:rsidP="000C4E0E">
      <w:pPr>
        <w:spacing w:before="0" w:beforeAutospacing="0" w:after="0" w:afterAutospacing="0"/>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00362495" w:rsidRPr="003A2D87">
        <w:rPr>
          <w:rFonts w:ascii="Times New Roman" w:hAnsi="Times New Roman" w:cs="Times New Roman"/>
          <w:sz w:val="26"/>
          <w:szCs w:val="26"/>
          <w:lang w:eastAsia="en-US"/>
        </w:rPr>
        <w:t>Муниципальное бюджетное учреждение культуры «Литературно-художественный музей имени писателя И.А. Васильева» (юридическое лицо, филиалов нет).</w:t>
      </w:r>
      <w:r>
        <w:rPr>
          <w:rFonts w:ascii="Times New Roman" w:hAnsi="Times New Roman" w:cs="Times New Roman"/>
          <w:sz w:val="26"/>
          <w:szCs w:val="26"/>
          <w:lang w:eastAsia="en-US"/>
        </w:rPr>
        <w:t xml:space="preserve"> </w:t>
      </w:r>
    </w:p>
    <w:p w:rsidR="00362495" w:rsidRPr="003A2D87" w:rsidRDefault="000C4E0E" w:rsidP="000C4E0E">
      <w:pPr>
        <w:spacing w:before="0" w:beforeAutospacing="0" w:after="120" w:afterAutospacing="0"/>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00362495" w:rsidRPr="003A2D87">
        <w:rPr>
          <w:rFonts w:ascii="Times New Roman" w:hAnsi="Times New Roman" w:cs="Times New Roman"/>
          <w:sz w:val="26"/>
          <w:szCs w:val="26"/>
          <w:lang w:eastAsia="en-US"/>
        </w:rPr>
        <w:t>Муниципальное бюджетное   учреждение дополнительного образования    «Детская музыкальная школа» (юридическое лицо, филиалов нет).</w:t>
      </w:r>
    </w:p>
    <w:p w:rsidR="00362495" w:rsidRPr="003A2D87" w:rsidRDefault="00362495" w:rsidP="003A2D87">
      <w:pPr>
        <w:spacing w:before="0" w:beforeAutospacing="0" w:after="0" w:afterAutospacing="0"/>
        <w:jc w:val="both"/>
        <w:rPr>
          <w:rFonts w:ascii="Times New Roman" w:hAnsi="Times New Roman" w:cs="Times New Roman"/>
          <w:b/>
          <w:bCs/>
          <w:sz w:val="26"/>
          <w:szCs w:val="26"/>
          <w:lang w:eastAsia="en-US"/>
        </w:rPr>
      </w:pPr>
      <w:r w:rsidRPr="003A2D87">
        <w:rPr>
          <w:rFonts w:ascii="Times New Roman" w:hAnsi="Times New Roman" w:cs="Times New Roman"/>
          <w:b/>
          <w:bCs/>
          <w:sz w:val="26"/>
          <w:szCs w:val="26"/>
          <w:lang w:eastAsia="en-US"/>
        </w:rPr>
        <w:t>2. Основные итоги и анализ работы по направлениям</w:t>
      </w:r>
    </w:p>
    <w:p w:rsidR="001F1210" w:rsidRPr="000C4E0E" w:rsidRDefault="00362495" w:rsidP="000C4E0E">
      <w:pPr>
        <w:spacing w:before="0" w:beforeAutospacing="0" w:after="0" w:afterAutospacing="0"/>
        <w:ind w:firstLine="709"/>
        <w:jc w:val="both"/>
        <w:rPr>
          <w:rFonts w:ascii="Times New Roman" w:hAnsi="Times New Roman" w:cs="Times New Roman"/>
          <w:i/>
          <w:iCs/>
          <w:sz w:val="26"/>
          <w:szCs w:val="26"/>
          <w:u w:val="single"/>
          <w:lang w:eastAsia="en-US"/>
        </w:rPr>
      </w:pPr>
      <w:r w:rsidRPr="00FD6C30">
        <w:rPr>
          <w:rFonts w:ascii="Times New Roman" w:hAnsi="Times New Roman" w:cs="Times New Roman"/>
          <w:i/>
          <w:iCs/>
          <w:sz w:val="26"/>
          <w:szCs w:val="26"/>
          <w:u w:val="single"/>
          <w:lang w:eastAsia="en-US"/>
        </w:rPr>
        <w:lastRenderedPageBreak/>
        <w:t>2.1. Библиотечное дело</w:t>
      </w:r>
      <w:r w:rsidR="000C4E0E">
        <w:rPr>
          <w:rFonts w:ascii="Times New Roman" w:hAnsi="Times New Roman" w:cs="Times New Roman"/>
          <w:i/>
          <w:iCs/>
          <w:sz w:val="26"/>
          <w:szCs w:val="26"/>
          <w:u w:val="single"/>
          <w:lang w:eastAsia="en-US"/>
        </w:rPr>
        <w:t>.</w:t>
      </w:r>
      <w:r w:rsidRPr="003A2D87">
        <w:rPr>
          <w:rFonts w:ascii="Times New Roman" w:hAnsi="Times New Roman" w:cs="Times New Roman"/>
          <w:sz w:val="26"/>
          <w:szCs w:val="26"/>
          <w:lang w:eastAsia="en-US"/>
        </w:rPr>
        <w:t xml:space="preserve"> </w:t>
      </w:r>
      <w:r w:rsidR="001F1210" w:rsidRPr="001F1210">
        <w:rPr>
          <w:rFonts w:ascii="Times New Roman" w:hAnsi="Times New Roman" w:cs="Times New Roman"/>
          <w:sz w:val="26"/>
          <w:szCs w:val="26"/>
          <w:lang w:eastAsia="en-US"/>
        </w:rPr>
        <w:t xml:space="preserve">Информационно-библиотечное обслуживание населения   Великолукского района осуществляют: центральная районная библиотека и   11 сельских   библиотек. В 2022 году сеть библиотек осталась на прежнем уровне.  </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Среднее число жителей на одну библиотеку  - 1821 (без учёта ЦРБ); 1670 – с учётом ЦРБ.  Процент охвата населения региона библиотечным обслуживанием составляет 47%. Число читателей 8481 человек, по сравнению с предыдущим годом выросло на 7,2 %.  Количество посещений составило 80153 и выросло на 2,4 %.</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Размер совокупного книжного фонда публичных библиотек составил 124788 единиц хранения. В 2022 году в библиотеки поступило 3386 экземпляров печатных документо</w:t>
      </w:r>
      <w:r w:rsidR="000C4E0E">
        <w:rPr>
          <w:rFonts w:ascii="Times New Roman" w:hAnsi="Times New Roman" w:cs="Times New Roman"/>
          <w:sz w:val="26"/>
          <w:szCs w:val="26"/>
          <w:lang w:eastAsia="en-US"/>
        </w:rPr>
        <w:t xml:space="preserve">в (книг, периодики, нот, карт и </w:t>
      </w:r>
      <w:r w:rsidRPr="001F1210">
        <w:rPr>
          <w:rFonts w:ascii="Times New Roman" w:hAnsi="Times New Roman" w:cs="Times New Roman"/>
          <w:sz w:val="26"/>
          <w:szCs w:val="26"/>
          <w:lang w:eastAsia="en-US"/>
        </w:rPr>
        <w:t>т.</w:t>
      </w:r>
      <w:r w:rsidR="000C4E0E">
        <w:rPr>
          <w:rFonts w:ascii="Times New Roman" w:hAnsi="Times New Roman" w:cs="Times New Roman"/>
          <w:sz w:val="26"/>
          <w:szCs w:val="26"/>
          <w:lang w:eastAsia="en-US"/>
        </w:rPr>
        <w:t>д.</w:t>
      </w:r>
      <w:r w:rsidRPr="001F1210">
        <w:rPr>
          <w:rFonts w:ascii="Times New Roman" w:hAnsi="Times New Roman" w:cs="Times New Roman"/>
          <w:sz w:val="26"/>
          <w:szCs w:val="26"/>
          <w:lang w:eastAsia="en-US"/>
        </w:rPr>
        <w:t>). За то же время выбыло 3605 экземпляров печатных документов.</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Количество новых книг, поступивших в главную (центральную) библиотеку Великолукского района  составило 304 документа.</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sidRPr="001F1210">
        <w:rPr>
          <w:rFonts w:ascii="Times New Roman" w:hAnsi="Times New Roman" w:cs="Times New Roman"/>
          <w:sz w:val="26"/>
          <w:szCs w:val="26"/>
          <w:lang w:eastAsia="en-US"/>
        </w:rPr>
        <w:t>Объем собственных баз данных (в т.ч. электронных каталогов) составил 42468 записей. 11 библиотек Великолукского района подключено к сети Интернет, 7 - имеет электронную почту.</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Описание новых форм информационно-библиотечного обслуживания:</w:t>
      </w:r>
    </w:p>
    <w:p w:rsidR="001F1210" w:rsidRPr="001F1210" w:rsidRDefault="001F1210" w:rsidP="004D2131">
      <w:pPr>
        <w:spacing w:before="0" w:beforeAutospacing="0" w:after="0" w:afterAutospacing="0"/>
        <w:ind w:firstLine="709"/>
        <w:jc w:val="both"/>
        <w:rPr>
          <w:rFonts w:ascii="Times New Roman" w:hAnsi="Times New Roman" w:cs="Times New Roman"/>
          <w:sz w:val="26"/>
          <w:szCs w:val="26"/>
          <w:lang w:eastAsia="en-US"/>
        </w:rPr>
      </w:pPr>
      <w:r w:rsidRPr="001F1210">
        <w:rPr>
          <w:rFonts w:ascii="Times New Roman" w:hAnsi="Times New Roman" w:cs="Times New Roman"/>
          <w:b/>
          <w:sz w:val="26"/>
          <w:szCs w:val="26"/>
          <w:u w:val="single"/>
          <w:lang w:eastAsia="en-US"/>
        </w:rPr>
        <w:t>Кинолекторий «Подвиг великий и вечный»</w:t>
      </w:r>
      <w:r w:rsidRPr="004D2131">
        <w:rPr>
          <w:rFonts w:ascii="Times New Roman" w:hAnsi="Times New Roman" w:cs="Times New Roman"/>
          <w:sz w:val="26"/>
          <w:szCs w:val="26"/>
          <w:lang w:eastAsia="en-US"/>
        </w:rPr>
        <w:t xml:space="preserve"> (к 77-й годовщине Великой Победы)</w:t>
      </w:r>
      <w:r w:rsidRPr="001F1210">
        <w:rPr>
          <w:rFonts w:ascii="Times New Roman" w:hAnsi="Times New Roman" w:cs="Times New Roman"/>
          <w:sz w:val="26"/>
          <w:szCs w:val="26"/>
          <w:lang w:eastAsia="en-US"/>
        </w:rPr>
        <w:t xml:space="preserve"> - ЦРБ для учащихся Великолукского механико-технологического колледжа (молодёжное объединение «Подросток»).</w:t>
      </w:r>
    </w:p>
    <w:p w:rsidR="001F1210" w:rsidRPr="001F1210" w:rsidRDefault="001F1210" w:rsidP="004D2131">
      <w:pPr>
        <w:spacing w:before="0" w:beforeAutospacing="0" w:after="0" w:afterAutospacing="0"/>
        <w:ind w:firstLine="709"/>
        <w:jc w:val="both"/>
        <w:rPr>
          <w:rFonts w:ascii="Times New Roman" w:hAnsi="Times New Roman" w:cs="Times New Roman"/>
          <w:sz w:val="26"/>
          <w:szCs w:val="26"/>
          <w:lang w:eastAsia="en-US"/>
        </w:rPr>
      </w:pPr>
      <w:proofErr w:type="gramStart"/>
      <w:r w:rsidRPr="001F1210">
        <w:rPr>
          <w:rFonts w:ascii="Times New Roman" w:hAnsi="Times New Roman" w:cs="Times New Roman"/>
          <w:sz w:val="26"/>
          <w:szCs w:val="26"/>
          <w:lang w:eastAsia="en-US"/>
        </w:rPr>
        <w:t xml:space="preserve">В рамках кинолектория состоялись просмотры </w:t>
      </w:r>
      <w:proofErr w:type="spellStart"/>
      <w:r w:rsidR="004D2131" w:rsidRPr="001F1210">
        <w:rPr>
          <w:rFonts w:ascii="Times New Roman" w:hAnsi="Times New Roman" w:cs="Times New Roman"/>
          <w:sz w:val="26"/>
          <w:szCs w:val="26"/>
          <w:lang w:eastAsia="en-US"/>
        </w:rPr>
        <w:t>х</w:t>
      </w:r>
      <w:proofErr w:type="spellEnd"/>
      <w:r w:rsidR="004D2131" w:rsidRPr="001F1210">
        <w:rPr>
          <w:rFonts w:ascii="Times New Roman" w:hAnsi="Times New Roman" w:cs="Times New Roman"/>
          <w:sz w:val="26"/>
          <w:szCs w:val="26"/>
          <w:lang w:eastAsia="en-US"/>
        </w:rPr>
        <w:t>/</w:t>
      </w:r>
      <w:proofErr w:type="spellStart"/>
      <w:r w:rsidR="004D2131" w:rsidRPr="001F1210">
        <w:rPr>
          <w:rFonts w:ascii="Times New Roman" w:hAnsi="Times New Roman" w:cs="Times New Roman"/>
          <w:sz w:val="26"/>
          <w:szCs w:val="26"/>
          <w:lang w:eastAsia="en-US"/>
        </w:rPr>
        <w:t>ф</w:t>
      </w:r>
      <w:proofErr w:type="spellEnd"/>
      <w:r w:rsidR="004D2131">
        <w:rPr>
          <w:rFonts w:ascii="Times New Roman" w:hAnsi="Times New Roman" w:cs="Times New Roman"/>
          <w:sz w:val="26"/>
          <w:szCs w:val="26"/>
          <w:lang w:eastAsia="en-US"/>
        </w:rPr>
        <w:t xml:space="preserve">, </w:t>
      </w:r>
      <w:r w:rsidRPr="001F1210">
        <w:rPr>
          <w:rFonts w:ascii="Times New Roman" w:hAnsi="Times New Roman" w:cs="Times New Roman"/>
          <w:sz w:val="26"/>
          <w:szCs w:val="26"/>
          <w:lang w:eastAsia="en-US"/>
        </w:rPr>
        <w:t>с последующим обсуждением:</w:t>
      </w:r>
      <w:proofErr w:type="gramEnd"/>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«В бой идут одни старики», «Повесть о настоящем человеке», «Судьба человека», а также подростки услышали историю создания кинокартин.</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sidRPr="004D2131">
        <w:rPr>
          <w:rFonts w:ascii="Times New Roman" w:hAnsi="Times New Roman" w:cs="Times New Roman"/>
          <w:b/>
          <w:sz w:val="26"/>
          <w:szCs w:val="26"/>
          <w:lang w:eastAsia="en-US"/>
        </w:rPr>
        <w:tab/>
      </w:r>
      <w:r w:rsidRPr="001F1210">
        <w:rPr>
          <w:rFonts w:ascii="Times New Roman" w:hAnsi="Times New Roman" w:cs="Times New Roman"/>
          <w:b/>
          <w:sz w:val="26"/>
          <w:szCs w:val="26"/>
          <w:u w:val="single"/>
          <w:lang w:eastAsia="en-US"/>
        </w:rPr>
        <w:t xml:space="preserve">Кинопросмотры в рамках </w:t>
      </w:r>
      <w:proofErr w:type="spellStart"/>
      <w:r w:rsidRPr="001F1210">
        <w:rPr>
          <w:rFonts w:ascii="Times New Roman" w:hAnsi="Times New Roman" w:cs="Times New Roman"/>
          <w:b/>
          <w:sz w:val="26"/>
          <w:szCs w:val="26"/>
          <w:u w:val="single"/>
          <w:lang w:eastAsia="en-US"/>
        </w:rPr>
        <w:t>киномарафона</w:t>
      </w:r>
      <w:proofErr w:type="spellEnd"/>
      <w:r w:rsidRPr="001F1210">
        <w:rPr>
          <w:rFonts w:ascii="Times New Roman" w:hAnsi="Times New Roman" w:cs="Times New Roman"/>
          <w:b/>
          <w:sz w:val="26"/>
          <w:szCs w:val="26"/>
          <w:u w:val="single"/>
          <w:lang w:eastAsia="en-US"/>
        </w:rPr>
        <w:t xml:space="preserve"> </w:t>
      </w:r>
      <w:r w:rsidRPr="001F1210">
        <w:rPr>
          <w:rFonts w:ascii="Times New Roman" w:hAnsi="Times New Roman" w:cs="Times New Roman"/>
          <w:b/>
          <w:sz w:val="26"/>
          <w:szCs w:val="26"/>
          <w:u w:val="single"/>
          <w:lang w:val="en-US" w:eastAsia="en-US"/>
        </w:rPr>
        <w:t>ARCTIC</w:t>
      </w:r>
      <w:r w:rsidRPr="001F1210">
        <w:rPr>
          <w:rFonts w:ascii="Times New Roman" w:hAnsi="Times New Roman" w:cs="Times New Roman"/>
          <w:b/>
          <w:sz w:val="26"/>
          <w:szCs w:val="26"/>
          <w:u w:val="single"/>
          <w:lang w:eastAsia="en-US"/>
        </w:rPr>
        <w:t xml:space="preserve"> </w:t>
      </w:r>
      <w:r w:rsidRPr="001F1210">
        <w:rPr>
          <w:rFonts w:ascii="Times New Roman" w:hAnsi="Times New Roman" w:cs="Times New Roman"/>
          <w:b/>
          <w:sz w:val="26"/>
          <w:szCs w:val="26"/>
          <w:u w:val="single"/>
          <w:lang w:val="en-US" w:eastAsia="en-US"/>
        </w:rPr>
        <w:t>OPEN</w:t>
      </w:r>
      <w:r w:rsidRPr="001F1210">
        <w:rPr>
          <w:rFonts w:ascii="Times New Roman" w:hAnsi="Times New Roman" w:cs="Times New Roman"/>
          <w:b/>
          <w:sz w:val="26"/>
          <w:szCs w:val="26"/>
          <w:lang w:eastAsia="en-US"/>
        </w:rPr>
        <w:t xml:space="preserve"> - </w:t>
      </w:r>
      <w:r w:rsidRPr="001F1210">
        <w:rPr>
          <w:rFonts w:ascii="Times New Roman" w:hAnsi="Times New Roman" w:cs="Times New Roman"/>
          <w:sz w:val="26"/>
          <w:szCs w:val="26"/>
          <w:lang w:eastAsia="en-US"/>
        </w:rPr>
        <w:t>ЦРБ для учащихся Великолукского механико-технологического колледжа (молодёжное объединение «Подросток»).</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В рамках мероприятия состоялись просмотры с обсуждением следующих фильмов:</w:t>
      </w:r>
    </w:p>
    <w:p w:rsidR="001F1210" w:rsidRPr="001F1210" w:rsidRDefault="001F1210" w:rsidP="001F1210">
      <w:pPr>
        <w:spacing w:before="0" w:beforeAutospacing="0" w:after="0" w:afterAutospacing="0"/>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ab/>
      </w:r>
      <w:r w:rsidRPr="004D2131">
        <w:rPr>
          <w:rFonts w:ascii="Times New Roman" w:hAnsi="Times New Roman" w:cs="Times New Roman"/>
          <w:sz w:val="26"/>
          <w:szCs w:val="26"/>
          <w:lang w:eastAsia="en-US"/>
        </w:rPr>
        <w:t>1.</w:t>
      </w:r>
      <w:r w:rsidR="004D2131" w:rsidRPr="004D2131">
        <w:rPr>
          <w:rFonts w:ascii="Times New Roman" w:hAnsi="Times New Roman" w:cs="Times New Roman"/>
          <w:sz w:val="26"/>
          <w:szCs w:val="26"/>
          <w:lang w:eastAsia="en-US"/>
        </w:rPr>
        <w:t xml:space="preserve"> </w:t>
      </w:r>
      <w:r w:rsidRPr="004D2131">
        <w:rPr>
          <w:rFonts w:ascii="Times New Roman" w:hAnsi="Times New Roman" w:cs="Times New Roman"/>
          <w:sz w:val="26"/>
          <w:szCs w:val="26"/>
          <w:lang w:eastAsia="en-US"/>
        </w:rPr>
        <w:t>Документальный фильм «По тонкому льду».</w:t>
      </w:r>
      <w:r w:rsidRPr="001F1210">
        <w:rPr>
          <w:rFonts w:ascii="Times New Roman" w:hAnsi="Times New Roman" w:cs="Times New Roman"/>
          <w:b/>
          <w:sz w:val="26"/>
          <w:szCs w:val="26"/>
          <w:lang w:eastAsia="en-US"/>
        </w:rPr>
        <w:t xml:space="preserve"> </w:t>
      </w:r>
      <w:r w:rsidRPr="001F1210">
        <w:rPr>
          <w:rFonts w:ascii="Times New Roman" w:hAnsi="Times New Roman" w:cs="Times New Roman"/>
          <w:sz w:val="26"/>
          <w:szCs w:val="26"/>
          <w:lang w:eastAsia="en-US"/>
        </w:rPr>
        <w:t xml:space="preserve">Изменение климата. Экология.  </w:t>
      </w:r>
    </w:p>
    <w:p w:rsidR="001F1210" w:rsidRPr="001F1210" w:rsidRDefault="001F1210" w:rsidP="001F1210">
      <w:pPr>
        <w:spacing w:before="0" w:beforeAutospacing="0" w:after="0" w:afterAutospacing="0"/>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ab/>
      </w:r>
      <w:r w:rsidRPr="004D2131">
        <w:rPr>
          <w:rFonts w:ascii="Times New Roman" w:hAnsi="Times New Roman" w:cs="Times New Roman"/>
          <w:sz w:val="26"/>
          <w:szCs w:val="26"/>
          <w:lang w:eastAsia="en-US"/>
        </w:rPr>
        <w:t>2. Х/</w:t>
      </w:r>
      <w:proofErr w:type="spellStart"/>
      <w:r w:rsidRPr="004D2131">
        <w:rPr>
          <w:rFonts w:ascii="Times New Roman" w:hAnsi="Times New Roman" w:cs="Times New Roman"/>
          <w:sz w:val="26"/>
          <w:szCs w:val="26"/>
          <w:lang w:eastAsia="en-US"/>
        </w:rPr>
        <w:t>ф</w:t>
      </w:r>
      <w:proofErr w:type="spellEnd"/>
      <w:r w:rsidRPr="004D2131">
        <w:rPr>
          <w:rFonts w:ascii="Times New Roman" w:hAnsi="Times New Roman" w:cs="Times New Roman"/>
          <w:sz w:val="26"/>
          <w:szCs w:val="26"/>
          <w:lang w:eastAsia="en-US"/>
        </w:rPr>
        <w:t xml:space="preserve"> «Африка».</w:t>
      </w:r>
      <w:r w:rsidR="004D2131">
        <w:rPr>
          <w:rFonts w:ascii="Times New Roman" w:hAnsi="Times New Roman" w:cs="Times New Roman"/>
          <w:b/>
          <w:sz w:val="26"/>
          <w:szCs w:val="26"/>
          <w:lang w:eastAsia="en-US"/>
        </w:rPr>
        <w:t xml:space="preserve"> </w:t>
      </w:r>
      <w:r w:rsidRPr="001F1210">
        <w:rPr>
          <w:rFonts w:ascii="Times New Roman" w:hAnsi="Times New Roman" w:cs="Times New Roman"/>
          <w:sz w:val="26"/>
          <w:szCs w:val="26"/>
          <w:lang w:eastAsia="en-US"/>
        </w:rPr>
        <w:t>Блокадный Ленинград. Мать, трое детей. Выбор: спасти семью или раненую собаку.</w:t>
      </w:r>
    </w:p>
    <w:p w:rsidR="001F1210" w:rsidRPr="001F1210" w:rsidRDefault="001F1210" w:rsidP="001F1210">
      <w:pPr>
        <w:spacing w:before="0" w:beforeAutospacing="0" w:after="0" w:afterAutospacing="0"/>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ab/>
      </w:r>
      <w:r w:rsidRPr="004D2131">
        <w:rPr>
          <w:rFonts w:ascii="Times New Roman" w:hAnsi="Times New Roman" w:cs="Times New Roman"/>
          <w:sz w:val="26"/>
          <w:szCs w:val="26"/>
          <w:lang w:eastAsia="en-US"/>
        </w:rPr>
        <w:t xml:space="preserve">3. Документальный фильм «Земля </w:t>
      </w:r>
      <w:proofErr w:type="spellStart"/>
      <w:r w:rsidRPr="004D2131">
        <w:rPr>
          <w:rFonts w:ascii="Times New Roman" w:hAnsi="Times New Roman" w:cs="Times New Roman"/>
          <w:sz w:val="26"/>
          <w:szCs w:val="26"/>
          <w:lang w:eastAsia="en-US"/>
        </w:rPr>
        <w:t>кереков</w:t>
      </w:r>
      <w:proofErr w:type="spellEnd"/>
      <w:r w:rsidRPr="004D2131">
        <w:rPr>
          <w:rFonts w:ascii="Times New Roman" w:hAnsi="Times New Roman" w:cs="Times New Roman"/>
          <w:sz w:val="26"/>
          <w:szCs w:val="26"/>
          <w:lang w:eastAsia="en-US"/>
        </w:rPr>
        <w:t>».</w:t>
      </w:r>
      <w:r w:rsidRPr="001F1210">
        <w:rPr>
          <w:rFonts w:ascii="Times New Roman" w:hAnsi="Times New Roman" w:cs="Times New Roman"/>
          <w:b/>
          <w:sz w:val="26"/>
          <w:szCs w:val="26"/>
          <w:lang w:eastAsia="en-US"/>
        </w:rPr>
        <w:t xml:space="preserve"> </w:t>
      </w:r>
      <w:r w:rsidRPr="001F1210">
        <w:rPr>
          <w:rFonts w:ascii="Times New Roman" w:hAnsi="Times New Roman" w:cs="Times New Roman"/>
          <w:sz w:val="26"/>
          <w:szCs w:val="26"/>
          <w:lang w:eastAsia="en-US"/>
        </w:rPr>
        <w:t xml:space="preserve">О самом малочисленном народе страны (жители Арктики). </w:t>
      </w:r>
    </w:p>
    <w:p w:rsidR="001F1210" w:rsidRPr="004D2131" w:rsidRDefault="001F1210" w:rsidP="001F1210">
      <w:pPr>
        <w:spacing w:before="0" w:beforeAutospacing="0" w:after="0" w:afterAutospacing="0"/>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ab/>
      </w:r>
      <w:r w:rsidRPr="004D2131">
        <w:rPr>
          <w:rFonts w:ascii="Times New Roman" w:hAnsi="Times New Roman" w:cs="Times New Roman"/>
          <w:sz w:val="26"/>
          <w:szCs w:val="26"/>
          <w:lang w:eastAsia="en-US"/>
        </w:rPr>
        <w:t>4. Документальный фильм «Экспедиция. Между Арктикой и Антарктикой».</w:t>
      </w:r>
      <w:r w:rsidRPr="001F1210">
        <w:rPr>
          <w:rFonts w:ascii="Times New Roman" w:hAnsi="Times New Roman" w:cs="Times New Roman"/>
          <w:b/>
          <w:sz w:val="26"/>
          <w:szCs w:val="26"/>
          <w:lang w:eastAsia="en-US"/>
        </w:rPr>
        <w:t xml:space="preserve"> </w:t>
      </w:r>
      <w:r w:rsidRPr="001F1210">
        <w:rPr>
          <w:rFonts w:ascii="Times New Roman" w:hAnsi="Times New Roman" w:cs="Times New Roman"/>
          <w:sz w:val="26"/>
          <w:szCs w:val="26"/>
          <w:lang w:eastAsia="en-US"/>
        </w:rPr>
        <w:t xml:space="preserve">Экспедиция трёх российских парусников к Антарктиде и обратно к Арктике. К 200-летию открытия Антарктиды российскими моряками. </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 xml:space="preserve">В 2022 году приобрела популярность такая форма проведения мероприятий как </w:t>
      </w:r>
      <w:proofErr w:type="spellStart"/>
      <w:r w:rsidRPr="004D2131">
        <w:rPr>
          <w:rFonts w:ascii="Times New Roman" w:hAnsi="Times New Roman" w:cs="Times New Roman"/>
          <w:b/>
          <w:sz w:val="26"/>
          <w:szCs w:val="26"/>
          <w:lang w:eastAsia="en-US"/>
        </w:rPr>
        <w:t>квест</w:t>
      </w:r>
      <w:proofErr w:type="spellEnd"/>
      <w:r w:rsidRPr="004D2131">
        <w:rPr>
          <w:rFonts w:ascii="Times New Roman" w:hAnsi="Times New Roman" w:cs="Times New Roman"/>
          <w:b/>
          <w:sz w:val="26"/>
          <w:szCs w:val="26"/>
          <w:lang w:eastAsia="en-US"/>
        </w:rPr>
        <w:t>.</w:t>
      </w:r>
      <w:r w:rsidRPr="001F1210">
        <w:rPr>
          <w:rFonts w:ascii="Times New Roman" w:hAnsi="Times New Roman" w:cs="Times New Roman"/>
          <w:sz w:val="26"/>
          <w:szCs w:val="26"/>
          <w:lang w:eastAsia="en-US"/>
        </w:rPr>
        <w:t xml:space="preserve"> Так для юного населения района библиотеками совместно с волонтёрами были проведены:</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b/>
          <w:sz w:val="26"/>
          <w:szCs w:val="26"/>
          <w:lang w:eastAsia="en-US"/>
        </w:rPr>
        <w:tab/>
      </w:r>
      <w:r w:rsidRPr="004D2131">
        <w:rPr>
          <w:rFonts w:ascii="Times New Roman" w:hAnsi="Times New Roman" w:cs="Times New Roman"/>
          <w:sz w:val="26"/>
          <w:szCs w:val="26"/>
          <w:lang w:eastAsia="en-US"/>
        </w:rPr>
        <w:t>«Великие Луки – Малый Сталинград»</w:t>
      </w:r>
      <w:r w:rsidRPr="001F1210">
        <w:rPr>
          <w:rFonts w:ascii="Times New Roman" w:hAnsi="Times New Roman" w:cs="Times New Roman"/>
          <w:sz w:val="26"/>
          <w:szCs w:val="26"/>
          <w:lang w:eastAsia="en-US"/>
        </w:rPr>
        <w:t xml:space="preserve"> - </w:t>
      </w:r>
      <w:proofErr w:type="gramStart"/>
      <w:r w:rsidRPr="001F1210">
        <w:rPr>
          <w:rFonts w:ascii="Times New Roman" w:hAnsi="Times New Roman" w:cs="Times New Roman"/>
          <w:sz w:val="26"/>
          <w:szCs w:val="26"/>
          <w:lang w:eastAsia="en-US"/>
        </w:rPr>
        <w:t>историческая</w:t>
      </w:r>
      <w:proofErr w:type="gramEnd"/>
      <w:r w:rsidRPr="001F1210">
        <w:rPr>
          <w:rFonts w:ascii="Times New Roman" w:hAnsi="Times New Roman" w:cs="Times New Roman"/>
          <w:sz w:val="26"/>
          <w:szCs w:val="26"/>
          <w:lang w:eastAsia="en-US"/>
        </w:rPr>
        <w:t xml:space="preserve"> </w:t>
      </w:r>
      <w:proofErr w:type="spellStart"/>
      <w:r w:rsidRPr="001F1210">
        <w:rPr>
          <w:rFonts w:ascii="Times New Roman" w:hAnsi="Times New Roman" w:cs="Times New Roman"/>
          <w:sz w:val="26"/>
          <w:szCs w:val="26"/>
          <w:lang w:eastAsia="en-US"/>
        </w:rPr>
        <w:t>квест-игра</w:t>
      </w:r>
      <w:proofErr w:type="spellEnd"/>
      <w:r w:rsidR="004D2131">
        <w:rPr>
          <w:rFonts w:ascii="Times New Roman" w:hAnsi="Times New Roman" w:cs="Times New Roman"/>
          <w:sz w:val="26"/>
          <w:szCs w:val="26"/>
          <w:lang w:eastAsia="en-US"/>
        </w:rPr>
        <w:t xml:space="preserve"> </w:t>
      </w:r>
      <w:r w:rsidRPr="001F1210">
        <w:rPr>
          <w:rFonts w:ascii="Times New Roman" w:hAnsi="Times New Roman" w:cs="Times New Roman"/>
          <w:sz w:val="26"/>
          <w:szCs w:val="26"/>
          <w:lang w:eastAsia="en-US"/>
        </w:rPr>
        <w:t xml:space="preserve">- ЦРБ для учащихся Великолукского механико-технологического колледжа (молодёжное объединение «Подросток») </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b/>
          <w:sz w:val="26"/>
          <w:szCs w:val="26"/>
          <w:lang w:eastAsia="en-US"/>
        </w:rPr>
        <w:tab/>
      </w:r>
      <w:r w:rsidRPr="004D2131">
        <w:rPr>
          <w:rFonts w:ascii="Times New Roman" w:hAnsi="Times New Roman" w:cs="Times New Roman"/>
          <w:sz w:val="26"/>
          <w:szCs w:val="26"/>
          <w:lang w:eastAsia="en-US"/>
        </w:rPr>
        <w:t>«Первый. Космический»</w:t>
      </w:r>
      <w:r w:rsidRPr="001F1210">
        <w:rPr>
          <w:rFonts w:ascii="Times New Roman" w:hAnsi="Times New Roman" w:cs="Times New Roman"/>
          <w:sz w:val="26"/>
          <w:szCs w:val="26"/>
          <w:lang w:eastAsia="en-US"/>
        </w:rPr>
        <w:t xml:space="preserve"> - </w:t>
      </w:r>
      <w:proofErr w:type="spellStart"/>
      <w:r w:rsidRPr="001F1210">
        <w:rPr>
          <w:rFonts w:ascii="Times New Roman" w:hAnsi="Times New Roman" w:cs="Times New Roman"/>
          <w:sz w:val="26"/>
          <w:szCs w:val="26"/>
          <w:lang w:eastAsia="en-US"/>
        </w:rPr>
        <w:t>квест</w:t>
      </w:r>
      <w:proofErr w:type="spellEnd"/>
      <w:r w:rsidRPr="001F1210">
        <w:rPr>
          <w:rFonts w:ascii="Times New Roman" w:hAnsi="Times New Roman" w:cs="Times New Roman"/>
          <w:sz w:val="26"/>
          <w:szCs w:val="26"/>
          <w:lang w:eastAsia="en-US"/>
        </w:rPr>
        <w:t xml:space="preserve"> </w:t>
      </w:r>
      <w:proofErr w:type="gramStart"/>
      <w:r w:rsidRPr="001F1210">
        <w:rPr>
          <w:rFonts w:ascii="Times New Roman" w:hAnsi="Times New Roman" w:cs="Times New Roman"/>
          <w:sz w:val="26"/>
          <w:szCs w:val="26"/>
          <w:lang w:eastAsia="en-US"/>
        </w:rPr>
        <w:t>к</w:t>
      </w:r>
      <w:proofErr w:type="gramEnd"/>
      <w:r w:rsidRPr="001F1210">
        <w:rPr>
          <w:rFonts w:ascii="Times New Roman" w:hAnsi="Times New Roman" w:cs="Times New Roman"/>
          <w:sz w:val="26"/>
          <w:szCs w:val="26"/>
          <w:lang w:eastAsia="en-US"/>
        </w:rPr>
        <w:t xml:space="preserve"> Дню космонавтики ЦРБ для учащихся Великолукского механико-технологического колледжа (молодёжное объединение «Подросток»)</w:t>
      </w:r>
      <w:r w:rsidR="004D2131">
        <w:rPr>
          <w:rFonts w:ascii="Times New Roman" w:hAnsi="Times New Roman" w:cs="Times New Roman"/>
          <w:sz w:val="26"/>
          <w:szCs w:val="26"/>
          <w:lang w:eastAsia="en-US"/>
        </w:rPr>
        <w:t>;</w:t>
      </w:r>
      <w:r w:rsidRPr="001F1210">
        <w:rPr>
          <w:rFonts w:ascii="Times New Roman" w:hAnsi="Times New Roman" w:cs="Times New Roman"/>
          <w:sz w:val="26"/>
          <w:szCs w:val="26"/>
          <w:lang w:eastAsia="en-US"/>
        </w:rPr>
        <w:t xml:space="preserve"> </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b/>
          <w:sz w:val="26"/>
          <w:szCs w:val="26"/>
          <w:lang w:eastAsia="en-US"/>
        </w:rPr>
        <w:tab/>
      </w:r>
      <w:proofErr w:type="gramStart"/>
      <w:r w:rsidRPr="004D2131">
        <w:rPr>
          <w:rFonts w:ascii="Times New Roman" w:hAnsi="Times New Roman" w:cs="Times New Roman"/>
          <w:sz w:val="26"/>
          <w:szCs w:val="26"/>
          <w:lang w:eastAsia="en-US"/>
        </w:rPr>
        <w:t>«Мы помним»</w:t>
      </w:r>
      <w:r w:rsidRPr="001F1210">
        <w:rPr>
          <w:rFonts w:ascii="Times New Roman" w:hAnsi="Times New Roman" w:cs="Times New Roman"/>
          <w:sz w:val="26"/>
          <w:szCs w:val="26"/>
          <w:lang w:eastAsia="en-US"/>
        </w:rPr>
        <w:t xml:space="preserve"> - исторический </w:t>
      </w:r>
      <w:proofErr w:type="spellStart"/>
      <w:r w:rsidRPr="001F1210">
        <w:rPr>
          <w:rFonts w:ascii="Times New Roman" w:hAnsi="Times New Roman" w:cs="Times New Roman"/>
          <w:sz w:val="26"/>
          <w:szCs w:val="26"/>
          <w:lang w:eastAsia="en-US"/>
        </w:rPr>
        <w:t>квест</w:t>
      </w:r>
      <w:proofErr w:type="spellEnd"/>
      <w:r w:rsidRPr="001F1210">
        <w:rPr>
          <w:rFonts w:ascii="Times New Roman" w:hAnsi="Times New Roman" w:cs="Times New Roman"/>
          <w:sz w:val="26"/>
          <w:szCs w:val="26"/>
          <w:lang w:eastAsia="en-US"/>
        </w:rPr>
        <w:t>, посвящённый событиям Великой Отечественной войны</w:t>
      </w:r>
      <w:r w:rsidR="004D2131">
        <w:rPr>
          <w:rFonts w:ascii="Times New Roman" w:hAnsi="Times New Roman" w:cs="Times New Roman"/>
          <w:sz w:val="26"/>
          <w:szCs w:val="26"/>
          <w:lang w:eastAsia="en-US"/>
        </w:rPr>
        <w:t xml:space="preserve"> </w:t>
      </w:r>
      <w:r w:rsidRPr="001F1210">
        <w:rPr>
          <w:rFonts w:ascii="Times New Roman" w:hAnsi="Times New Roman" w:cs="Times New Roman"/>
          <w:sz w:val="26"/>
          <w:szCs w:val="26"/>
          <w:lang w:eastAsia="en-US"/>
        </w:rPr>
        <w:t>- ЦРБ для детей, отдыхающих в о/л «Космос»</w:t>
      </w:r>
      <w:r w:rsidR="004D2131">
        <w:rPr>
          <w:rFonts w:ascii="Times New Roman" w:hAnsi="Times New Roman" w:cs="Times New Roman"/>
          <w:sz w:val="26"/>
          <w:szCs w:val="26"/>
          <w:lang w:eastAsia="en-US"/>
        </w:rPr>
        <w:t>;</w:t>
      </w:r>
      <w:r w:rsidRPr="001F1210">
        <w:rPr>
          <w:rFonts w:ascii="Times New Roman" w:hAnsi="Times New Roman" w:cs="Times New Roman"/>
          <w:sz w:val="26"/>
          <w:szCs w:val="26"/>
          <w:lang w:eastAsia="en-US"/>
        </w:rPr>
        <w:t xml:space="preserve"> </w:t>
      </w:r>
      <w:proofErr w:type="gramEnd"/>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b/>
          <w:sz w:val="26"/>
          <w:szCs w:val="26"/>
          <w:lang w:eastAsia="en-US"/>
        </w:rPr>
        <w:lastRenderedPageBreak/>
        <w:tab/>
      </w:r>
      <w:r w:rsidRPr="004D2131">
        <w:rPr>
          <w:rFonts w:ascii="Times New Roman" w:hAnsi="Times New Roman" w:cs="Times New Roman"/>
          <w:sz w:val="26"/>
          <w:szCs w:val="26"/>
          <w:lang w:eastAsia="en-US"/>
        </w:rPr>
        <w:t>«День выборов»</w:t>
      </w:r>
      <w:r w:rsidRPr="001F1210">
        <w:rPr>
          <w:rFonts w:ascii="Times New Roman" w:hAnsi="Times New Roman" w:cs="Times New Roman"/>
          <w:sz w:val="26"/>
          <w:szCs w:val="26"/>
          <w:lang w:eastAsia="en-US"/>
        </w:rPr>
        <w:t xml:space="preserve"> - интеллектуально-развлекательный </w:t>
      </w:r>
      <w:proofErr w:type="spellStart"/>
      <w:r w:rsidRPr="001F1210">
        <w:rPr>
          <w:rFonts w:ascii="Times New Roman" w:hAnsi="Times New Roman" w:cs="Times New Roman"/>
          <w:sz w:val="26"/>
          <w:szCs w:val="26"/>
          <w:lang w:eastAsia="en-US"/>
        </w:rPr>
        <w:t>квест</w:t>
      </w:r>
      <w:proofErr w:type="spellEnd"/>
      <w:r w:rsidRPr="001F1210">
        <w:rPr>
          <w:rFonts w:ascii="Times New Roman" w:hAnsi="Times New Roman" w:cs="Times New Roman"/>
          <w:sz w:val="26"/>
          <w:szCs w:val="26"/>
          <w:lang w:eastAsia="en-US"/>
        </w:rPr>
        <w:t xml:space="preserve"> – ЦРБ совместно с ТИК и МТИК для учащихся 8-9 классов Першинской школы.</w:t>
      </w:r>
    </w:p>
    <w:p w:rsidR="001F1210" w:rsidRPr="001F1210"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1F1210">
        <w:rPr>
          <w:rFonts w:ascii="Times New Roman" w:hAnsi="Times New Roman" w:cs="Times New Roman"/>
          <w:sz w:val="26"/>
          <w:szCs w:val="26"/>
          <w:lang w:eastAsia="en-US"/>
        </w:rPr>
        <w:t xml:space="preserve">С целью знакомства с культурой, историей и традициями русского народа в Шелковской сельской библиотеке прошёл первый в Великолукском районе этнографический </w:t>
      </w:r>
      <w:proofErr w:type="spellStart"/>
      <w:r w:rsidRPr="001F1210">
        <w:rPr>
          <w:rFonts w:ascii="Times New Roman" w:hAnsi="Times New Roman" w:cs="Times New Roman"/>
          <w:sz w:val="26"/>
          <w:szCs w:val="26"/>
          <w:lang w:eastAsia="en-US"/>
        </w:rPr>
        <w:t>квест</w:t>
      </w:r>
      <w:proofErr w:type="spellEnd"/>
      <w:r w:rsidRPr="001F1210">
        <w:rPr>
          <w:rFonts w:ascii="Times New Roman" w:hAnsi="Times New Roman" w:cs="Times New Roman"/>
          <w:sz w:val="26"/>
          <w:szCs w:val="26"/>
          <w:lang w:eastAsia="en-US"/>
        </w:rPr>
        <w:t xml:space="preserve"> </w:t>
      </w:r>
      <w:r w:rsidRPr="004D2131">
        <w:rPr>
          <w:rFonts w:ascii="Times New Roman" w:hAnsi="Times New Roman" w:cs="Times New Roman"/>
          <w:sz w:val="26"/>
          <w:szCs w:val="26"/>
          <w:lang w:eastAsia="en-US"/>
        </w:rPr>
        <w:t xml:space="preserve">«Путешествие к старинным истокам». </w:t>
      </w:r>
    </w:p>
    <w:p w:rsidR="00362495" w:rsidRPr="003A2D87" w:rsidRDefault="001F1210" w:rsidP="001F1210">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proofErr w:type="spellStart"/>
      <w:r w:rsidRPr="001F1210">
        <w:rPr>
          <w:rFonts w:ascii="Times New Roman" w:hAnsi="Times New Roman" w:cs="Times New Roman"/>
          <w:sz w:val="26"/>
          <w:szCs w:val="26"/>
          <w:lang w:eastAsia="en-US"/>
        </w:rPr>
        <w:t>Квест</w:t>
      </w:r>
      <w:proofErr w:type="spellEnd"/>
      <w:r w:rsidRPr="001F1210">
        <w:rPr>
          <w:rFonts w:ascii="Times New Roman" w:hAnsi="Times New Roman" w:cs="Times New Roman"/>
          <w:sz w:val="26"/>
          <w:szCs w:val="26"/>
          <w:lang w:eastAsia="en-US"/>
        </w:rPr>
        <w:t xml:space="preserve"> был проведён специалистами Информационно-культурного центра и   представителями волонтёрского отряда «На старте» академии физической культуры.</w:t>
      </w:r>
    </w:p>
    <w:p w:rsidR="00362495" w:rsidRPr="003A2D87" w:rsidRDefault="00362495" w:rsidP="004D2131">
      <w:pPr>
        <w:spacing w:before="0" w:beforeAutospacing="0" w:after="0" w:afterAutospacing="0"/>
        <w:ind w:firstLine="709"/>
        <w:jc w:val="both"/>
        <w:rPr>
          <w:rFonts w:ascii="Times New Roman" w:hAnsi="Times New Roman" w:cs="Times New Roman"/>
          <w:i/>
          <w:iCs/>
          <w:sz w:val="26"/>
          <w:szCs w:val="26"/>
          <w:u w:val="single"/>
          <w:lang w:eastAsia="en-US"/>
        </w:rPr>
      </w:pPr>
      <w:r w:rsidRPr="00FD6C30">
        <w:rPr>
          <w:rFonts w:ascii="Times New Roman" w:hAnsi="Times New Roman" w:cs="Times New Roman"/>
          <w:i/>
          <w:iCs/>
          <w:sz w:val="26"/>
          <w:szCs w:val="26"/>
          <w:u w:val="single"/>
          <w:lang w:eastAsia="en-US"/>
        </w:rPr>
        <w:t xml:space="preserve">2.2. </w:t>
      </w:r>
      <w:proofErr w:type="spellStart"/>
      <w:r w:rsidRPr="00FD6C30">
        <w:rPr>
          <w:rFonts w:ascii="Times New Roman" w:hAnsi="Times New Roman" w:cs="Times New Roman"/>
          <w:i/>
          <w:iCs/>
          <w:sz w:val="26"/>
          <w:szCs w:val="26"/>
          <w:u w:val="single"/>
          <w:lang w:eastAsia="en-US"/>
        </w:rPr>
        <w:t>Культурно-досуговая</w:t>
      </w:r>
      <w:proofErr w:type="spellEnd"/>
      <w:r w:rsidRPr="00FD6C30">
        <w:rPr>
          <w:rFonts w:ascii="Times New Roman" w:hAnsi="Times New Roman" w:cs="Times New Roman"/>
          <w:i/>
          <w:iCs/>
          <w:sz w:val="26"/>
          <w:szCs w:val="26"/>
          <w:u w:val="single"/>
          <w:lang w:eastAsia="en-US"/>
        </w:rPr>
        <w:t xml:space="preserve"> деятельность</w:t>
      </w:r>
      <w:r w:rsidR="004D2131">
        <w:rPr>
          <w:rFonts w:ascii="Times New Roman" w:hAnsi="Times New Roman" w:cs="Times New Roman"/>
          <w:i/>
          <w:iCs/>
          <w:sz w:val="26"/>
          <w:szCs w:val="26"/>
          <w:u w:val="single"/>
          <w:lang w:eastAsia="en-US"/>
        </w:rPr>
        <w:t>.</w:t>
      </w:r>
      <w:r w:rsidRPr="003A2D87">
        <w:rPr>
          <w:rFonts w:ascii="Times New Roman" w:hAnsi="Times New Roman" w:cs="Times New Roman"/>
          <w:i/>
          <w:iCs/>
          <w:sz w:val="26"/>
          <w:szCs w:val="26"/>
          <w:u w:val="single"/>
          <w:lang w:eastAsia="en-US"/>
        </w:rPr>
        <w:t xml:space="preserve">  </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983E3D">
        <w:rPr>
          <w:rFonts w:ascii="Times New Roman" w:hAnsi="Times New Roman" w:cs="Times New Roman"/>
          <w:sz w:val="26"/>
          <w:szCs w:val="26"/>
          <w:lang w:eastAsia="en-US"/>
        </w:rPr>
        <w:t xml:space="preserve">В   районе  8 комнат    крестьянского быта, которые функционируют на базе филиалов МБУК «Информационно-культурный центр»: </w:t>
      </w:r>
      <w:proofErr w:type="spellStart"/>
      <w:r w:rsidRPr="00983E3D">
        <w:rPr>
          <w:rFonts w:ascii="Times New Roman" w:hAnsi="Times New Roman" w:cs="Times New Roman"/>
          <w:sz w:val="26"/>
          <w:szCs w:val="26"/>
          <w:lang w:eastAsia="en-US"/>
        </w:rPr>
        <w:t>Пореченского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библиотечно-досугового</w:t>
      </w:r>
      <w:proofErr w:type="spellEnd"/>
      <w:r w:rsidRPr="00983E3D">
        <w:rPr>
          <w:rFonts w:ascii="Times New Roman" w:hAnsi="Times New Roman" w:cs="Times New Roman"/>
          <w:sz w:val="26"/>
          <w:szCs w:val="26"/>
          <w:lang w:eastAsia="en-US"/>
        </w:rPr>
        <w:t xml:space="preserve"> центра, </w:t>
      </w:r>
      <w:proofErr w:type="spellStart"/>
      <w:r w:rsidRPr="00983E3D">
        <w:rPr>
          <w:rFonts w:ascii="Times New Roman" w:hAnsi="Times New Roman" w:cs="Times New Roman"/>
          <w:sz w:val="26"/>
          <w:szCs w:val="26"/>
          <w:lang w:eastAsia="en-US"/>
        </w:rPr>
        <w:t>Переслегинского</w:t>
      </w:r>
      <w:proofErr w:type="spellEnd"/>
      <w:r w:rsidRPr="00983E3D">
        <w:rPr>
          <w:rFonts w:ascii="Times New Roman" w:hAnsi="Times New Roman" w:cs="Times New Roman"/>
          <w:sz w:val="26"/>
          <w:szCs w:val="26"/>
          <w:lang w:eastAsia="en-US"/>
        </w:rPr>
        <w:t xml:space="preserve"> Дома культуры, </w:t>
      </w:r>
      <w:proofErr w:type="spellStart"/>
      <w:r w:rsidRPr="00983E3D">
        <w:rPr>
          <w:rFonts w:ascii="Times New Roman" w:hAnsi="Times New Roman" w:cs="Times New Roman"/>
          <w:sz w:val="26"/>
          <w:szCs w:val="26"/>
          <w:lang w:eastAsia="en-US"/>
        </w:rPr>
        <w:t>Букровского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Черпесского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Марьинского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Плаксинского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Купуйского</w:t>
      </w:r>
      <w:proofErr w:type="spellEnd"/>
      <w:r w:rsidRPr="00983E3D">
        <w:rPr>
          <w:rFonts w:ascii="Times New Roman" w:hAnsi="Times New Roman" w:cs="Times New Roman"/>
          <w:sz w:val="26"/>
          <w:szCs w:val="26"/>
          <w:lang w:eastAsia="en-US"/>
        </w:rPr>
        <w:t xml:space="preserve"> клубов-библиотек, </w:t>
      </w:r>
      <w:proofErr w:type="spellStart"/>
      <w:r w:rsidRPr="00983E3D">
        <w:rPr>
          <w:rFonts w:ascii="Times New Roman" w:hAnsi="Times New Roman" w:cs="Times New Roman"/>
          <w:sz w:val="26"/>
          <w:szCs w:val="26"/>
          <w:lang w:eastAsia="en-US"/>
        </w:rPr>
        <w:t>Гаписовской</w:t>
      </w:r>
      <w:proofErr w:type="spellEnd"/>
      <w:r w:rsidRPr="00983E3D">
        <w:rPr>
          <w:rFonts w:ascii="Times New Roman" w:hAnsi="Times New Roman" w:cs="Times New Roman"/>
          <w:sz w:val="26"/>
          <w:szCs w:val="26"/>
          <w:lang w:eastAsia="en-US"/>
        </w:rPr>
        <w:t xml:space="preserve"> сельской библиотеки. Всего   насчитывается более 800 экспонатов.</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983E3D">
        <w:rPr>
          <w:rFonts w:ascii="Times New Roman" w:hAnsi="Times New Roman" w:cs="Times New Roman"/>
          <w:sz w:val="26"/>
          <w:szCs w:val="26"/>
          <w:lang w:eastAsia="en-US"/>
        </w:rPr>
        <w:t>На базе комнат функционирует 12 клубных формирований по декоративно-прикладному творчеству, организуются  выставки мастеров, экскурсии.</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 xml:space="preserve">18 февраля 2022 года на базе Комнаты народного творчества </w:t>
      </w:r>
      <w:proofErr w:type="spellStart"/>
      <w:r w:rsidRPr="00983E3D">
        <w:rPr>
          <w:rFonts w:ascii="Times New Roman" w:hAnsi="Times New Roman" w:cs="Times New Roman"/>
          <w:sz w:val="26"/>
          <w:szCs w:val="26"/>
          <w:lang w:eastAsia="en-US"/>
        </w:rPr>
        <w:t>Пореченского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библиотечно-досугового</w:t>
      </w:r>
      <w:proofErr w:type="spellEnd"/>
      <w:r w:rsidRPr="00983E3D">
        <w:rPr>
          <w:rFonts w:ascii="Times New Roman" w:hAnsi="Times New Roman" w:cs="Times New Roman"/>
          <w:sz w:val="26"/>
          <w:szCs w:val="26"/>
          <w:lang w:eastAsia="en-US"/>
        </w:rPr>
        <w:t xml:space="preserve"> центра состоялось торжественное мероприятие -  открытие Года культурного наследия народов России в Великолукском районе. Одним их основных мероприятий  в рамках года культурного наследия стало  проведение районного смотра – конкурса на лучшую постановку работы среди комнат народного творчества и уголков   крестьянского быта.  Победители конкурса:  </w:t>
      </w:r>
      <w:proofErr w:type="spellStart"/>
      <w:r w:rsidRPr="00983E3D">
        <w:rPr>
          <w:rFonts w:ascii="Times New Roman" w:hAnsi="Times New Roman" w:cs="Times New Roman"/>
          <w:sz w:val="26"/>
          <w:szCs w:val="26"/>
          <w:lang w:eastAsia="en-US"/>
        </w:rPr>
        <w:t>Пореченский</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библиотечно-досуговый</w:t>
      </w:r>
      <w:proofErr w:type="spellEnd"/>
      <w:r w:rsidRPr="00983E3D">
        <w:rPr>
          <w:rFonts w:ascii="Times New Roman" w:hAnsi="Times New Roman" w:cs="Times New Roman"/>
          <w:sz w:val="26"/>
          <w:szCs w:val="26"/>
          <w:lang w:eastAsia="en-US"/>
        </w:rPr>
        <w:t xml:space="preserve"> центр,   </w:t>
      </w:r>
      <w:proofErr w:type="spellStart"/>
      <w:r w:rsidRPr="00983E3D">
        <w:rPr>
          <w:rFonts w:ascii="Times New Roman" w:hAnsi="Times New Roman" w:cs="Times New Roman"/>
          <w:sz w:val="26"/>
          <w:szCs w:val="26"/>
          <w:lang w:eastAsia="en-US"/>
        </w:rPr>
        <w:t>Черпесской</w:t>
      </w:r>
      <w:proofErr w:type="spellEnd"/>
      <w:r w:rsidRPr="00983E3D">
        <w:rPr>
          <w:rFonts w:ascii="Times New Roman" w:hAnsi="Times New Roman" w:cs="Times New Roman"/>
          <w:sz w:val="26"/>
          <w:szCs w:val="26"/>
          <w:lang w:eastAsia="en-US"/>
        </w:rPr>
        <w:t xml:space="preserve"> клуб-библиотека,   </w:t>
      </w:r>
      <w:proofErr w:type="spellStart"/>
      <w:r w:rsidRPr="00983E3D">
        <w:rPr>
          <w:rFonts w:ascii="Times New Roman" w:hAnsi="Times New Roman" w:cs="Times New Roman"/>
          <w:sz w:val="26"/>
          <w:szCs w:val="26"/>
          <w:lang w:eastAsia="en-US"/>
        </w:rPr>
        <w:t>Марьинский</w:t>
      </w:r>
      <w:proofErr w:type="spellEnd"/>
      <w:r w:rsidRPr="00983E3D">
        <w:rPr>
          <w:rFonts w:ascii="Times New Roman" w:hAnsi="Times New Roman" w:cs="Times New Roman"/>
          <w:sz w:val="26"/>
          <w:szCs w:val="26"/>
          <w:lang w:eastAsia="en-US"/>
        </w:rPr>
        <w:t xml:space="preserve"> клуб-библиотека.</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b/>
          <w:sz w:val="26"/>
          <w:szCs w:val="26"/>
          <w:lang w:eastAsia="en-US"/>
        </w:rPr>
        <w:tab/>
      </w:r>
      <w:r w:rsidRPr="00983E3D">
        <w:rPr>
          <w:rFonts w:ascii="Times New Roman" w:hAnsi="Times New Roman" w:cs="Times New Roman"/>
          <w:sz w:val="26"/>
          <w:szCs w:val="26"/>
          <w:lang w:eastAsia="en-US"/>
        </w:rPr>
        <w:t>В 2022</w:t>
      </w:r>
      <w:r w:rsidR="00EF38B1">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 xml:space="preserve">году в учреждениях культуры  проведено </w:t>
      </w:r>
      <w:r w:rsidRPr="004D2131">
        <w:rPr>
          <w:rFonts w:ascii="Times New Roman" w:hAnsi="Times New Roman" w:cs="Times New Roman"/>
          <w:sz w:val="26"/>
          <w:szCs w:val="26"/>
          <w:lang w:eastAsia="en-US"/>
        </w:rPr>
        <w:t xml:space="preserve">1273 </w:t>
      </w:r>
      <w:r w:rsidRPr="00983E3D">
        <w:rPr>
          <w:rFonts w:ascii="Times New Roman" w:hAnsi="Times New Roman" w:cs="Times New Roman"/>
          <w:sz w:val="26"/>
          <w:szCs w:val="26"/>
          <w:lang w:eastAsia="en-US"/>
        </w:rPr>
        <w:t>культурно-массовых мероприятия с общ</w:t>
      </w:r>
      <w:r w:rsidR="004D2131">
        <w:rPr>
          <w:rFonts w:ascii="Times New Roman" w:hAnsi="Times New Roman" w:cs="Times New Roman"/>
          <w:sz w:val="26"/>
          <w:szCs w:val="26"/>
          <w:lang w:eastAsia="en-US"/>
        </w:rPr>
        <w:t xml:space="preserve">им  числом  посетителей (в т.ч. </w:t>
      </w:r>
      <w:proofErr w:type="spellStart"/>
      <w:r w:rsidRPr="00983E3D">
        <w:rPr>
          <w:rFonts w:ascii="Times New Roman" w:hAnsi="Times New Roman" w:cs="Times New Roman"/>
          <w:sz w:val="26"/>
          <w:szCs w:val="26"/>
          <w:lang w:eastAsia="en-US"/>
        </w:rPr>
        <w:t>онлайн</w:t>
      </w:r>
      <w:proofErr w:type="spellEnd"/>
      <w:r w:rsidRPr="00983E3D">
        <w:rPr>
          <w:rFonts w:ascii="Times New Roman" w:hAnsi="Times New Roman" w:cs="Times New Roman"/>
          <w:sz w:val="26"/>
          <w:szCs w:val="26"/>
          <w:lang w:eastAsia="en-US"/>
        </w:rPr>
        <w:t>)</w:t>
      </w:r>
      <w:r w:rsidR="004D2131">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w:t>
      </w:r>
      <w:r w:rsidR="004D2131">
        <w:rPr>
          <w:rFonts w:ascii="Times New Roman" w:hAnsi="Times New Roman" w:cs="Times New Roman"/>
          <w:sz w:val="26"/>
          <w:szCs w:val="26"/>
          <w:lang w:eastAsia="en-US"/>
        </w:rPr>
        <w:t xml:space="preserve"> </w:t>
      </w:r>
      <w:r w:rsidRPr="004D2131">
        <w:rPr>
          <w:rFonts w:ascii="Times New Roman" w:hAnsi="Times New Roman" w:cs="Times New Roman"/>
          <w:sz w:val="26"/>
          <w:szCs w:val="26"/>
          <w:lang w:eastAsia="en-US"/>
        </w:rPr>
        <w:t xml:space="preserve">112990 </w:t>
      </w:r>
      <w:r w:rsidRPr="00983E3D">
        <w:rPr>
          <w:rFonts w:ascii="Times New Roman" w:hAnsi="Times New Roman" w:cs="Times New Roman"/>
          <w:sz w:val="26"/>
          <w:szCs w:val="26"/>
          <w:lang w:eastAsia="en-US"/>
        </w:rPr>
        <w:t xml:space="preserve">чел.   Функционировало </w:t>
      </w:r>
      <w:r w:rsidRPr="004D2131">
        <w:rPr>
          <w:rFonts w:ascii="Times New Roman" w:hAnsi="Times New Roman" w:cs="Times New Roman"/>
          <w:sz w:val="26"/>
          <w:szCs w:val="26"/>
          <w:lang w:eastAsia="en-US"/>
        </w:rPr>
        <w:t>120</w:t>
      </w:r>
      <w:r w:rsidRPr="00983E3D">
        <w:rPr>
          <w:rFonts w:ascii="Times New Roman" w:hAnsi="Times New Roman" w:cs="Times New Roman"/>
          <w:sz w:val="26"/>
          <w:szCs w:val="26"/>
          <w:lang w:eastAsia="en-US"/>
        </w:rPr>
        <w:t xml:space="preserve"> клубных формирований  с числом участников </w:t>
      </w:r>
      <w:r w:rsidRPr="004D2131">
        <w:rPr>
          <w:rFonts w:ascii="Times New Roman" w:hAnsi="Times New Roman" w:cs="Times New Roman"/>
          <w:bCs/>
          <w:sz w:val="26"/>
          <w:szCs w:val="26"/>
          <w:lang w:eastAsia="en-US"/>
        </w:rPr>
        <w:t>1911</w:t>
      </w:r>
      <w:r w:rsidRPr="00983E3D">
        <w:rPr>
          <w:rFonts w:ascii="Times New Roman" w:hAnsi="Times New Roman" w:cs="Times New Roman"/>
          <w:sz w:val="26"/>
          <w:szCs w:val="26"/>
          <w:lang w:eastAsia="en-US"/>
        </w:rPr>
        <w:t xml:space="preserve"> чел., из них для детей  </w:t>
      </w:r>
      <w:r w:rsidRPr="00EF38B1">
        <w:rPr>
          <w:rFonts w:ascii="Times New Roman" w:hAnsi="Times New Roman" w:cs="Times New Roman"/>
          <w:sz w:val="26"/>
          <w:szCs w:val="26"/>
          <w:lang w:eastAsia="en-US"/>
        </w:rPr>
        <w:t>47/626.</w:t>
      </w:r>
      <w:r w:rsidRPr="00983E3D">
        <w:rPr>
          <w:rFonts w:ascii="Times New Roman" w:hAnsi="Times New Roman" w:cs="Times New Roman"/>
          <w:sz w:val="26"/>
          <w:szCs w:val="26"/>
          <w:lang w:eastAsia="en-US"/>
        </w:rPr>
        <w:t xml:space="preserve"> </w:t>
      </w:r>
      <w:r w:rsidR="00EF38B1" w:rsidRPr="00983E3D">
        <w:rPr>
          <w:rFonts w:ascii="Times New Roman" w:hAnsi="Times New Roman" w:cs="Times New Roman"/>
          <w:sz w:val="26"/>
          <w:szCs w:val="26"/>
          <w:lang w:eastAsia="en-US"/>
        </w:rPr>
        <w:t>В 2022</w:t>
      </w:r>
      <w:r w:rsidR="00EF38B1">
        <w:rPr>
          <w:rFonts w:ascii="Times New Roman" w:hAnsi="Times New Roman" w:cs="Times New Roman"/>
          <w:sz w:val="26"/>
          <w:szCs w:val="26"/>
          <w:lang w:eastAsia="en-US"/>
        </w:rPr>
        <w:t xml:space="preserve"> </w:t>
      </w:r>
      <w:r w:rsidR="00EF38B1" w:rsidRPr="00983E3D">
        <w:rPr>
          <w:rFonts w:ascii="Times New Roman" w:hAnsi="Times New Roman" w:cs="Times New Roman"/>
          <w:sz w:val="26"/>
          <w:szCs w:val="26"/>
          <w:lang w:eastAsia="en-US"/>
        </w:rPr>
        <w:t xml:space="preserve">году </w:t>
      </w:r>
      <w:r w:rsidRPr="00983E3D">
        <w:rPr>
          <w:rFonts w:ascii="Times New Roman" w:hAnsi="Times New Roman" w:cs="Times New Roman"/>
          <w:sz w:val="26"/>
          <w:szCs w:val="26"/>
          <w:lang w:eastAsia="en-US"/>
        </w:rPr>
        <w:t xml:space="preserve">общее число клубных формирований осталось на прежнем уровне. </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983E3D">
        <w:rPr>
          <w:rFonts w:ascii="Times New Roman" w:hAnsi="Times New Roman" w:cs="Times New Roman"/>
          <w:sz w:val="26"/>
          <w:szCs w:val="26"/>
          <w:lang w:eastAsia="en-US"/>
        </w:rPr>
        <w:t xml:space="preserve">В районе </w:t>
      </w:r>
      <w:r w:rsidRPr="00EF38B1">
        <w:rPr>
          <w:rFonts w:ascii="Times New Roman" w:hAnsi="Times New Roman" w:cs="Times New Roman"/>
          <w:sz w:val="26"/>
          <w:szCs w:val="26"/>
          <w:lang w:eastAsia="en-US"/>
        </w:rPr>
        <w:t xml:space="preserve"> три</w:t>
      </w:r>
      <w:r w:rsidRPr="00983E3D">
        <w:rPr>
          <w:rFonts w:ascii="Times New Roman" w:hAnsi="Times New Roman" w:cs="Times New Roman"/>
          <w:sz w:val="26"/>
          <w:szCs w:val="26"/>
          <w:lang w:eastAsia="en-US"/>
        </w:rPr>
        <w:t xml:space="preserve">  коллектива  имеют звание «Народный коллектив» и </w:t>
      </w:r>
      <w:r w:rsidRPr="00EF38B1">
        <w:rPr>
          <w:rFonts w:ascii="Times New Roman" w:hAnsi="Times New Roman" w:cs="Times New Roman"/>
          <w:sz w:val="26"/>
          <w:szCs w:val="26"/>
          <w:lang w:eastAsia="en-US"/>
        </w:rPr>
        <w:t xml:space="preserve">два  </w:t>
      </w:r>
      <w:r w:rsidRPr="00983E3D">
        <w:rPr>
          <w:rFonts w:ascii="Times New Roman" w:hAnsi="Times New Roman" w:cs="Times New Roman"/>
          <w:sz w:val="26"/>
          <w:szCs w:val="26"/>
          <w:lang w:eastAsia="en-US"/>
        </w:rPr>
        <w:t>«Образцовый коллектив»,</w:t>
      </w:r>
      <w:r w:rsidRPr="00983E3D">
        <w:rPr>
          <w:rFonts w:ascii="Times New Roman" w:hAnsi="Times New Roman" w:cs="Times New Roman"/>
          <w:b/>
          <w:sz w:val="26"/>
          <w:szCs w:val="26"/>
          <w:lang w:eastAsia="en-US"/>
        </w:rPr>
        <w:t xml:space="preserve"> </w:t>
      </w:r>
      <w:r w:rsidRPr="00983E3D">
        <w:rPr>
          <w:rFonts w:ascii="Times New Roman" w:hAnsi="Times New Roman" w:cs="Times New Roman"/>
          <w:sz w:val="26"/>
          <w:szCs w:val="26"/>
          <w:lang w:eastAsia="en-US"/>
        </w:rPr>
        <w:t>которые  29 октября 2022 года   подтвердили звания:</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b/>
          <w:sz w:val="26"/>
          <w:szCs w:val="26"/>
          <w:lang w:eastAsia="en-US"/>
        </w:rPr>
        <w:t>-</w:t>
      </w:r>
      <w:r w:rsidR="00EF38B1">
        <w:rPr>
          <w:rFonts w:ascii="Times New Roman" w:hAnsi="Times New Roman" w:cs="Times New Roman"/>
          <w:b/>
          <w:sz w:val="26"/>
          <w:szCs w:val="26"/>
          <w:lang w:eastAsia="en-US"/>
        </w:rPr>
        <w:t xml:space="preserve"> </w:t>
      </w:r>
      <w:r w:rsidRPr="00983E3D">
        <w:rPr>
          <w:rFonts w:ascii="Times New Roman" w:hAnsi="Times New Roman" w:cs="Times New Roman"/>
          <w:sz w:val="26"/>
          <w:szCs w:val="26"/>
          <w:lang w:eastAsia="en-US"/>
        </w:rPr>
        <w:t>вокальный ансамбль</w:t>
      </w:r>
      <w:r w:rsidRPr="00EF38B1">
        <w:rPr>
          <w:rFonts w:ascii="Times New Roman" w:hAnsi="Times New Roman" w:cs="Times New Roman"/>
          <w:sz w:val="26"/>
          <w:szCs w:val="26"/>
          <w:lang w:eastAsia="en-US"/>
        </w:rPr>
        <w:t xml:space="preserve"> «Радуга»  </w:t>
      </w:r>
      <w:r w:rsidRPr="00983E3D">
        <w:rPr>
          <w:rFonts w:ascii="Times New Roman" w:hAnsi="Times New Roman" w:cs="Times New Roman"/>
          <w:sz w:val="26"/>
          <w:szCs w:val="26"/>
          <w:lang w:eastAsia="en-US"/>
        </w:rPr>
        <w:t>МБУК «Информационно-культурный центр»</w:t>
      </w:r>
      <w:r w:rsidR="00EF38B1">
        <w:rPr>
          <w:rFonts w:ascii="Times New Roman" w:hAnsi="Times New Roman" w:cs="Times New Roman"/>
          <w:sz w:val="26"/>
          <w:szCs w:val="26"/>
          <w:lang w:eastAsia="en-US"/>
        </w:rPr>
        <w:t>;</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w:t>
      </w:r>
      <w:r w:rsidR="00EF38B1">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 xml:space="preserve">хор русской песни </w:t>
      </w:r>
      <w:r w:rsidRPr="00EF38B1">
        <w:rPr>
          <w:rFonts w:ascii="Times New Roman" w:hAnsi="Times New Roman" w:cs="Times New Roman"/>
          <w:sz w:val="26"/>
          <w:szCs w:val="26"/>
          <w:lang w:eastAsia="en-US"/>
        </w:rPr>
        <w:t>«</w:t>
      </w:r>
      <w:proofErr w:type="spellStart"/>
      <w:r w:rsidRPr="00EF38B1">
        <w:rPr>
          <w:rFonts w:ascii="Times New Roman" w:hAnsi="Times New Roman" w:cs="Times New Roman"/>
          <w:sz w:val="26"/>
          <w:szCs w:val="26"/>
          <w:lang w:eastAsia="en-US"/>
        </w:rPr>
        <w:t>Ивушки</w:t>
      </w:r>
      <w:proofErr w:type="spellEnd"/>
      <w:r w:rsidRPr="00EF38B1">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Переслегинского</w:t>
      </w:r>
      <w:proofErr w:type="spellEnd"/>
      <w:r w:rsidRPr="00983E3D">
        <w:rPr>
          <w:rFonts w:ascii="Times New Roman" w:hAnsi="Times New Roman" w:cs="Times New Roman"/>
          <w:sz w:val="26"/>
          <w:szCs w:val="26"/>
          <w:lang w:eastAsia="en-US"/>
        </w:rPr>
        <w:t xml:space="preserve"> Дома культуры</w:t>
      </w:r>
      <w:r w:rsidR="00EF38B1">
        <w:rPr>
          <w:rFonts w:ascii="Times New Roman" w:hAnsi="Times New Roman" w:cs="Times New Roman"/>
          <w:sz w:val="26"/>
          <w:szCs w:val="26"/>
          <w:lang w:eastAsia="en-US"/>
        </w:rPr>
        <w:t>;</w:t>
      </w:r>
      <w:r w:rsidRPr="00983E3D">
        <w:rPr>
          <w:rFonts w:ascii="Times New Roman" w:hAnsi="Times New Roman" w:cs="Times New Roman"/>
          <w:sz w:val="26"/>
          <w:szCs w:val="26"/>
          <w:lang w:eastAsia="en-US"/>
        </w:rPr>
        <w:t xml:space="preserve"> </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w:t>
      </w:r>
      <w:r w:rsidR="00EF38B1">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 xml:space="preserve">вокальный ансамбль </w:t>
      </w:r>
      <w:r w:rsidRPr="00EF38B1">
        <w:rPr>
          <w:rFonts w:ascii="Times New Roman" w:hAnsi="Times New Roman" w:cs="Times New Roman"/>
          <w:sz w:val="26"/>
          <w:szCs w:val="26"/>
          <w:lang w:eastAsia="en-US"/>
        </w:rPr>
        <w:t>«Соловушка»</w:t>
      </w:r>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Переслегинского</w:t>
      </w:r>
      <w:proofErr w:type="spellEnd"/>
      <w:r w:rsidRPr="00983E3D">
        <w:rPr>
          <w:rFonts w:ascii="Times New Roman" w:hAnsi="Times New Roman" w:cs="Times New Roman"/>
          <w:sz w:val="26"/>
          <w:szCs w:val="26"/>
          <w:lang w:eastAsia="en-US"/>
        </w:rPr>
        <w:t xml:space="preserve"> Дома культуры</w:t>
      </w:r>
      <w:r w:rsidR="00EF38B1">
        <w:rPr>
          <w:rFonts w:ascii="Times New Roman" w:hAnsi="Times New Roman" w:cs="Times New Roman"/>
          <w:sz w:val="26"/>
          <w:szCs w:val="26"/>
          <w:lang w:eastAsia="en-US"/>
        </w:rPr>
        <w:t>;</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w:t>
      </w:r>
      <w:r w:rsidR="00EF38B1">
        <w:rPr>
          <w:rFonts w:ascii="Times New Roman" w:hAnsi="Times New Roman" w:cs="Times New Roman"/>
          <w:sz w:val="26"/>
          <w:szCs w:val="26"/>
          <w:lang w:eastAsia="en-US"/>
        </w:rPr>
        <w:t xml:space="preserve"> </w:t>
      </w:r>
      <w:r w:rsidR="002A489F">
        <w:rPr>
          <w:rFonts w:ascii="Times New Roman" w:hAnsi="Times New Roman" w:cs="Times New Roman"/>
          <w:sz w:val="26"/>
          <w:szCs w:val="26"/>
          <w:lang w:eastAsia="en-US"/>
        </w:rPr>
        <w:t>х</w:t>
      </w:r>
      <w:r w:rsidRPr="00983E3D">
        <w:rPr>
          <w:rFonts w:ascii="Times New Roman" w:hAnsi="Times New Roman" w:cs="Times New Roman"/>
          <w:sz w:val="26"/>
          <w:szCs w:val="26"/>
          <w:lang w:eastAsia="en-US"/>
        </w:rPr>
        <w:t xml:space="preserve">ореографический ансамбль </w:t>
      </w:r>
      <w:r w:rsidRPr="00EF38B1">
        <w:rPr>
          <w:rFonts w:ascii="Times New Roman" w:hAnsi="Times New Roman" w:cs="Times New Roman"/>
          <w:sz w:val="26"/>
          <w:szCs w:val="26"/>
          <w:lang w:eastAsia="en-US"/>
        </w:rPr>
        <w:t>«</w:t>
      </w:r>
      <w:proofErr w:type="spellStart"/>
      <w:r w:rsidRPr="00EF38B1">
        <w:rPr>
          <w:rFonts w:ascii="Times New Roman" w:hAnsi="Times New Roman" w:cs="Times New Roman"/>
          <w:sz w:val="26"/>
          <w:szCs w:val="26"/>
          <w:lang w:eastAsia="en-US"/>
        </w:rPr>
        <w:t>Селяночка</w:t>
      </w:r>
      <w:proofErr w:type="spellEnd"/>
      <w:r w:rsidRPr="00EF38B1">
        <w:rPr>
          <w:rFonts w:ascii="Times New Roman" w:hAnsi="Times New Roman" w:cs="Times New Roman"/>
          <w:sz w:val="26"/>
          <w:szCs w:val="26"/>
          <w:lang w:eastAsia="en-US"/>
        </w:rPr>
        <w:t>»</w:t>
      </w:r>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Пореченского</w:t>
      </w:r>
      <w:proofErr w:type="spellEnd"/>
      <w:r w:rsidRPr="00983E3D">
        <w:rPr>
          <w:rFonts w:ascii="Times New Roman" w:hAnsi="Times New Roman" w:cs="Times New Roman"/>
          <w:sz w:val="26"/>
          <w:szCs w:val="26"/>
          <w:lang w:eastAsia="en-US"/>
        </w:rPr>
        <w:t xml:space="preserve"> </w:t>
      </w:r>
      <w:proofErr w:type="spellStart"/>
      <w:r w:rsidRPr="00983E3D">
        <w:rPr>
          <w:rFonts w:ascii="Times New Roman" w:hAnsi="Times New Roman" w:cs="Times New Roman"/>
          <w:sz w:val="26"/>
          <w:szCs w:val="26"/>
          <w:lang w:eastAsia="en-US"/>
        </w:rPr>
        <w:t>библиотечно-досугового</w:t>
      </w:r>
      <w:proofErr w:type="spellEnd"/>
      <w:r w:rsidRPr="00983E3D">
        <w:rPr>
          <w:rFonts w:ascii="Times New Roman" w:hAnsi="Times New Roman" w:cs="Times New Roman"/>
          <w:sz w:val="26"/>
          <w:szCs w:val="26"/>
          <w:lang w:eastAsia="en-US"/>
        </w:rPr>
        <w:t xml:space="preserve"> центра</w:t>
      </w:r>
      <w:r w:rsidR="00EF38B1">
        <w:rPr>
          <w:rFonts w:ascii="Times New Roman" w:hAnsi="Times New Roman" w:cs="Times New Roman"/>
          <w:sz w:val="26"/>
          <w:szCs w:val="26"/>
          <w:lang w:eastAsia="en-US"/>
        </w:rPr>
        <w:t>;</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w:t>
      </w:r>
      <w:r w:rsidR="00EF38B1">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 xml:space="preserve">хореографический ансамбль </w:t>
      </w:r>
      <w:r w:rsidRPr="00EF38B1">
        <w:rPr>
          <w:rFonts w:ascii="Times New Roman" w:hAnsi="Times New Roman" w:cs="Times New Roman"/>
          <w:sz w:val="26"/>
          <w:szCs w:val="26"/>
          <w:lang w:eastAsia="en-US"/>
        </w:rPr>
        <w:t xml:space="preserve">«Забава» </w:t>
      </w:r>
      <w:proofErr w:type="spellStart"/>
      <w:r w:rsidRPr="00983E3D">
        <w:rPr>
          <w:rFonts w:ascii="Times New Roman" w:hAnsi="Times New Roman" w:cs="Times New Roman"/>
          <w:sz w:val="26"/>
          <w:szCs w:val="26"/>
          <w:lang w:eastAsia="en-US"/>
        </w:rPr>
        <w:t>Булынинского</w:t>
      </w:r>
      <w:proofErr w:type="spellEnd"/>
      <w:r w:rsidRPr="00983E3D">
        <w:rPr>
          <w:rFonts w:ascii="Times New Roman" w:hAnsi="Times New Roman" w:cs="Times New Roman"/>
          <w:sz w:val="26"/>
          <w:szCs w:val="26"/>
          <w:lang w:eastAsia="en-US"/>
        </w:rPr>
        <w:t xml:space="preserve"> Дома культуры.  </w:t>
      </w:r>
    </w:p>
    <w:p w:rsidR="002A489F" w:rsidRDefault="00983E3D" w:rsidP="00983E3D">
      <w:pPr>
        <w:spacing w:before="0" w:beforeAutospacing="0" w:after="0" w:afterAutospacing="0"/>
        <w:jc w:val="both"/>
        <w:rPr>
          <w:rFonts w:ascii="Times New Roman" w:hAnsi="Times New Roman" w:cs="Times New Roman"/>
          <w:bCs/>
          <w:sz w:val="26"/>
          <w:szCs w:val="26"/>
          <w:lang w:eastAsia="en-US"/>
        </w:rPr>
      </w:pPr>
      <w:r>
        <w:rPr>
          <w:rFonts w:ascii="Times New Roman" w:hAnsi="Times New Roman" w:cs="Times New Roman"/>
          <w:b/>
          <w:bCs/>
          <w:sz w:val="26"/>
          <w:szCs w:val="26"/>
          <w:lang w:eastAsia="en-US"/>
        </w:rPr>
        <w:tab/>
      </w:r>
      <w:r w:rsidRPr="002A489F">
        <w:rPr>
          <w:rFonts w:ascii="Times New Roman" w:hAnsi="Times New Roman" w:cs="Times New Roman"/>
          <w:bCs/>
          <w:sz w:val="26"/>
          <w:szCs w:val="26"/>
          <w:lang w:eastAsia="en-US"/>
        </w:rPr>
        <w:t xml:space="preserve">В 2022 году народные коллективы были представлены на следующих фестивалях, конкурсах, в том числе </w:t>
      </w:r>
      <w:proofErr w:type="spellStart"/>
      <w:r w:rsidRPr="002A489F">
        <w:rPr>
          <w:rFonts w:ascii="Times New Roman" w:hAnsi="Times New Roman" w:cs="Times New Roman"/>
          <w:bCs/>
          <w:sz w:val="26"/>
          <w:szCs w:val="26"/>
          <w:lang w:eastAsia="en-US"/>
        </w:rPr>
        <w:t>онлайн</w:t>
      </w:r>
      <w:proofErr w:type="spellEnd"/>
      <w:r w:rsidRPr="002A489F">
        <w:rPr>
          <w:rFonts w:ascii="Times New Roman" w:hAnsi="Times New Roman" w:cs="Times New Roman"/>
          <w:bCs/>
          <w:sz w:val="26"/>
          <w:szCs w:val="26"/>
          <w:lang w:eastAsia="en-US"/>
        </w:rPr>
        <w:t>:</w:t>
      </w:r>
    </w:p>
    <w:p w:rsidR="002A489F" w:rsidRDefault="00983E3D" w:rsidP="002A489F">
      <w:pPr>
        <w:spacing w:before="0" w:beforeAutospacing="0" w:after="0" w:afterAutospacing="0"/>
        <w:ind w:firstLine="709"/>
        <w:jc w:val="both"/>
        <w:rPr>
          <w:rFonts w:ascii="Times New Roman" w:hAnsi="Times New Roman" w:cs="Times New Roman"/>
          <w:bCs/>
          <w:sz w:val="26"/>
          <w:szCs w:val="26"/>
          <w:lang w:eastAsia="en-US"/>
        </w:rPr>
      </w:pPr>
      <w:r w:rsidRPr="002A489F">
        <w:rPr>
          <w:rFonts w:ascii="Times New Roman" w:hAnsi="Times New Roman" w:cs="Times New Roman"/>
          <w:b/>
          <w:sz w:val="26"/>
          <w:szCs w:val="26"/>
          <w:lang w:eastAsia="en-US"/>
        </w:rPr>
        <w:t>Народный хор русской песни «</w:t>
      </w:r>
      <w:proofErr w:type="spellStart"/>
      <w:r w:rsidRPr="002A489F">
        <w:rPr>
          <w:rFonts w:ascii="Times New Roman" w:hAnsi="Times New Roman" w:cs="Times New Roman"/>
          <w:b/>
          <w:sz w:val="26"/>
          <w:szCs w:val="26"/>
          <w:lang w:eastAsia="en-US"/>
        </w:rPr>
        <w:t>Ивушки</w:t>
      </w:r>
      <w:proofErr w:type="spellEnd"/>
      <w:r w:rsidRPr="002A489F">
        <w:rPr>
          <w:rFonts w:ascii="Times New Roman" w:hAnsi="Times New Roman" w:cs="Times New Roman"/>
          <w:b/>
          <w:sz w:val="26"/>
          <w:szCs w:val="26"/>
          <w:lang w:eastAsia="en-US"/>
        </w:rPr>
        <w:t xml:space="preserve">» </w:t>
      </w:r>
      <w:r w:rsidR="002A489F">
        <w:rPr>
          <w:rFonts w:ascii="Times New Roman" w:hAnsi="Times New Roman" w:cs="Times New Roman"/>
          <w:sz w:val="26"/>
          <w:szCs w:val="26"/>
          <w:lang w:eastAsia="en-US"/>
        </w:rPr>
        <w:t>(</w:t>
      </w:r>
      <w:r w:rsidRPr="002A489F">
        <w:rPr>
          <w:rFonts w:ascii="Times New Roman" w:hAnsi="Times New Roman" w:cs="Times New Roman"/>
          <w:sz w:val="26"/>
          <w:szCs w:val="26"/>
          <w:lang w:eastAsia="en-US"/>
        </w:rPr>
        <w:t>12 чел</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региональный этапе Всероссийского хорового фестиваля</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Народный хор выдвинут на соискание общественной премии Псковской области «Народное призвание – 2022» в номинации «Талант».</w:t>
      </w:r>
    </w:p>
    <w:p w:rsidR="002A489F" w:rsidRPr="00CD0498" w:rsidRDefault="00983E3D" w:rsidP="00CD0498">
      <w:pPr>
        <w:spacing w:before="0" w:beforeAutospacing="0" w:after="0" w:afterAutospacing="0"/>
        <w:ind w:firstLine="709"/>
        <w:jc w:val="both"/>
        <w:rPr>
          <w:rFonts w:ascii="Times New Roman" w:hAnsi="Times New Roman" w:cs="Times New Roman"/>
          <w:bCs/>
          <w:sz w:val="26"/>
          <w:szCs w:val="26"/>
          <w:lang w:eastAsia="en-US"/>
        </w:rPr>
      </w:pPr>
      <w:r w:rsidRPr="00983E3D">
        <w:rPr>
          <w:rFonts w:ascii="Times New Roman" w:hAnsi="Times New Roman" w:cs="Times New Roman"/>
          <w:b/>
          <w:sz w:val="26"/>
          <w:szCs w:val="26"/>
          <w:lang w:eastAsia="en-US"/>
        </w:rPr>
        <w:t>Образцовый коллектив хореографический ансамбль «</w:t>
      </w:r>
      <w:proofErr w:type="spellStart"/>
      <w:r w:rsidRPr="00983E3D">
        <w:rPr>
          <w:rFonts w:ascii="Times New Roman" w:hAnsi="Times New Roman" w:cs="Times New Roman"/>
          <w:b/>
          <w:sz w:val="26"/>
          <w:szCs w:val="26"/>
          <w:lang w:eastAsia="en-US"/>
        </w:rPr>
        <w:t>Селяночка</w:t>
      </w:r>
      <w:proofErr w:type="spellEnd"/>
      <w:r w:rsidRPr="00983E3D">
        <w:rPr>
          <w:rFonts w:ascii="Times New Roman" w:hAnsi="Times New Roman" w:cs="Times New Roman"/>
          <w:b/>
          <w:sz w:val="26"/>
          <w:szCs w:val="26"/>
          <w:lang w:eastAsia="en-US"/>
        </w:rPr>
        <w:t xml:space="preserve">» </w:t>
      </w:r>
      <w:r w:rsidR="002A489F">
        <w:rPr>
          <w:rFonts w:ascii="Times New Roman" w:hAnsi="Times New Roman" w:cs="Times New Roman"/>
          <w:b/>
          <w:sz w:val="26"/>
          <w:szCs w:val="26"/>
          <w:lang w:eastAsia="en-US"/>
        </w:rPr>
        <w:t>(</w:t>
      </w:r>
      <w:r w:rsidRPr="00983E3D">
        <w:rPr>
          <w:rFonts w:ascii="Times New Roman" w:hAnsi="Times New Roman" w:cs="Times New Roman"/>
          <w:sz w:val="26"/>
          <w:szCs w:val="26"/>
          <w:lang w:eastAsia="en-US"/>
        </w:rPr>
        <w:t>22 чел.</w:t>
      </w:r>
      <w:r w:rsidR="002A489F">
        <w:rPr>
          <w:rFonts w:ascii="Times New Roman" w:hAnsi="Times New Roman" w:cs="Times New Roman"/>
          <w:sz w:val="26"/>
          <w:szCs w:val="26"/>
          <w:lang w:eastAsia="en-US"/>
        </w:rPr>
        <w:t xml:space="preserve">) </w:t>
      </w:r>
      <w:r w:rsidRPr="00983E3D">
        <w:rPr>
          <w:rFonts w:ascii="Times New Roman" w:hAnsi="Times New Roman" w:cs="Times New Roman"/>
          <w:b/>
          <w:sz w:val="26"/>
          <w:szCs w:val="26"/>
          <w:lang w:eastAsia="en-US"/>
        </w:rPr>
        <w:t xml:space="preserve"> </w:t>
      </w:r>
      <w:r w:rsidRPr="00983E3D">
        <w:rPr>
          <w:rFonts w:ascii="Times New Roman" w:hAnsi="Times New Roman" w:cs="Times New Roman"/>
          <w:sz w:val="26"/>
          <w:szCs w:val="26"/>
          <w:lang w:eastAsia="en-US"/>
        </w:rPr>
        <w:t>-</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val="en-US" w:eastAsia="en-US"/>
        </w:rPr>
        <w:t>VI</w:t>
      </w:r>
      <w:r w:rsidRPr="00983E3D">
        <w:rPr>
          <w:rFonts w:ascii="Times New Roman" w:hAnsi="Times New Roman" w:cs="Times New Roman"/>
          <w:sz w:val="26"/>
          <w:szCs w:val="26"/>
          <w:lang w:eastAsia="en-US"/>
        </w:rPr>
        <w:t xml:space="preserve"> открытый Международный конкурс-фестиваль танцев различной направленности «Золо</w:t>
      </w:r>
      <w:r w:rsidR="002A489F">
        <w:rPr>
          <w:rFonts w:ascii="Times New Roman" w:hAnsi="Times New Roman" w:cs="Times New Roman"/>
          <w:sz w:val="26"/>
          <w:szCs w:val="26"/>
          <w:lang w:eastAsia="en-US"/>
        </w:rPr>
        <w:t>тые пески 2022», диплом 1 место;</w:t>
      </w:r>
      <w:r w:rsidR="00CD0498">
        <w:rPr>
          <w:rFonts w:ascii="Times New Roman" w:hAnsi="Times New Roman" w:cs="Times New Roman"/>
          <w:bCs/>
          <w:sz w:val="26"/>
          <w:szCs w:val="26"/>
          <w:lang w:eastAsia="en-US"/>
        </w:rPr>
        <w:t xml:space="preserve"> </w:t>
      </w:r>
      <w:r w:rsidRPr="00983E3D">
        <w:rPr>
          <w:rFonts w:ascii="Times New Roman" w:hAnsi="Times New Roman" w:cs="Times New Roman"/>
          <w:sz w:val="26"/>
          <w:szCs w:val="26"/>
          <w:lang w:eastAsia="en-US"/>
        </w:rPr>
        <w:t>-</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областной фестиваль детского художественного творчества «Мы из будущего», диплом 1 степени</w:t>
      </w:r>
      <w:r w:rsidR="002A489F">
        <w:rPr>
          <w:rFonts w:ascii="Times New Roman" w:hAnsi="Times New Roman" w:cs="Times New Roman"/>
          <w:sz w:val="26"/>
          <w:szCs w:val="26"/>
          <w:lang w:eastAsia="en-US"/>
        </w:rPr>
        <w:t>.</w:t>
      </w:r>
    </w:p>
    <w:p w:rsidR="00983E3D" w:rsidRPr="00983E3D" w:rsidRDefault="00983E3D" w:rsidP="00CD0498">
      <w:pPr>
        <w:spacing w:before="0" w:beforeAutospacing="0" w:after="0" w:afterAutospacing="0"/>
        <w:ind w:firstLine="709"/>
        <w:jc w:val="both"/>
        <w:rPr>
          <w:rFonts w:ascii="Times New Roman" w:hAnsi="Times New Roman" w:cs="Times New Roman"/>
          <w:sz w:val="26"/>
          <w:szCs w:val="26"/>
          <w:lang w:eastAsia="en-US"/>
        </w:rPr>
      </w:pPr>
      <w:r w:rsidRPr="00983E3D">
        <w:rPr>
          <w:rFonts w:ascii="Times New Roman" w:hAnsi="Times New Roman" w:cs="Times New Roman"/>
          <w:b/>
          <w:sz w:val="26"/>
          <w:szCs w:val="26"/>
          <w:lang w:eastAsia="en-US"/>
        </w:rPr>
        <w:t>Образцовый   коллектив хореографический ансамбль «Забава»</w:t>
      </w:r>
      <w:r w:rsidRPr="00CD0498">
        <w:rPr>
          <w:rFonts w:ascii="Times New Roman" w:hAnsi="Times New Roman" w:cs="Times New Roman"/>
          <w:sz w:val="26"/>
          <w:szCs w:val="26"/>
          <w:lang w:eastAsia="en-US"/>
        </w:rPr>
        <w:t xml:space="preserve"> </w:t>
      </w:r>
      <w:r w:rsidR="002A489F" w:rsidRPr="00CD0498">
        <w:rPr>
          <w:rFonts w:ascii="Times New Roman" w:hAnsi="Times New Roman" w:cs="Times New Roman"/>
          <w:sz w:val="26"/>
          <w:szCs w:val="26"/>
          <w:lang w:eastAsia="en-US"/>
        </w:rPr>
        <w:t>(</w:t>
      </w:r>
      <w:r w:rsidRPr="00983E3D">
        <w:rPr>
          <w:rFonts w:ascii="Times New Roman" w:hAnsi="Times New Roman" w:cs="Times New Roman"/>
          <w:sz w:val="26"/>
          <w:szCs w:val="26"/>
          <w:lang w:eastAsia="en-US"/>
        </w:rPr>
        <w:t>35 чел.</w:t>
      </w:r>
      <w:r w:rsidR="002A489F">
        <w:rPr>
          <w:rFonts w:ascii="Times New Roman" w:hAnsi="Times New Roman" w:cs="Times New Roman"/>
          <w:sz w:val="26"/>
          <w:szCs w:val="26"/>
          <w:lang w:eastAsia="en-US"/>
        </w:rPr>
        <w:t>) - М</w:t>
      </w:r>
      <w:r w:rsidRPr="00983E3D">
        <w:rPr>
          <w:rFonts w:ascii="Times New Roman" w:hAnsi="Times New Roman" w:cs="Times New Roman"/>
          <w:sz w:val="26"/>
          <w:szCs w:val="26"/>
          <w:lang w:eastAsia="en-US"/>
        </w:rPr>
        <w:t xml:space="preserve">еждународный   </w:t>
      </w:r>
      <w:proofErr w:type="spellStart"/>
      <w:r w:rsidRPr="00983E3D">
        <w:rPr>
          <w:rFonts w:ascii="Times New Roman" w:hAnsi="Times New Roman" w:cs="Times New Roman"/>
          <w:sz w:val="26"/>
          <w:szCs w:val="26"/>
          <w:lang w:eastAsia="en-US"/>
        </w:rPr>
        <w:t>конкурс-батл</w:t>
      </w:r>
      <w:proofErr w:type="spellEnd"/>
      <w:r w:rsidRPr="00983E3D">
        <w:rPr>
          <w:rFonts w:ascii="Times New Roman" w:hAnsi="Times New Roman" w:cs="Times New Roman"/>
          <w:sz w:val="26"/>
          <w:szCs w:val="26"/>
          <w:lang w:eastAsia="en-US"/>
        </w:rPr>
        <w:t xml:space="preserve"> среди исполнителей 15 стран мира «Жар</w:t>
      </w:r>
      <w:r w:rsidR="002A489F">
        <w:rPr>
          <w:rFonts w:ascii="Times New Roman" w:hAnsi="Times New Roman" w:cs="Times New Roman"/>
          <w:sz w:val="26"/>
          <w:szCs w:val="26"/>
          <w:lang w:eastAsia="en-US"/>
        </w:rPr>
        <w:t xml:space="preserve"> - </w:t>
      </w:r>
      <w:r w:rsidRPr="00983E3D">
        <w:rPr>
          <w:rFonts w:ascii="Times New Roman" w:hAnsi="Times New Roman" w:cs="Times New Roman"/>
          <w:sz w:val="26"/>
          <w:szCs w:val="26"/>
          <w:lang w:eastAsia="en-US"/>
        </w:rPr>
        <w:t>Птица России»,  лауреат I  степени (</w:t>
      </w:r>
      <w:proofErr w:type="spellStart"/>
      <w:r w:rsidRPr="00983E3D">
        <w:rPr>
          <w:rFonts w:ascii="Times New Roman" w:hAnsi="Times New Roman" w:cs="Times New Roman"/>
          <w:sz w:val="26"/>
          <w:szCs w:val="26"/>
          <w:lang w:eastAsia="en-US"/>
        </w:rPr>
        <w:t>онлайн</w:t>
      </w:r>
      <w:proofErr w:type="spellEnd"/>
      <w:r w:rsidRPr="00983E3D">
        <w:rPr>
          <w:rFonts w:ascii="Times New Roman" w:hAnsi="Times New Roman" w:cs="Times New Roman"/>
          <w:sz w:val="26"/>
          <w:szCs w:val="26"/>
          <w:lang w:eastAsia="en-US"/>
        </w:rPr>
        <w:t>)</w:t>
      </w:r>
      <w:r w:rsidR="002A489F">
        <w:rPr>
          <w:rFonts w:ascii="Times New Roman" w:hAnsi="Times New Roman" w:cs="Times New Roman"/>
          <w:sz w:val="26"/>
          <w:szCs w:val="26"/>
          <w:lang w:eastAsia="en-US"/>
        </w:rPr>
        <w:t>;</w:t>
      </w:r>
      <w:r w:rsidR="00CD0498">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 xml:space="preserve">Международный танцевальный проект </w:t>
      </w:r>
      <w:proofErr w:type="spellStart"/>
      <w:r w:rsidRPr="00983E3D">
        <w:rPr>
          <w:rFonts w:ascii="Times New Roman" w:hAnsi="Times New Roman" w:cs="Times New Roman"/>
          <w:sz w:val="26"/>
          <w:szCs w:val="26"/>
          <w:lang w:val="en-US" w:eastAsia="en-US"/>
        </w:rPr>
        <w:lastRenderedPageBreak/>
        <w:t>DreamDanceFest</w:t>
      </w:r>
      <w:proofErr w:type="spellEnd"/>
      <w:r w:rsidRPr="00983E3D">
        <w:rPr>
          <w:rFonts w:ascii="Times New Roman" w:hAnsi="Times New Roman" w:cs="Times New Roman"/>
          <w:sz w:val="26"/>
          <w:szCs w:val="26"/>
          <w:lang w:eastAsia="en-US"/>
        </w:rPr>
        <w:t xml:space="preserve">  </w:t>
      </w:r>
      <w:r w:rsidRPr="00983E3D">
        <w:rPr>
          <w:rFonts w:ascii="Times New Roman" w:hAnsi="Times New Roman" w:cs="Times New Roman"/>
          <w:sz w:val="26"/>
          <w:szCs w:val="26"/>
          <w:lang w:val="en-US" w:eastAsia="en-US"/>
        </w:rPr>
        <w:t>XXXI</w:t>
      </w:r>
      <w:r w:rsidRPr="00983E3D">
        <w:rPr>
          <w:rFonts w:ascii="Times New Roman" w:hAnsi="Times New Roman" w:cs="Times New Roman"/>
          <w:sz w:val="26"/>
          <w:szCs w:val="26"/>
          <w:lang w:eastAsia="en-US"/>
        </w:rPr>
        <w:t xml:space="preserve"> Международного фестиваля искусств «Славянский базар в Витебске», диплом 1 степени национального отб</w:t>
      </w:r>
      <w:r w:rsidR="00CD0498">
        <w:rPr>
          <w:rFonts w:ascii="Times New Roman" w:hAnsi="Times New Roman" w:cs="Times New Roman"/>
          <w:sz w:val="26"/>
          <w:szCs w:val="26"/>
          <w:lang w:eastAsia="en-US"/>
        </w:rPr>
        <w:t>орочного тура в РФ (</w:t>
      </w:r>
      <w:proofErr w:type="spellStart"/>
      <w:r w:rsidR="00CD0498">
        <w:rPr>
          <w:rFonts w:ascii="Times New Roman" w:hAnsi="Times New Roman" w:cs="Times New Roman"/>
          <w:sz w:val="26"/>
          <w:szCs w:val="26"/>
          <w:lang w:eastAsia="en-US"/>
        </w:rPr>
        <w:t>онлайн</w:t>
      </w:r>
      <w:proofErr w:type="spellEnd"/>
      <w:r w:rsidR="00CD0498">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w:t>
      </w:r>
      <w:r w:rsidR="002A489F">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Международный фестиваль-конкурс «Жар-Птица  России», лауреаты 3 степени, (</w:t>
      </w:r>
      <w:proofErr w:type="spellStart"/>
      <w:r w:rsidRPr="00983E3D">
        <w:rPr>
          <w:rFonts w:ascii="Times New Roman" w:hAnsi="Times New Roman" w:cs="Times New Roman"/>
          <w:sz w:val="26"/>
          <w:szCs w:val="26"/>
          <w:lang w:eastAsia="en-US"/>
        </w:rPr>
        <w:t>онлайн</w:t>
      </w:r>
      <w:proofErr w:type="spellEnd"/>
      <w:r w:rsidRPr="00983E3D">
        <w:rPr>
          <w:rFonts w:ascii="Times New Roman" w:hAnsi="Times New Roman" w:cs="Times New Roman"/>
          <w:sz w:val="26"/>
          <w:szCs w:val="26"/>
          <w:lang w:eastAsia="en-US"/>
        </w:rPr>
        <w:t>)</w:t>
      </w:r>
      <w:r w:rsidR="00CD0498">
        <w:rPr>
          <w:rFonts w:ascii="Times New Roman" w:hAnsi="Times New Roman" w:cs="Times New Roman"/>
          <w:sz w:val="26"/>
          <w:szCs w:val="26"/>
          <w:lang w:eastAsia="en-US"/>
        </w:rPr>
        <w:t>.</w:t>
      </w:r>
    </w:p>
    <w:p w:rsidR="00983E3D" w:rsidRPr="00983E3D" w:rsidRDefault="00983E3D" w:rsidP="00CD0498">
      <w:pPr>
        <w:spacing w:before="0" w:beforeAutospacing="0" w:after="0" w:afterAutospacing="0"/>
        <w:ind w:firstLine="709"/>
        <w:jc w:val="both"/>
        <w:rPr>
          <w:rFonts w:ascii="Times New Roman" w:hAnsi="Times New Roman" w:cs="Times New Roman"/>
          <w:sz w:val="26"/>
          <w:szCs w:val="26"/>
          <w:lang w:eastAsia="en-US"/>
        </w:rPr>
      </w:pPr>
      <w:r w:rsidRPr="00983E3D">
        <w:rPr>
          <w:rFonts w:ascii="Times New Roman" w:hAnsi="Times New Roman" w:cs="Times New Roman"/>
          <w:b/>
          <w:sz w:val="26"/>
          <w:szCs w:val="26"/>
          <w:lang w:eastAsia="en-US"/>
        </w:rPr>
        <w:t xml:space="preserve">Народный   коллектив вокальный ансамбль «Соловушка» </w:t>
      </w:r>
      <w:r w:rsidR="00CD0498">
        <w:rPr>
          <w:rFonts w:ascii="Times New Roman" w:hAnsi="Times New Roman" w:cs="Times New Roman"/>
          <w:sz w:val="26"/>
          <w:szCs w:val="26"/>
          <w:lang w:eastAsia="en-US"/>
        </w:rPr>
        <w:t>(</w:t>
      </w:r>
      <w:r w:rsidRPr="00983E3D">
        <w:rPr>
          <w:rFonts w:ascii="Times New Roman" w:hAnsi="Times New Roman" w:cs="Times New Roman"/>
          <w:sz w:val="26"/>
          <w:szCs w:val="26"/>
          <w:lang w:eastAsia="en-US"/>
        </w:rPr>
        <w:t>8 чел.</w:t>
      </w:r>
      <w:r w:rsidR="00CD0498">
        <w:rPr>
          <w:rFonts w:ascii="Times New Roman" w:hAnsi="Times New Roman" w:cs="Times New Roman"/>
          <w:sz w:val="26"/>
          <w:szCs w:val="26"/>
          <w:lang w:eastAsia="en-US"/>
        </w:rPr>
        <w:t xml:space="preserve">) </w:t>
      </w:r>
      <w:proofErr w:type="gramStart"/>
      <w:r w:rsidR="00CD0498">
        <w:rPr>
          <w:rFonts w:ascii="Times New Roman" w:hAnsi="Times New Roman" w:cs="Times New Roman"/>
          <w:sz w:val="26"/>
          <w:szCs w:val="26"/>
          <w:lang w:eastAsia="en-US"/>
        </w:rPr>
        <w:t>-О</w:t>
      </w:r>
      <w:proofErr w:type="gramEnd"/>
      <w:r w:rsidR="00CD0498">
        <w:rPr>
          <w:rFonts w:ascii="Times New Roman" w:hAnsi="Times New Roman" w:cs="Times New Roman"/>
          <w:sz w:val="26"/>
          <w:szCs w:val="26"/>
          <w:lang w:eastAsia="en-US"/>
        </w:rPr>
        <w:t xml:space="preserve">бластной </w:t>
      </w:r>
      <w:r w:rsidRPr="00983E3D">
        <w:rPr>
          <w:rFonts w:ascii="Times New Roman" w:hAnsi="Times New Roman" w:cs="Times New Roman"/>
          <w:sz w:val="26"/>
          <w:szCs w:val="26"/>
          <w:lang w:eastAsia="en-US"/>
        </w:rPr>
        <w:t>конкурс исполнителей народной песни «Песня Русская», диплом</w:t>
      </w:r>
      <w:r w:rsidRPr="00983E3D">
        <w:rPr>
          <w:rFonts w:ascii="Times New Roman" w:hAnsi="Times New Roman" w:cs="Times New Roman"/>
          <w:b/>
          <w:sz w:val="26"/>
          <w:szCs w:val="26"/>
          <w:lang w:eastAsia="en-US"/>
        </w:rPr>
        <w:t xml:space="preserve">    </w:t>
      </w:r>
      <w:r w:rsidRPr="00983E3D">
        <w:rPr>
          <w:rFonts w:ascii="Times New Roman" w:hAnsi="Times New Roman" w:cs="Times New Roman"/>
          <w:sz w:val="26"/>
          <w:szCs w:val="26"/>
          <w:lang w:eastAsia="en-US"/>
        </w:rPr>
        <w:t>участника</w:t>
      </w:r>
      <w:r w:rsidR="00CD0498">
        <w:rPr>
          <w:rFonts w:ascii="Times New Roman" w:hAnsi="Times New Roman" w:cs="Times New Roman"/>
          <w:sz w:val="26"/>
          <w:szCs w:val="26"/>
          <w:lang w:eastAsia="en-US"/>
        </w:rPr>
        <w:t>.</w:t>
      </w:r>
    </w:p>
    <w:p w:rsidR="00983E3D" w:rsidRPr="00983E3D" w:rsidRDefault="00983E3D" w:rsidP="00CD0498">
      <w:pPr>
        <w:spacing w:before="0" w:beforeAutospacing="0" w:after="0" w:afterAutospacing="0"/>
        <w:ind w:firstLine="709"/>
        <w:jc w:val="both"/>
        <w:rPr>
          <w:rFonts w:ascii="Times New Roman" w:hAnsi="Times New Roman" w:cs="Times New Roman"/>
          <w:sz w:val="26"/>
          <w:szCs w:val="26"/>
          <w:lang w:eastAsia="en-US"/>
        </w:rPr>
      </w:pPr>
      <w:r w:rsidRPr="00983E3D">
        <w:rPr>
          <w:rFonts w:ascii="Times New Roman" w:hAnsi="Times New Roman" w:cs="Times New Roman"/>
          <w:b/>
          <w:sz w:val="26"/>
          <w:szCs w:val="26"/>
          <w:lang w:eastAsia="en-US"/>
        </w:rPr>
        <w:t xml:space="preserve"> Народный   коллектив  вокальный ансамбль</w:t>
      </w:r>
      <w:r w:rsidRPr="00983E3D">
        <w:rPr>
          <w:rFonts w:ascii="Times New Roman" w:hAnsi="Times New Roman" w:cs="Times New Roman"/>
          <w:sz w:val="26"/>
          <w:szCs w:val="26"/>
          <w:lang w:eastAsia="en-US"/>
        </w:rPr>
        <w:t xml:space="preserve"> «</w:t>
      </w:r>
      <w:r w:rsidRPr="00983E3D">
        <w:rPr>
          <w:rFonts w:ascii="Times New Roman" w:hAnsi="Times New Roman" w:cs="Times New Roman"/>
          <w:b/>
          <w:sz w:val="26"/>
          <w:szCs w:val="26"/>
          <w:lang w:eastAsia="en-US"/>
        </w:rPr>
        <w:t>Радуга</w:t>
      </w:r>
      <w:r w:rsidR="00CD0498">
        <w:rPr>
          <w:rFonts w:ascii="Times New Roman" w:hAnsi="Times New Roman" w:cs="Times New Roman"/>
          <w:sz w:val="26"/>
          <w:szCs w:val="26"/>
          <w:lang w:eastAsia="en-US"/>
        </w:rPr>
        <w:t>» (</w:t>
      </w:r>
      <w:r w:rsidRPr="00983E3D">
        <w:rPr>
          <w:rFonts w:ascii="Times New Roman" w:hAnsi="Times New Roman" w:cs="Times New Roman"/>
          <w:sz w:val="26"/>
          <w:szCs w:val="26"/>
          <w:lang w:eastAsia="en-US"/>
        </w:rPr>
        <w:t>9 чел.</w:t>
      </w:r>
      <w:r w:rsidR="00CD0498">
        <w:rPr>
          <w:rFonts w:ascii="Times New Roman" w:hAnsi="Times New Roman" w:cs="Times New Roman"/>
          <w:sz w:val="26"/>
          <w:szCs w:val="26"/>
          <w:lang w:eastAsia="en-US"/>
        </w:rPr>
        <w:t xml:space="preserve">) </w:t>
      </w:r>
      <w:proofErr w:type="gramStart"/>
      <w:r w:rsidR="00CD0498">
        <w:rPr>
          <w:rFonts w:ascii="Times New Roman" w:hAnsi="Times New Roman" w:cs="Times New Roman"/>
          <w:sz w:val="26"/>
          <w:szCs w:val="26"/>
          <w:lang w:eastAsia="en-US"/>
        </w:rPr>
        <w:t>-</w:t>
      </w:r>
      <w:r w:rsidRPr="00983E3D">
        <w:rPr>
          <w:rFonts w:ascii="Times New Roman" w:hAnsi="Times New Roman" w:cs="Times New Roman"/>
          <w:sz w:val="26"/>
          <w:szCs w:val="26"/>
          <w:lang w:eastAsia="en-US"/>
        </w:rPr>
        <w:t>М</w:t>
      </w:r>
      <w:proofErr w:type="gramEnd"/>
      <w:r w:rsidRPr="00983E3D">
        <w:rPr>
          <w:rFonts w:ascii="Times New Roman" w:hAnsi="Times New Roman" w:cs="Times New Roman"/>
          <w:sz w:val="26"/>
          <w:szCs w:val="26"/>
          <w:lang w:eastAsia="en-US"/>
        </w:rPr>
        <w:t>ежрегиональный фестиваль патриотической песни, посвященный 80-летию отправки продовольственного обоза в блокадный Ленинград «Память в сердце стучится», диплом лауреата</w:t>
      </w:r>
      <w:r w:rsidR="00CD0498">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w:t>
      </w:r>
      <w:r w:rsidR="00CD0498">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Всероссийский творческий конкурс «Мирная осен</w:t>
      </w:r>
      <w:r w:rsidR="00CD0498">
        <w:rPr>
          <w:rFonts w:ascii="Times New Roman" w:hAnsi="Times New Roman" w:cs="Times New Roman"/>
          <w:sz w:val="26"/>
          <w:szCs w:val="26"/>
          <w:lang w:eastAsia="en-US"/>
        </w:rPr>
        <w:t>ь», лауреат 1 степени (</w:t>
      </w:r>
      <w:proofErr w:type="spellStart"/>
      <w:r w:rsidR="00CD0498">
        <w:rPr>
          <w:rFonts w:ascii="Times New Roman" w:hAnsi="Times New Roman" w:cs="Times New Roman"/>
          <w:sz w:val="26"/>
          <w:szCs w:val="26"/>
          <w:lang w:eastAsia="en-US"/>
        </w:rPr>
        <w:t>онлайн</w:t>
      </w:r>
      <w:proofErr w:type="spellEnd"/>
      <w:r w:rsidR="00CD0498">
        <w:rPr>
          <w:rFonts w:ascii="Times New Roman" w:hAnsi="Times New Roman" w:cs="Times New Roman"/>
          <w:sz w:val="26"/>
          <w:szCs w:val="26"/>
          <w:lang w:eastAsia="en-US"/>
        </w:rPr>
        <w:t>).</w:t>
      </w:r>
    </w:p>
    <w:p w:rsidR="00CD0498" w:rsidRDefault="00983E3D" w:rsidP="003A2D87">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983E3D">
        <w:rPr>
          <w:rFonts w:ascii="Times New Roman" w:hAnsi="Times New Roman" w:cs="Times New Roman"/>
          <w:sz w:val="26"/>
          <w:szCs w:val="26"/>
          <w:lang w:eastAsia="en-US"/>
        </w:rPr>
        <w:t>В июле  2022 года ансамбль «Радуга» и его солисты   приняли участие в торжественных мероприятиях в пос. Шумилино Витебской области Республики Беларусь</w:t>
      </w:r>
      <w:r w:rsidR="00CD0498">
        <w:rPr>
          <w:rFonts w:ascii="Times New Roman" w:hAnsi="Times New Roman" w:cs="Times New Roman"/>
          <w:sz w:val="26"/>
          <w:szCs w:val="26"/>
          <w:lang w:eastAsia="en-US"/>
        </w:rPr>
        <w:t>.</w:t>
      </w:r>
    </w:p>
    <w:p w:rsidR="00362495" w:rsidRPr="003A2D87" w:rsidRDefault="00362495" w:rsidP="00CD0498">
      <w:pPr>
        <w:spacing w:before="0" w:beforeAutospacing="0" w:after="0" w:afterAutospacing="0"/>
        <w:ind w:firstLine="709"/>
        <w:jc w:val="both"/>
        <w:rPr>
          <w:rFonts w:ascii="Times New Roman" w:hAnsi="Times New Roman" w:cs="Times New Roman"/>
          <w:sz w:val="26"/>
          <w:szCs w:val="26"/>
          <w:lang w:eastAsia="en-US"/>
        </w:rPr>
      </w:pPr>
      <w:r w:rsidRPr="00FD6C30">
        <w:rPr>
          <w:rFonts w:ascii="Times New Roman" w:hAnsi="Times New Roman" w:cs="Times New Roman"/>
          <w:i/>
          <w:iCs/>
          <w:sz w:val="26"/>
          <w:szCs w:val="26"/>
          <w:u w:val="single"/>
          <w:lang w:eastAsia="en-US"/>
        </w:rPr>
        <w:t>2.3. Музейное дело</w:t>
      </w:r>
      <w:r w:rsidR="00CD0498">
        <w:rPr>
          <w:rFonts w:ascii="Times New Roman" w:hAnsi="Times New Roman" w:cs="Times New Roman"/>
          <w:i/>
          <w:iCs/>
          <w:sz w:val="26"/>
          <w:szCs w:val="26"/>
          <w:u w:val="single"/>
          <w:lang w:eastAsia="en-US"/>
        </w:rPr>
        <w:t>.</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Pr="00983E3D">
        <w:rPr>
          <w:rFonts w:ascii="Times New Roman" w:hAnsi="Times New Roman" w:cs="Times New Roman"/>
          <w:sz w:val="26"/>
          <w:szCs w:val="26"/>
          <w:lang w:eastAsia="en-US"/>
        </w:rPr>
        <w:t>Муниципальное бюджетное учреждение культуры «Литературно</w:t>
      </w:r>
      <w:r w:rsidR="00CD0498">
        <w:rPr>
          <w:rFonts w:ascii="Times New Roman" w:hAnsi="Times New Roman" w:cs="Times New Roman"/>
          <w:sz w:val="26"/>
          <w:szCs w:val="26"/>
          <w:lang w:eastAsia="en-US"/>
        </w:rPr>
        <w:t xml:space="preserve"> </w:t>
      </w:r>
      <w:proofErr w:type="gramStart"/>
      <w:r w:rsidRPr="00983E3D">
        <w:rPr>
          <w:rFonts w:ascii="Times New Roman" w:hAnsi="Times New Roman" w:cs="Times New Roman"/>
          <w:sz w:val="26"/>
          <w:szCs w:val="26"/>
          <w:lang w:eastAsia="en-US"/>
        </w:rPr>
        <w:t>-х</w:t>
      </w:r>
      <w:proofErr w:type="gramEnd"/>
      <w:r w:rsidRPr="00983E3D">
        <w:rPr>
          <w:rFonts w:ascii="Times New Roman" w:hAnsi="Times New Roman" w:cs="Times New Roman"/>
          <w:sz w:val="26"/>
          <w:szCs w:val="26"/>
          <w:lang w:eastAsia="en-US"/>
        </w:rPr>
        <w:t xml:space="preserve">удожественный музей имени писателя  И.А.Васильева», д. Борки </w:t>
      </w:r>
    </w:p>
    <w:p w:rsidR="00983E3D" w:rsidRPr="00983E3D" w:rsidRDefault="00983E3D" w:rsidP="00CD0498">
      <w:pPr>
        <w:spacing w:before="12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 xml:space="preserve">Дом экологии  и природы, д. Борки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5104"/>
      </w:tblGrid>
      <w:tr w:rsidR="00983E3D" w:rsidRPr="00983E3D" w:rsidTr="00CD0498">
        <w:tc>
          <w:tcPr>
            <w:tcW w:w="4677" w:type="dxa"/>
          </w:tcPr>
          <w:p w:rsidR="00983E3D" w:rsidRPr="006964AE" w:rsidRDefault="00CD0498" w:rsidP="0060214E">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Количество </w:t>
            </w:r>
            <w:r w:rsidR="00983E3D" w:rsidRPr="006964AE">
              <w:rPr>
                <w:rFonts w:ascii="Times New Roman" w:hAnsi="Times New Roman" w:cs="Times New Roman"/>
                <w:lang w:eastAsia="en-US"/>
              </w:rPr>
              <w:t>музейных предметов</w:t>
            </w:r>
            <w:r w:rsidRPr="006964AE">
              <w:rPr>
                <w:rFonts w:ascii="Times New Roman" w:hAnsi="Times New Roman" w:cs="Times New Roman"/>
                <w:lang w:eastAsia="en-US"/>
              </w:rPr>
              <w:t xml:space="preserve"> </w:t>
            </w:r>
            <w:r w:rsidR="00983E3D" w:rsidRPr="006964AE">
              <w:rPr>
                <w:rFonts w:ascii="Times New Roman" w:hAnsi="Times New Roman" w:cs="Times New Roman"/>
                <w:lang w:eastAsia="en-US"/>
              </w:rPr>
              <w:t>/музейных коллекций в электронном каталоге (ед.)</w:t>
            </w:r>
          </w:p>
        </w:tc>
        <w:tc>
          <w:tcPr>
            <w:tcW w:w="5104" w:type="dxa"/>
          </w:tcPr>
          <w:p w:rsidR="00983E3D" w:rsidRPr="006964AE" w:rsidRDefault="00983E3D" w:rsidP="0060214E">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Количество музейных предметов</w:t>
            </w:r>
            <w:r w:rsidR="00CD0498" w:rsidRPr="006964AE">
              <w:rPr>
                <w:rFonts w:ascii="Times New Roman" w:hAnsi="Times New Roman" w:cs="Times New Roman"/>
                <w:lang w:eastAsia="en-US"/>
              </w:rPr>
              <w:t xml:space="preserve"> </w:t>
            </w:r>
            <w:r w:rsidRPr="006964AE">
              <w:rPr>
                <w:rFonts w:ascii="Times New Roman" w:hAnsi="Times New Roman" w:cs="Times New Roman"/>
                <w:lang w:eastAsia="en-US"/>
              </w:rPr>
              <w:t xml:space="preserve">/музейных коллекций, зарегистрированных в </w:t>
            </w:r>
            <w:proofErr w:type="spellStart"/>
            <w:r w:rsidRPr="006964AE">
              <w:rPr>
                <w:rFonts w:ascii="Times New Roman" w:hAnsi="Times New Roman" w:cs="Times New Roman"/>
                <w:lang w:eastAsia="en-US"/>
              </w:rPr>
              <w:t>Госкаталоге</w:t>
            </w:r>
            <w:proofErr w:type="spellEnd"/>
            <w:r w:rsidRPr="006964AE">
              <w:rPr>
                <w:rFonts w:ascii="Times New Roman" w:hAnsi="Times New Roman" w:cs="Times New Roman"/>
                <w:lang w:eastAsia="en-US"/>
              </w:rPr>
              <w:t xml:space="preserve"> (ед.)</w:t>
            </w:r>
          </w:p>
        </w:tc>
      </w:tr>
      <w:tr w:rsidR="00983E3D" w:rsidRPr="00983E3D" w:rsidTr="00CD0498">
        <w:tc>
          <w:tcPr>
            <w:tcW w:w="4677" w:type="dxa"/>
          </w:tcPr>
          <w:p w:rsidR="00983E3D" w:rsidRPr="006964AE" w:rsidRDefault="00983E3D" w:rsidP="0060214E">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0</w:t>
            </w:r>
          </w:p>
        </w:tc>
        <w:tc>
          <w:tcPr>
            <w:tcW w:w="5104" w:type="dxa"/>
          </w:tcPr>
          <w:p w:rsidR="00983E3D" w:rsidRPr="006964AE" w:rsidRDefault="00983E3D" w:rsidP="0060214E">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194</w:t>
            </w:r>
          </w:p>
        </w:tc>
      </w:tr>
    </w:tbl>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 xml:space="preserve">     </w:t>
      </w:r>
    </w:p>
    <w:p w:rsidR="00983E3D" w:rsidRPr="00983E3D" w:rsidRDefault="00983E3D" w:rsidP="00CD0498">
      <w:pPr>
        <w:spacing w:before="0" w:beforeAutospacing="0" w:after="0" w:afterAutospacing="0"/>
        <w:ind w:firstLine="709"/>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Основной фонд музея насчитывает 3246 единиц хранения, в постоянных экспозициях представлено 10% основного фонда, в выставочной  деятельности ежегодно используется 26% основного фонда.</w:t>
      </w:r>
    </w:p>
    <w:p w:rsidR="00983E3D" w:rsidRPr="00983E3D" w:rsidRDefault="00983E3D" w:rsidP="00CD0498">
      <w:pPr>
        <w:spacing w:before="12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Структура музейного фонда муниципального музея: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3118"/>
      </w:tblGrid>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Тип фонда</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Единиц хранения</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Скульптура</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13</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Графика</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1132</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Изобразительное искусство 20 века</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274</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Естественнонаучная коллекция</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16</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Этнографическая коллекция</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95</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Документы, редкие книги, фотографии</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1680</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Предметы истории техники</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2</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Предметы нумизматики</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15</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Прочие</w:t>
            </w:r>
          </w:p>
        </w:tc>
        <w:tc>
          <w:tcPr>
            <w:tcW w:w="3118"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19</w:t>
            </w:r>
          </w:p>
        </w:tc>
      </w:tr>
      <w:tr w:rsidR="00983E3D" w:rsidRPr="00983E3D" w:rsidTr="00CD0498">
        <w:tc>
          <w:tcPr>
            <w:tcW w:w="6663" w:type="dxa"/>
            <w:tcBorders>
              <w:top w:val="single" w:sz="4" w:space="0" w:color="auto"/>
              <w:left w:val="single" w:sz="4" w:space="0" w:color="auto"/>
              <w:bottom w:val="single" w:sz="4" w:space="0" w:color="auto"/>
              <w:right w:val="single" w:sz="4" w:space="0" w:color="auto"/>
            </w:tcBorders>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Предметы из драгоценных металлов и драгоценных камней</w:t>
            </w:r>
          </w:p>
        </w:tc>
        <w:tc>
          <w:tcPr>
            <w:tcW w:w="3118" w:type="dxa"/>
            <w:tcBorders>
              <w:top w:val="single" w:sz="4" w:space="0" w:color="auto"/>
              <w:left w:val="single" w:sz="4" w:space="0" w:color="auto"/>
              <w:bottom w:val="single" w:sz="4" w:space="0" w:color="auto"/>
              <w:right w:val="single" w:sz="4" w:space="0" w:color="auto"/>
            </w:tcBorders>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0</w:t>
            </w:r>
          </w:p>
        </w:tc>
      </w:tr>
    </w:tbl>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p>
    <w:p w:rsidR="00983E3D" w:rsidRPr="00983E3D" w:rsidRDefault="00983E3D" w:rsidP="008D0FEB">
      <w:pPr>
        <w:spacing w:before="0" w:beforeAutospacing="0" w:after="0" w:afterAutospacing="0"/>
        <w:ind w:firstLine="709"/>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Музей размещён в 2 зданиях, из них специально построенных – 2.</w:t>
      </w:r>
    </w:p>
    <w:p w:rsidR="00983E3D" w:rsidRPr="00983E3D" w:rsidRDefault="00CD771D" w:rsidP="008D0FEB">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00983E3D" w:rsidRPr="00983E3D">
        <w:rPr>
          <w:rFonts w:ascii="Times New Roman" w:hAnsi="Times New Roman" w:cs="Times New Roman"/>
          <w:sz w:val="26"/>
          <w:szCs w:val="26"/>
          <w:lang w:eastAsia="en-US"/>
        </w:rPr>
        <w:t>В Великолукском районе отсутствует собственная база по реставрации музейных   предметов.</w:t>
      </w:r>
    </w:p>
    <w:p w:rsidR="00983E3D" w:rsidRPr="00983E3D" w:rsidRDefault="00CD771D" w:rsidP="008D0FEB">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sz w:val="26"/>
          <w:szCs w:val="26"/>
          <w:lang w:eastAsia="en-US"/>
        </w:rPr>
        <w:tab/>
      </w:r>
      <w:r w:rsidR="00983E3D" w:rsidRPr="00983E3D">
        <w:rPr>
          <w:rFonts w:ascii="Times New Roman" w:hAnsi="Times New Roman" w:cs="Times New Roman"/>
          <w:sz w:val="26"/>
          <w:szCs w:val="26"/>
          <w:lang w:eastAsia="en-US"/>
        </w:rPr>
        <w:t>Охранная сигнализация установлена в 2 зданиях музея.</w:t>
      </w:r>
    </w:p>
    <w:p w:rsidR="00983E3D" w:rsidRPr="00983E3D" w:rsidRDefault="00983E3D" w:rsidP="008D0FEB">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Автоматическая пожарная сигнализация установлена на 2 музейных объектах.</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p>
    <w:p w:rsidR="00983E3D" w:rsidRPr="00CD0498" w:rsidRDefault="00352A6E" w:rsidP="00983E3D">
      <w:pPr>
        <w:spacing w:before="0" w:beforeAutospacing="0" w:after="0" w:afterAutospacing="0"/>
        <w:jc w:val="both"/>
        <w:rPr>
          <w:rFonts w:ascii="Times New Roman" w:hAnsi="Times New Roman" w:cs="Times New Roman"/>
          <w:sz w:val="26"/>
          <w:szCs w:val="26"/>
          <w:lang w:eastAsia="en-US"/>
        </w:rPr>
      </w:pPr>
      <w:r>
        <w:rPr>
          <w:rFonts w:ascii="Times New Roman" w:hAnsi="Times New Roman" w:cs="Times New Roman"/>
          <w:i/>
          <w:sz w:val="26"/>
          <w:szCs w:val="26"/>
          <w:lang w:eastAsia="en-US"/>
        </w:rPr>
        <w:tab/>
      </w:r>
      <w:r w:rsidR="00983E3D" w:rsidRPr="00CD0498">
        <w:rPr>
          <w:rFonts w:ascii="Times New Roman" w:hAnsi="Times New Roman" w:cs="Times New Roman"/>
          <w:sz w:val="26"/>
          <w:szCs w:val="26"/>
          <w:lang w:eastAsia="en-US"/>
        </w:rPr>
        <w:t>Статистический анализ посещаемости (2022 год):</w:t>
      </w: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445"/>
        <w:gridCol w:w="2445"/>
        <w:gridCol w:w="2446"/>
      </w:tblGrid>
      <w:tr w:rsidR="00983E3D" w:rsidRPr="00983E3D" w:rsidTr="00CD0498">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Число посещений</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Из них местных </w:t>
            </w:r>
            <w:r w:rsidRPr="006964AE">
              <w:rPr>
                <w:rFonts w:ascii="Times New Roman" w:hAnsi="Times New Roman" w:cs="Times New Roman"/>
                <w:lang w:eastAsia="en-US"/>
              </w:rPr>
              <w:lastRenderedPageBreak/>
              <w:t>жителей %</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lastRenderedPageBreak/>
              <w:t>Дети до 14 лет %</w:t>
            </w:r>
          </w:p>
        </w:tc>
        <w:tc>
          <w:tcPr>
            <w:tcW w:w="2446"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Количество </w:t>
            </w:r>
            <w:r w:rsidRPr="006964AE">
              <w:rPr>
                <w:rFonts w:ascii="Times New Roman" w:hAnsi="Times New Roman" w:cs="Times New Roman"/>
                <w:lang w:eastAsia="en-US"/>
              </w:rPr>
              <w:lastRenderedPageBreak/>
              <w:t>экскурсий</w:t>
            </w:r>
          </w:p>
        </w:tc>
      </w:tr>
      <w:tr w:rsidR="00983E3D" w:rsidRPr="00983E3D" w:rsidTr="00CD0498">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lastRenderedPageBreak/>
              <w:t xml:space="preserve">      2319 чел.</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    69%</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           73 %                                                                                                                                                                                                                                                                                                                                                             </w:t>
            </w:r>
          </w:p>
        </w:tc>
        <w:tc>
          <w:tcPr>
            <w:tcW w:w="2446"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       141</w:t>
            </w:r>
          </w:p>
        </w:tc>
      </w:tr>
    </w:tbl>
    <w:p w:rsidR="00983E3D" w:rsidRPr="00CD0498" w:rsidRDefault="00983E3D" w:rsidP="006964AE">
      <w:pPr>
        <w:spacing w:before="0" w:beforeAutospacing="0" w:after="0" w:afterAutospacing="0"/>
        <w:rPr>
          <w:rFonts w:ascii="Times New Roman" w:hAnsi="Times New Roman" w:cs="Times New Roman"/>
          <w:sz w:val="26"/>
          <w:szCs w:val="26"/>
          <w:lang w:eastAsia="en-US"/>
        </w:rPr>
      </w:pPr>
      <w:r w:rsidRPr="00CD0498">
        <w:rPr>
          <w:rFonts w:ascii="Times New Roman" w:hAnsi="Times New Roman" w:cs="Times New Roman"/>
          <w:sz w:val="26"/>
          <w:szCs w:val="26"/>
          <w:lang w:eastAsia="en-US"/>
        </w:rPr>
        <w:t>Выставочная деятельность  в 2022 году характеризуется следующими данными:</w:t>
      </w:r>
    </w:p>
    <w:p w:rsidR="00983E3D" w:rsidRPr="00983E3D" w:rsidRDefault="00983E3D" w:rsidP="00983E3D">
      <w:pPr>
        <w:spacing w:before="0" w:beforeAutospacing="0" w:after="0" w:afterAutospacing="0"/>
        <w:jc w:val="both"/>
        <w:rPr>
          <w:rFonts w:ascii="Times New Roman" w:hAnsi="Times New Roman" w:cs="Times New Roman"/>
          <w:i/>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2445"/>
        <w:gridCol w:w="2445"/>
        <w:gridCol w:w="2446"/>
      </w:tblGrid>
      <w:tr w:rsidR="00983E3D" w:rsidRPr="00983E3D" w:rsidTr="00CD0498">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Количество выставок</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В том числе из местных музеев</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Из музеев других территорий</w:t>
            </w:r>
          </w:p>
        </w:tc>
        <w:tc>
          <w:tcPr>
            <w:tcW w:w="2446"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Число посетителей</w:t>
            </w:r>
          </w:p>
        </w:tc>
      </w:tr>
      <w:tr w:rsidR="00983E3D" w:rsidRPr="00983E3D" w:rsidTr="00CD0498">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        39</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        39</w:t>
            </w:r>
          </w:p>
        </w:tc>
        <w:tc>
          <w:tcPr>
            <w:tcW w:w="2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           0</w:t>
            </w:r>
          </w:p>
        </w:tc>
        <w:tc>
          <w:tcPr>
            <w:tcW w:w="2446"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2827</w:t>
            </w:r>
          </w:p>
        </w:tc>
      </w:tr>
    </w:tbl>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p>
    <w:p w:rsidR="00983E3D" w:rsidRPr="00983E3D" w:rsidRDefault="00983E3D" w:rsidP="00983E3D">
      <w:pPr>
        <w:spacing w:before="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sz w:val="26"/>
          <w:szCs w:val="26"/>
          <w:lang w:eastAsia="en-US"/>
        </w:rPr>
        <w:tab/>
        <w:t>Два музейных объекта (литературно</w:t>
      </w:r>
      <w:r w:rsidR="00CD0498">
        <w:rPr>
          <w:rFonts w:ascii="Times New Roman" w:hAnsi="Times New Roman" w:cs="Times New Roman"/>
          <w:sz w:val="26"/>
          <w:szCs w:val="26"/>
          <w:lang w:eastAsia="en-US"/>
        </w:rPr>
        <w:t xml:space="preserve"> </w:t>
      </w:r>
      <w:r w:rsidRPr="00983E3D">
        <w:rPr>
          <w:rFonts w:ascii="Times New Roman" w:hAnsi="Times New Roman" w:cs="Times New Roman"/>
          <w:sz w:val="26"/>
          <w:szCs w:val="26"/>
          <w:lang w:eastAsia="en-US"/>
        </w:rPr>
        <w:t>- художественный музей и Дом экологии и природы) включены в туристические маршруты региональных туристических фирм.</w:t>
      </w:r>
    </w:p>
    <w:p w:rsidR="00983E3D" w:rsidRPr="00983E3D" w:rsidRDefault="00983E3D" w:rsidP="00983E3D">
      <w:pPr>
        <w:spacing w:before="0" w:beforeAutospacing="0" w:after="0" w:afterAutospacing="0"/>
        <w:jc w:val="both"/>
        <w:rPr>
          <w:rFonts w:ascii="Times New Roman" w:hAnsi="Times New Roman" w:cs="Times New Roman"/>
          <w:b/>
          <w:sz w:val="26"/>
          <w:szCs w:val="26"/>
          <w:lang w:eastAsia="en-US"/>
        </w:rPr>
      </w:pPr>
      <w:r w:rsidRPr="00983E3D">
        <w:rPr>
          <w:rFonts w:ascii="Times New Roman" w:hAnsi="Times New Roman" w:cs="Times New Roman"/>
          <w:sz w:val="26"/>
          <w:szCs w:val="26"/>
          <w:lang w:eastAsia="en-US"/>
        </w:rPr>
        <w:t xml:space="preserve"> </w:t>
      </w:r>
    </w:p>
    <w:p w:rsidR="00983E3D" w:rsidRPr="006964AE" w:rsidRDefault="00983E3D" w:rsidP="006964AE">
      <w:pPr>
        <w:spacing w:before="0" w:beforeAutospacing="0" w:after="0" w:afterAutospacing="0"/>
        <w:jc w:val="both"/>
        <w:rPr>
          <w:rFonts w:ascii="Times New Roman" w:hAnsi="Times New Roman" w:cs="Times New Roman"/>
          <w:b/>
          <w:sz w:val="26"/>
          <w:szCs w:val="26"/>
          <w:lang w:eastAsia="en-US"/>
        </w:rPr>
      </w:pPr>
      <w:r w:rsidRPr="006964AE">
        <w:rPr>
          <w:rFonts w:ascii="Times New Roman" w:hAnsi="Times New Roman" w:cs="Times New Roman"/>
          <w:b/>
          <w:sz w:val="26"/>
          <w:szCs w:val="26"/>
          <w:lang w:eastAsia="en-US"/>
        </w:rPr>
        <w:t>Учебные заведения дополнительного образования детей</w:t>
      </w:r>
      <w:r w:rsidR="006964AE" w:rsidRPr="006964AE">
        <w:rPr>
          <w:rFonts w:ascii="Times New Roman" w:hAnsi="Times New Roman" w:cs="Times New Roman"/>
          <w:b/>
          <w:sz w:val="26"/>
          <w:szCs w:val="26"/>
          <w:lang w:eastAsia="en-US"/>
        </w:rPr>
        <w:t xml:space="preserve"> </w:t>
      </w:r>
      <w:r w:rsidRPr="006964AE">
        <w:rPr>
          <w:rFonts w:ascii="Times New Roman" w:hAnsi="Times New Roman" w:cs="Times New Roman"/>
          <w:b/>
          <w:sz w:val="26"/>
          <w:szCs w:val="26"/>
          <w:lang w:eastAsia="en-US"/>
        </w:rPr>
        <w:t>в сфере культуры и искусства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3685"/>
      </w:tblGrid>
      <w:tr w:rsidR="00983E3D" w:rsidRPr="00983E3D" w:rsidTr="006964AE">
        <w:tc>
          <w:tcPr>
            <w:tcW w:w="6096"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Наименование детских школ искусств </w:t>
            </w:r>
          </w:p>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(в соответствии с Уставом)</w:t>
            </w:r>
          </w:p>
        </w:tc>
        <w:tc>
          <w:tcPr>
            <w:tcW w:w="368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Подчиненность (в соответствии с Уставом)</w:t>
            </w:r>
          </w:p>
        </w:tc>
      </w:tr>
      <w:tr w:rsidR="00983E3D" w:rsidRPr="00983E3D" w:rsidTr="006964AE">
        <w:tc>
          <w:tcPr>
            <w:tcW w:w="6096"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Муниципальное  бюджетное учреждение дополнительного образования  «Детская музыкальная школа» Великолукского района Псковской области</w:t>
            </w:r>
          </w:p>
        </w:tc>
        <w:tc>
          <w:tcPr>
            <w:tcW w:w="368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Администрация Великолукского района Псковской области</w:t>
            </w:r>
          </w:p>
        </w:tc>
      </w:tr>
    </w:tbl>
    <w:p w:rsidR="00983E3D" w:rsidRPr="006964AE" w:rsidRDefault="00983E3D" w:rsidP="006964AE">
      <w:pPr>
        <w:spacing w:before="120" w:beforeAutospacing="0" w:after="0" w:afterAutospacing="0"/>
        <w:jc w:val="both"/>
        <w:rPr>
          <w:rFonts w:ascii="Times New Roman" w:hAnsi="Times New Roman" w:cs="Times New Roman"/>
          <w:sz w:val="26"/>
          <w:szCs w:val="26"/>
          <w:lang w:eastAsia="en-US"/>
        </w:rPr>
      </w:pPr>
      <w:r w:rsidRPr="00983E3D">
        <w:rPr>
          <w:rFonts w:ascii="Times New Roman" w:hAnsi="Times New Roman" w:cs="Times New Roman"/>
          <w:b/>
          <w:sz w:val="26"/>
          <w:szCs w:val="26"/>
          <w:lang w:eastAsia="en-US"/>
        </w:rPr>
        <w:t xml:space="preserve">Полученные гранты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5"/>
        <w:gridCol w:w="3562"/>
        <w:gridCol w:w="1774"/>
      </w:tblGrid>
      <w:tr w:rsidR="00983E3D" w:rsidRPr="00983E3D" w:rsidTr="00CD0498">
        <w:tc>
          <w:tcPr>
            <w:tcW w:w="4445"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Наименование гранта</w:t>
            </w:r>
          </w:p>
        </w:tc>
        <w:tc>
          <w:tcPr>
            <w:tcW w:w="3562"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Наименование учреждения/работника</w:t>
            </w:r>
          </w:p>
        </w:tc>
        <w:tc>
          <w:tcPr>
            <w:tcW w:w="1774" w:type="dxa"/>
            <w:tcBorders>
              <w:top w:val="single" w:sz="4" w:space="0" w:color="auto"/>
              <w:left w:val="single" w:sz="4" w:space="0" w:color="auto"/>
              <w:bottom w:val="single" w:sz="4" w:space="0" w:color="auto"/>
              <w:right w:val="single" w:sz="4" w:space="0" w:color="auto"/>
            </w:tcBorders>
            <w:hideMark/>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Сумма (тыс</w:t>
            </w:r>
            <w:proofErr w:type="gramStart"/>
            <w:r w:rsidRPr="006964AE">
              <w:rPr>
                <w:rFonts w:ascii="Times New Roman" w:hAnsi="Times New Roman" w:cs="Times New Roman"/>
                <w:lang w:eastAsia="en-US"/>
              </w:rPr>
              <w:t>.р</w:t>
            </w:r>
            <w:proofErr w:type="gramEnd"/>
            <w:r w:rsidRPr="006964AE">
              <w:rPr>
                <w:rFonts w:ascii="Times New Roman" w:hAnsi="Times New Roman" w:cs="Times New Roman"/>
                <w:lang w:eastAsia="en-US"/>
              </w:rPr>
              <w:t>уб.)</w:t>
            </w:r>
          </w:p>
        </w:tc>
      </w:tr>
      <w:tr w:rsidR="00983E3D" w:rsidRPr="00983E3D" w:rsidTr="00CD0498">
        <w:trPr>
          <w:trHeight w:val="568"/>
        </w:trPr>
        <w:tc>
          <w:tcPr>
            <w:tcW w:w="4445" w:type="dxa"/>
            <w:tcBorders>
              <w:top w:val="single" w:sz="4" w:space="0" w:color="auto"/>
              <w:left w:val="single" w:sz="4" w:space="0" w:color="auto"/>
              <w:right w:val="single" w:sz="4" w:space="0" w:color="auto"/>
            </w:tcBorders>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 xml:space="preserve">Государственная поддержка лучших муниципальных учреждений культуры и лучших работников, находящихся на территории сельских поселений  </w:t>
            </w:r>
          </w:p>
        </w:tc>
        <w:tc>
          <w:tcPr>
            <w:tcW w:w="3562" w:type="dxa"/>
            <w:tcBorders>
              <w:top w:val="single" w:sz="4" w:space="0" w:color="auto"/>
              <w:left w:val="single" w:sz="4" w:space="0" w:color="auto"/>
              <w:bottom w:val="single" w:sz="4" w:space="0" w:color="auto"/>
              <w:right w:val="single" w:sz="4" w:space="0" w:color="auto"/>
            </w:tcBorders>
          </w:tcPr>
          <w:p w:rsidR="00983E3D" w:rsidRPr="006964AE" w:rsidRDefault="00983E3D" w:rsidP="00983E3D">
            <w:pPr>
              <w:spacing w:before="0" w:beforeAutospacing="0" w:after="0" w:afterAutospacing="0"/>
              <w:jc w:val="both"/>
              <w:rPr>
                <w:rFonts w:ascii="Times New Roman" w:hAnsi="Times New Roman" w:cs="Times New Roman"/>
                <w:lang w:eastAsia="en-US"/>
              </w:rPr>
            </w:pPr>
            <w:proofErr w:type="spellStart"/>
            <w:r w:rsidRPr="006964AE">
              <w:rPr>
                <w:rFonts w:ascii="Times New Roman" w:hAnsi="Times New Roman" w:cs="Times New Roman"/>
                <w:lang w:eastAsia="en-US"/>
              </w:rPr>
              <w:t>Пореченский</w:t>
            </w:r>
            <w:proofErr w:type="spellEnd"/>
            <w:r w:rsidRPr="006964AE">
              <w:rPr>
                <w:rFonts w:ascii="Times New Roman" w:hAnsi="Times New Roman" w:cs="Times New Roman"/>
                <w:lang w:eastAsia="en-US"/>
              </w:rPr>
              <w:t xml:space="preserve"> </w:t>
            </w:r>
            <w:proofErr w:type="spellStart"/>
            <w:r w:rsidRPr="006964AE">
              <w:rPr>
                <w:rFonts w:ascii="Times New Roman" w:hAnsi="Times New Roman" w:cs="Times New Roman"/>
                <w:lang w:eastAsia="en-US"/>
              </w:rPr>
              <w:t>библиотечно-досуговый</w:t>
            </w:r>
            <w:proofErr w:type="spellEnd"/>
            <w:r w:rsidRPr="006964AE">
              <w:rPr>
                <w:rFonts w:ascii="Times New Roman" w:hAnsi="Times New Roman" w:cs="Times New Roman"/>
                <w:lang w:eastAsia="en-US"/>
              </w:rPr>
              <w:t xml:space="preserve"> центр, филиал МБУК «Информационно-культурный центр» </w:t>
            </w:r>
          </w:p>
        </w:tc>
        <w:tc>
          <w:tcPr>
            <w:tcW w:w="1774" w:type="dxa"/>
            <w:tcBorders>
              <w:top w:val="single" w:sz="4" w:space="0" w:color="auto"/>
              <w:left w:val="single" w:sz="4" w:space="0" w:color="auto"/>
              <w:bottom w:val="single" w:sz="4" w:space="0" w:color="auto"/>
              <w:right w:val="single" w:sz="4" w:space="0" w:color="auto"/>
            </w:tcBorders>
          </w:tcPr>
          <w:p w:rsidR="00983E3D" w:rsidRPr="006964AE" w:rsidRDefault="00983E3D" w:rsidP="00983E3D">
            <w:pPr>
              <w:spacing w:before="0" w:beforeAutospacing="0" w:after="0" w:afterAutospacing="0"/>
              <w:jc w:val="both"/>
              <w:rPr>
                <w:rFonts w:ascii="Times New Roman" w:hAnsi="Times New Roman" w:cs="Times New Roman"/>
                <w:lang w:eastAsia="en-US"/>
              </w:rPr>
            </w:pPr>
            <w:r w:rsidRPr="006964AE">
              <w:rPr>
                <w:rFonts w:ascii="Times New Roman" w:hAnsi="Times New Roman" w:cs="Times New Roman"/>
                <w:lang w:eastAsia="en-US"/>
              </w:rPr>
              <w:t>100,0</w:t>
            </w:r>
          </w:p>
        </w:tc>
      </w:tr>
    </w:tbl>
    <w:p w:rsidR="00362495" w:rsidRPr="006964AE" w:rsidRDefault="006964AE" w:rsidP="006964AE">
      <w:pPr>
        <w:spacing w:before="120" w:beforeAutospacing="0" w:after="0" w:afterAutospacing="0"/>
        <w:ind w:firstLine="709"/>
        <w:jc w:val="both"/>
        <w:rPr>
          <w:rFonts w:ascii="Times New Roman" w:hAnsi="Times New Roman" w:cs="Times New Roman"/>
          <w:sz w:val="26"/>
          <w:szCs w:val="26"/>
          <w:lang w:eastAsia="en-US"/>
        </w:rPr>
      </w:pPr>
      <w:r>
        <w:rPr>
          <w:rFonts w:ascii="Times New Roman" w:hAnsi="Times New Roman" w:cs="Times New Roman"/>
          <w:i/>
          <w:iCs/>
          <w:sz w:val="26"/>
          <w:szCs w:val="26"/>
          <w:u w:val="single"/>
          <w:lang w:eastAsia="en-US"/>
        </w:rPr>
        <w:t xml:space="preserve">3. </w:t>
      </w:r>
      <w:r w:rsidR="00362495" w:rsidRPr="00FD6C30">
        <w:rPr>
          <w:rFonts w:ascii="Times New Roman" w:hAnsi="Times New Roman" w:cs="Times New Roman"/>
          <w:i/>
          <w:iCs/>
          <w:sz w:val="26"/>
          <w:szCs w:val="26"/>
          <w:u w:val="single"/>
          <w:lang w:eastAsia="en-US"/>
        </w:rPr>
        <w:t>Совершенствование материально-технической базы и оснащение учреждений культуры</w:t>
      </w:r>
      <w:r>
        <w:rPr>
          <w:rFonts w:ascii="Times New Roman" w:hAnsi="Times New Roman" w:cs="Times New Roman"/>
          <w:i/>
          <w:iCs/>
          <w:sz w:val="26"/>
          <w:szCs w:val="26"/>
          <w:u w:val="single"/>
          <w:lang w:eastAsia="en-US"/>
        </w:rPr>
        <w:t>.</w:t>
      </w:r>
      <w:r w:rsidR="00362495" w:rsidRPr="003A2D87">
        <w:rPr>
          <w:rFonts w:ascii="Times New Roman" w:hAnsi="Times New Roman" w:cs="Times New Roman"/>
          <w:i/>
          <w:iCs/>
          <w:sz w:val="26"/>
          <w:szCs w:val="26"/>
          <w:u w:val="single"/>
          <w:lang w:eastAsia="en-US"/>
        </w:rPr>
        <w:t xml:space="preserve"> </w:t>
      </w:r>
    </w:p>
    <w:p w:rsidR="00CD771D" w:rsidRDefault="00352A6E" w:rsidP="008D0FEB">
      <w:pPr>
        <w:spacing w:before="0" w:beforeAutospacing="0" w:after="0" w:afterAutospacing="0"/>
        <w:jc w:val="both"/>
        <w:rPr>
          <w:rFonts w:ascii="Times New Roman" w:eastAsia="Calibri" w:hAnsi="Times New Roman" w:cs="Times New Roman"/>
          <w:sz w:val="26"/>
          <w:szCs w:val="26"/>
        </w:rPr>
      </w:pPr>
      <w:r>
        <w:rPr>
          <w:rFonts w:ascii="Times New Roman" w:eastAsia="Calibri" w:hAnsi="Times New Roman" w:cs="Times New Roman"/>
        </w:rPr>
        <w:tab/>
      </w:r>
      <w:r w:rsidR="00CD771D" w:rsidRPr="00CD771D">
        <w:rPr>
          <w:rFonts w:ascii="Times New Roman" w:eastAsia="Calibri" w:hAnsi="Times New Roman" w:cs="Times New Roman"/>
          <w:sz w:val="26"/>
          <w:szCs w:val="26"/>
        </w:rPr>
        <w:t>Укрепление  материально-технической базы отрасли культуры остается важнейшим направлением деятельности культуры.  Основными материальными ресурсами учреждений является оснащение техническим оборудованием и обеспеченность помещениями.</w:t>
      </w:r>
    </w:p>
    <w:p w:rsidR="006964AE" w:rsidRPr="006964AE" w:rsidRDefault="006964AE" w:rsidP="008D0FEB">
      <w:pPr>
        <w:spacing w:before="0" w:beforeAutospacing="0" w:after="0" w:afterAutospacing="0"/>
        <w:jc w:val="both"/>
        <w:rPr>
          <w:rFonts w:ascii="Times New Roman" w:eastAsia="Calibri" w:hAnsi="Times New Roman" w:cs="Times New Roman"/>
          <w:sz w:val="26"/>
          <w:szCs w:val="26"/>
        </w:rPr>
      </w:pPr>
      <w:r w:rsidRPr="00CD771D">
        <w:rPr>
          <w:rFonts w:ascii="Times New Roman" w:eastAsia="Calibri" w:hAnsi="Times New Roman" w:cs="Times New Roman"/>
          <w:sz w:val="26"/>
          <w:szCs w:val="26"/>
        </w:rPr>
        <w:t>В 2022 году выполнены работы:</w:t>
      </w: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536"/>
        <w:gridCol w:w="2835"/>
      </w:tblGrid>
      <w:tr w:rsidR="00CD771D" w:rsidRPr="00CD771D" w:rsidTr="007656A1">
        <w:tc>
          <w:tcPr>
            <w:tcW w:w="23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Наименование учреждения</w:t>
            </w:r>
          </w:p>
        </w:tc>
        <w:tc>
          <w:tcPr>
            <w:tcW w:w="453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Вид работ </w:t>
            </w:r>
          </w:p>
        </w:tc>
        <w:tc>
          <w:tcPr>
            <w:tcW w:w="2835"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Сумма (тыс.</w:t>
            </w:r>
            <w:r w:rsidR="006964AE">
              <w:rPr>
                <w:rFonts w:ascii="Times New Roman" w:eastAsia="Calibri" w:hAnsi="Times New Roman" w:cs="Times New Roman"/>
                <w:lang w:eastAsia="en-US"/>
              </w:rPr>
              <w:t xml:space="preserve"> </w:t>
            </w:r>
            <w:r w:rsidRPr="00CD771D">
              <w:rPr>
                <w:rFonts w:ascii="Times New Roman" w:eastAsia="Calibri" w:hAnsi="Times New Roman" w:cs="Times New Roman"/>
                <w:lang w:eastAsia="en-US"/>
              </w:rPr>
              <w:t>руб.)</w:t>
            </w:r>
          </w:p>
        </w:tc>
      </w:tr>
      <w:tr w:rsidR="00CD771D" w:rsidRPr="00CD771D" w:rsidTr="007656A1">
        <w:trPr>
          <w:trHeight w:val="485"/>
        </w:trPr>
        <w:tc>
          <w:tcPr>
            <w:tcW w:w="23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w:t>
            </w:r>
            <w:proofErr w:type="spellStart"/>
            <w:r w:rsidRPr="00CD771D">
              <w:rPr>
                <w:rFonts w:ascii="Times New Roman" w:eastAsia="Calibri" w:hAnsi="Times New Roman" w:cs="Times New Roman"/>
                <w:lang w:eastAsia="en-US"/>
              </w:rPr>
              <w:t>Булынинский</w:t>
            </w:r>
            <w:proofErr w:type="spellEnd"/>
            <w:r w:rsidRPr="00CD771D">
              <w:rPr>
                <w:rFonts w:ascii="Times New Roman" w:eastAsia="Calibri" w:hAnsi="Times New Roman" w:cs="Times New Roman"/>
                <w:lang w:eastAsia="en-US"/>
              </w:rPr>
              <w:t xml:space="preserve"> Дом культуры</w:t>
            </w:r>
          </w:p>
        </w:tc>
        <w:tc>
          <w:tcPr>
            <w:tcW w:w="453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Капитальный ремонт кровли</w:t>
            </w:r>
          </w:p>
        </w:tc>
        <w:tc>
          <w:tcPr>
            <w:tcW w:w="2835"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290,0 районный бюджет</w:t>
            </w:r>
          </w:p>
        </w:tc>
      </w:tr>
      <w:tr w:rsidR="00CD771D" w:rsidRPr="00CD771D" w:rsidTr="007656A1">
        <w:trPr>
          <w:trHeight w:val="1198"/>
        </w:trPr>
        <w:tc>
          <w:tcPr>
            <w:tcW w:w="2376" w:type="dxa"/>
            <w:tcBorders>
              <w:top w:val="single" w:sz="4" w:space="0" w:color="auto"/>
              <w:left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proofErr w:type="spellStart"/>
            <w:r w:rsidRPr="00CD771D">
              <w:rPr>
                <w:rFonts w:ascii="Times New Roman" w:eastAsia="Calibri" w:hAnsi="Times New Roman" w:cs="Times New Roman"/>
                <w:lang w:eastAsia="en-US"/>
              </w:rPr>
              <w:t>Переслегинский</w:t>
            </w:r>
            <w:proofErr w:type="spellEnd"/>
            <w:r w:rsidRPr="00CD771D">
              <w:rPr>
                <w:rFonts w:ascii="Times New Roman" w:eastAsia="Calibri" w:hAnsi="Times New Roman" w:cs="Times New Roman"/>
                <w:lang w:eastAsia="en-US"/>
              </w:rPr>
              <w:t xml:space="preserve"> Дом культуры</w:t>
            </w:r>
          </w:p>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p>
        </w:tc>
        <w:tc>
          <w:tcPr>
            <w:tcW w:w="4536" w:type="dxa"/>
            <w:tcBorders>
              <w:top w:val="single" w:sz="4" w:space="0" w:color="auto"/>
              <w:left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Капитальный ремонт </w:t>
            </w:r>
          </w:p>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proofErr w:type="gramStart"/>
            <w:r w:rsidRPr="00CD771D">
              <w:rPr>
                <w:rFonts w:ascii="Times New Roman" w:eastAsia="Calibri" w:hAnsi="Times New Roman" w:cs="Times New Roman"/>
                <w:lang w:eastAsia="en-US"/>
              </w:rPr>
              <w:t xml:space="preserve">зрительного зала, сцены, фойе, банкетного зала, комнат кружковой работы, лестничной клетки, ремонт отопления, водоснабжения, электрооборудования, пожарной сигнализации </w:t>
            </w:r>
            <w:proofErr w:type="gramEnd"/>
          </w:p>
        </w:tc>
        <w:tc>
          <w:tcPr>
            <w:tcW w:w="2835" w:type="dxa"/>
            <w:tcBorders>
              <w:top w:val="single" w:sz="4" w:space="0" w:color="auto"/>
              <w:left w:val="single" w:sz="4" w:space="0" w:color="auto"/>
              <w:right w:val="single" w:sz="4" w:space="0" w:color="auto"/>
            </w:tcBorders>
          </w:tcPr>
          <w:p w:rsidR="00CD771D" w:rsidRPr="00CD771D" w:rsidRDefault="00CD771D" w:rsidP="006964AE">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10 278,082</w:t>
            </w:r>
          </w:p>
          <w:p w:rsidR="00CD771D" w:rsidRPr="00CD771D" w:rsidRDefault="00CD771D" w:rsidP="006964AE">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Ремонт проведен в рамках мероприятий федерального проекта «Культурная среда» национального проекта «Культура»</w:t>
            </w:r>
          </w:p>
        </w:tc>
      </w:tr>
      <w:tr w:rsidR="00CD771D" w:rsidRPr="00CD771D" w:rsidTr="007656A1">
        <w:trPr>
          <w:trHeight w:val="525"/>
        </w:trPr>
        <w:tc>
          <w:tcPr>
            <w:tcW w:w="2376" w:type="dxa"/>
            <w:vMerge w:val="restart"/>
            <w:tcBorders>
              <w:top w:val="single" w:sz="4" w:space="0" w:color="auto"/>
              <w:left w:val="single" w:sz="4" w:space="0" w:color="auto"/>
              <w:right w:val="single" w:sz="4" w:space="0" w:color="auto"/>
            </w:tcBorders>
            <w:hideMark/>
          </w:tcPr>
          <w:p w:rsidR="00CD771D" w:rsidRPr="00CD771D" w:rsidRDefault="006964AE" w:rsidP="00CD771D">
            <w:pPr>
              <w:spacing w:before="0" w:beforeAutospacing="0" w:after="0" w:afterAutospacing="0"/>
              <w:jc w:val="left"/>
              <w:rPr>
                <w:rFonts w:ascii="Times New Roman" w:eastAsia="Calibri" w:hAnsi="Times New Roman" w:cs="Times New Roman"/>
                <w:lang w:eastAsia="en-US"/>
              </w:rPr>
            </w:pPr>
            <w:r>
              <w:rPr>
                <w:rFonts w:ascii="Times New Roman" w:eastAsia="Calibri" w:hAnsi="Times New Roman" w:cs="Times New Roman"/>
                <w:lang w:eastAsia="en-US"/>
              </w:rPr>
              <w:t xml:space="preserve"> МБУК </w:t>
            </w:r>
            <w:r w:rsidR="00CD771D" w:rsidRPr="00CD771D">
              <w:rPr>
                <w:rFonts w:ascii="Times New Roman" w:eastAsia="Calibri" w:hAnsi="Times New Roman" w:cs="Times New Roman"/>
                <w:lang w:eastAsia="en-US"/>
              </w:rPr>
              <w:t>«Литературно-художественный музей им. писателя И.А. Васильева»</w:t>
            </w:r>
          </w:p>
        </w:tc>
        <w:tc>
          <w:tcPr>
            <w:tcW w:w="453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Текущий ремонт гостевых домов </w:t>
            </w:r>
          </w:p>
        </w:tc>
        <w:tc>
          <w:tcPr>
            <w:tcW w:w="2835"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150,0 районный бюджет</w:t>
            </w:r>
          </w:p>
        </w:tc>
      </w:tr>
      <w:tr w:rsidR="00CD771D" w:rsidRPr="00CD771D" w:rsidTr="007656A1">
        <w:trPr>
          <w:trHeight w:val="576"/>
        </w:trPr>
        <w:tc>
          <w:tcPr>
            <w:tcW w:w="2376" w:type="dxa"/>
            <w:vMerge/>
            <w:tcBorders>
              <w:left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p>
        </w:tc>
        <w:tc>
          <w:tcPr>
            <w:tcW w:w="453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Косметический ремонт выставочного зала музея</w:t>
            </w:r>
          </w:p>
        </w:tc>
        <w:tc>
          <w:tcPr>
            <w:tcW w:w="2835"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39,5 районный бюджет, внебюджетные средства</w:t>
            </w:r>
          </w:p>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p>
        </w:tc>
      </w:tr>
      <w:tr w:rsidR="00CD771D" w:rsidRPr="00CD771D" w:rsidTr="007656A1">
        <w:trPr>
          <w:trHeight w:val="305"/>
        </w:trPr>
        <w:tc>
          <w:tcPr>
            <w:tcW w:w="2376" w:type="dxa"/>
            <w:tcBorders>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Детская музыкальная школа</w:t>
            </w:r>
          </w:p>
        </w:tc>
        <w:tc>
          <w:tcPr>
            <w:tcW w:w="453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Текущий ремонт класса</w:t>
            </w:r>
          </w:p>
        </w:tc>
        <w:tc>
          <w:tcPr>
            <w:tcW w:w="2835"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12,0</w:t>
            </w:r>
          </w:p>
        </w:tc>
      </w:tr>
    </w:tbl>
    <w:p w:rsidR="00CD771D" w:rsidRPr="00CD771D" w:rsidRDefault="00CD771D" w:rsidP="008D0FEB">
      <w:pPr>
        <w:spacing w:before="0" w:beforeAutospacing="0" w:after="0" w:afterAutospacing="0"/>
        <w:ind w:firstLine="709"/>
        <w:jc w:val="both"/>
        <w:rPr>
          <w:rFonts w:ascii="Times New Roman" w:hAnsi="Times New Roman" w:cs="Times New Roman"/>
          <w:sz w:val="26"/>
          <w:szCs w:val="26"/>
        </w:rPr>
      </w:pPr>
      <w:r w:rsidRPr="00CD771D">
        <w:rPr>
          <w:rFonts w:ascii="Times New Roman" w:hAnsi="Times New Roman" w:cs="Times New Roman"/>
          <w:sz w:val="26"/>
          <w:szCs w:val="26"/>
        </w:rPr>
        <w:lastRenderedPageBreak/>
        <w:t>В настоящее время из 14 учреждений культуры требуют капитального ремонта</w:t>
      </w:r>
      <w:r w:rsidRPr="00CD771D">
        <w:rPr>
          <w:rFonts w:ascii="Times New Roman" w:hAnsi="Times New Roman" w:cs="Times New Roman"/>
          <w:color w:val="C00000"/>
          <w:sz w:val="26"/>
          <w:szCs w:val="26"/>
        </w:rPr>
        <w:t xml:space="preserve">  </w:t>
      </w:r>
      <w:r w:rsidRPr="00CD771D">
        <w:rPr>
          <w:rFonts w:ascii="Times New Roman" w:hAnsi="Times New Roman" w:cs="Times New Roman"/>
          <w:sz w:val="26"/>
          <w:szCs w:val="26"/>
        </w:rPr>
        <w:t>4 объекта,  аварийных зданий   не имеется.</w:t>
      </w:r>
    </w:p>
    <w:p w:rsidR="00CD771D" w:rsidRPr="00CD771D" w:rsidRDefault="00CD771D" w:rsidP="00CD771D">
      <w:pPr>
        <w:spacing w:before="0" w:beforeAutospacing="0" w:after="0" w:afterAutospacing="0"/>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386"/>
      </w:tblGrid>
      <w:tr w:rsidR="00CD771D" w:rsidRPr="00CD771D" w:rsidTr="007656A1">
        <w:tc>
          <w:tcPr>
            <w:tcW w:w="4253"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Тип   учреждения культуры</w:t>
            </w:r>
          </w:p>
        </w:tc>
        <w:tc>
          <w:tcPr>
            <w:tcW w:w="538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Требуют капитального ремонта</w:t>
            </w:r>
          </w:p>
        </w:tc>
      </w:tr>
      <w:tr w:rsidR="00CD771D" w:rsidRPr="00CD771D" w:rsidTr="007656A1">
        <w:tc>
          <w:tcPr>
            <w:tcW w:w="4253" w:type="dxa"/>
            <w:vMerge w:val="restart"/>
            <w:tcBorders>
              <w:top w:val="single" w:sz="4" w:space="0" w:color="auto"/>
              <w:left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МБУК «Информационно-культурный центр»</w:t>
            </w:r>
          </w:p>
        </w:tc>
        <w:tc>
          <w:tcPr>
            <w:tcW w:w="538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w:t>
            </w:r>
            <w:r w:rsidRPr="00CD771D">
              <w:rPr>
                <w:rFonts w:ascii="Times New Roman" w:hAnsi="Times New Roman" w:cs="Times New Roman"/>
                <w:lang w:eastAsia="en-US"/>
              </w:rPr>
              <w:t>Борковский клуб-библиотека</w:t>
            </w:r>
          </w:p>
        </w:tc>
      </w:tr>
      <w:tr w:rsidR="00CD771D" w:rsidRPr="00CD771D" w:rsidTr="007656A1">
        <w:tc>
          <w:tcPr>
            <w:tcW w:w="4253" w:type="dxa"/>
            <w:vMerge/>
            <w:tcBorders>
              <w:left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w:t>
            </w:r>
            <w:proofErr w:type="spellStart"/>
            <w:r w:rsidRPr="00CD771D">
              <w:rPr>
                <w:rFonts w:ascii="Times New Roman" w:hAnsi="Times New Roman" w:cs="Times New Roman"/>
                <w:lang w:eastAsia="en-US"/>
              </w:rPr>
              <w:t>Черпесской</w:t>
            </w:r>
            <w:proofErr w:type="spellEnd"/>
            <w:r w:rsidRPr="00CD771D">
              <w:rPr>
                <w:rFonts w:ascii="Times New Roman" w:hAnsi="Times New Roman" w:cs="Times New Roman"/>
                <w:lang w:eastAsia="en-US"/>
              </w:rPr>
              <w:t xml:space="preserve"> клуб-библиотека</w:t>
            </w:r>
          </w:p>
        </w:tc>
      </w:tr>
      <w:tr w:rsidR="00CD771D" w:rsidRPr="00CD771D" w:rsidTr="007656A1">
        <w:trPr>
          <w:trHeight w:val="288"/>
        </w:trPr>
        <w:tc>
          <w:tcPr>
            <w:tcW w:w="4253" w:type="dxa"/>
            <w:vMerge/>
            <w:tcBorders>
              <w:left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w:t>
            </w:r>
            <w:proofErr w:type="spellStart"/>
            <w:r w:rsidRPr="00CD771D">
              <w:rPr>
                <w:rFonts w:ascii="Times New Roman" w:hAnsi="Times New Roman" w:cs="Times New Roman"/>
                <w:lang w:eastAsia="en-US"/>
              </w:rPr>
              <w:t>Марьинский</w:t>
            </w:r>
            <w:proofErr w:type="spellEnd"/>
            <w:r w:rsidRPr="00CD771D">
              <w:rPr>
                <w:rFonts w:ascii="Times New Roman" w:hAnsi="Times New Roman" w:cs="Times New Roman"/>
                <w:lang w:eastAsia="en-US"/>
              </w:rPr>
              <w:t xml:space="preserve">  клуб-библиотека</w:t>
            </w:r>
            <w:r w:rsidRPr="00CD771D">
              <w:rPr>
                <w:rFonts w:ascii="Times New Roman" w:eastAsia="Calibri" w:hAnsi="Times New Roman" w:cs="Times New Roman"/>
                <w:lang w:eastAsia="en-US"/>
              </w:rPr>
              <w:t xml:space="preserve">  </w:t>
            </w:r>
          </w:p>
        </w:tc>
      </w:tr>
      <w:tr w:rsidR="00CD771D" w:rsidRPr="00CD771D" w:rsidTr="007656A1">
        <w:trPr>
          <w:trHeight w:val="324"/>
        </w:trPr>
        <w:tc>
          <w:tcPr>
            <w:tcW w:w="4253" w:type="dxa"/>
            <w:vMerge/>
            <w:tcBorders>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c>
          <w:tcPr>
            <w:tcW w:w="538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w:t>
            </w:r>
            <w:proofErr w:type="spellStart"/>
            <w:r w:rsidRPr="00CD771D">
              <w:rPr>
                <w:rFonts w:ascii="Times New Roman" w:eastAsia="Calibri" w:hAnsi="Times New Roman" w:cs="Times New Roman"/>
                <w:lang w:eastAsia="en-US"/>
              </w:rPr>
              <w:t>Плаксинский</w:t>
            </w:r>
            <w:proofErr w:type="spellEnd"/>
            <w:r w:rsidRPr="00CD771D">
              <w:rPr>
                <w:rFonts w:ascii="Times New Roman" w:eastAsia="Calibri" w:hAnsi="Times New Roman" w:cs="Times New Roman"/>
                <w:lang w:eastAsia="en-US"/>
              </w:rPr>
              <w:t xml:space="preserve"> клуб-библиотека</w:t>
            </w:r>
          </w:p>
        </w:tc>
      </w:tr>
    </w:tbl>
    <w:p w:rsidR="00CD771D" w:rsidRPr="00CD771D" w:rsidRDefault="00CD771D" w:rsidP="00CD771D">
      <w:pPr>
        <w:spacing w:before="0" w:beforeAutospacing="0" w:after="0" w:afterAutospacing="0"/>
        <w:jc w:val="left"/>
        <w:rPr>
          <w:rFonts w:ascii="Times New Roman" w:hAnsi="Times New Roman" w:cs="Times New Roman"/>
          <w:b/>
        </w:rPr>
      </w:pPr>
    </w:p>
    <w:p w:rsidR="00CD771D" w:rsidRPr="00CD771D" w:rsidRDefault="00CD771D" w:rsidP="00352A6E">
      <w:pPr>
        <w:spacing w:before="0" w:beforeAutospacing="0" w:after="0" w:afterAutospacing="0"/>
        <w:rPr>
          <w:rFonts w:ascii="Times New Roman" w:hAnsi="Times New Roman" w:cs="Times New Roman"/>
          <w:sz w:val="26"/>
          <w:szCs w:val="26"/>
        </w:rPr>
      </w:pPr>
      <w:r w:rsidRPr="00CD771D">
        <w:rPr>
          <w:rFonts w:ascii="Times New Roman" w:eastAsia="Calibri" w:hAnsi="Times New Roman" w:cs="Times New Roman"/>
          <w:sz w:val="26"/>
          <w:szCs w:val="26"/>
        </w:rPr>
        <w:t xml:space="preserve">В 2022 году было закуплено новое оборудование:        </w:t>
      </w:r>
      <w:r w:rsidRPr="00CD771D">
        <w:rPr>
          <w:rFonts w:ascii="Times New Roman" w:hAnsi="Times New Roman" w:cs="Times New Roman"/>
          <w:sz w:val="26"/>
          <w:szCs w:val="26"/>
        </w:rPr>
        <w:t xml:space="preserve">  </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4"/>
        <w:gridCol w:w="2082"/>
        <w:gridCol w:w="1176"/>
        <w:gridCol w:w="119"/>
        <w:gridCol w:w="12"/>
        <w:gridCol w:w="2062"/>
        <w:gridCol w:w="56"/>
        <w:gridCol w:w="87"/>
        <w:gridCol w:w="149"/>
      </w:tblGrid>
      <w:tr w:rsidR="00CD771D" w:rsidRPr="00CD771D" w:rsidTr="007656A1">
        <w:trPr>
          <w:gridAfter w:val="1"/>
          <w:wAfter w:w="149" w:type="dxa"/>
          <w:trHeight w:val="480"/>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Наименование</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Количество</w:t>
            </w:r>
          </w:p>
        </w:tc>
        <w:tc>
          <w:tcPr>
            <w:tcW w:w="3512" w:type="dxa"/>
            <w:gridSpan w:val="6"/>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Стоимость (тыс.</w:t>
            </w:r>
            <w:r w:rsidR="00983858">
              <w:rPr>
                <w:rFonts w:ascii="Times New Roman" w:hAnsi="Times New Roman" w:cs="Times New Roman"/>
                <w:lang w:eastAsia="en-US"/>
              </w:rPr>
              <w:t xml:space="preserve"> </w:t>
            </w:r>
            <w:r w:rsidRPr="00CD771D">
              <w:rPr>
                <w:rFonts w:ascii="Times New Roman" w:hAnsi="Times New Roman" w:cs="Times New Roman"/>
                <w:lang w:eastAsia="en-US"/>
              </w:rPr>
              <w:t>руб.)</w:t>
            </w:r>
          </w:p>
        </w:tc>
      </w:tr>
      <w:tr w:rsidR="00CD771D" w:rsidRPr="00CD771D" w:rsidTr="007656A1">
        <w:trPr>
          <w:gridAfter w:val="1"/>
          <w:wAfter w:w="149" w:type="dxa"/>
          <w:trHeight w:val="315"/>
        </w:trPr>
        <w:tc>
          <w:tcPr>
            <w:tcW w:w="9548" w:type="dxa"/>
            <w:gridSpan w:val="8"/>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rPr>
                <w:rFonts w:ascii="Times New Roman" w:hAnsi="Times New Roman" w:cs="Times New Roman"/>
                <w:lang w:eastAsia="en-US"/>
              </w:rPr>
            </w:pPr>
            <w:r w:rsidRPr="00CD771D">
              <w:rPr>
                <w:rFonts w:ascii="Times New Roman" w:hAnsi="Times New Roman" w:cs="Times New Roman"/>
                <w:b/>
                <w:lang w:eastAsia="en-US"/>
              </w:rPr>
              <w:t>МБУК «Информационно-культурный центр»</w:t>
            </w:r>
          </w:p>
        </w:tc>
      </w:tr>
      <w:tr w:rsidR="00CD771D" w:rsidRPr="00CD771D" w:rsidTr="007656A1">
        <w:trPr>
          <w:gridAfter w:val="1"/>
          <w:wAfter w:w="149" w:type="dxa"/>
          <w:trHeight w:val="259"/>
        </w:trPr>
        <w:tc>
          <w:tcPr>
            <w:tcW w:w="3954" w:type="dxa"/>
            <w:tcBorders>
              <w:top w:val="single" w:sz="4" w:space="0" w:color="auto"/>
              <w:left w:val="single" w:sz="4" w:space="0" w:color="auto"/>
              <w:bottom w:val="single" w:sz="4" w:space="0" w:color="auto"/>
              <w:right w:val="single" w:sz="4" w:space="0" w:color="auto"/>
            </w:tcBorders>
            <w:hideMark/>
          </w:tcPr>
          <w:p w:rsidR="00983858"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lang w:eastAsia="en-US"/>
              </w:rPr>
              <w:t>Н</w:t>
            </w:r>
            <w:r w:rsidR="00CD771D" w:rsidRPr="00CD771D">
              <w:rPr>
                <w:rFonts w:ascii="Times New Roman" w:hAnsi="Times New Roman" w:cs="Times New Roman"/>
                <w:lang w:eastAsia="en-US"/>
              </w:rPr>
              <w:t xml:space="preserve">оутбук </w:t>
            </w:r>
            <w:r w:rsidR="00CD771D" w:rsidRPr="00CD771D">
              <w:rPr>
                <w:rFonts w:ascii="Times New Roman" w:hAnsi="Times New Roman" w:cs="Times New Roman"/>
              </w:rPr>
              <w:t xml:space="preserve"> </w:t>
            </w:r>
            <w:r>
              <w:rPr>
                <w:rFonts w:ascii="Times New Roman" w:hAnsi="Times New Roman" w:cs="Times New Roman"/>
              </w:rPr>
              <w:t xml:space="preserve">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val="en-US" w:eastAsia="en-US"/>
              </w:rPr>
            </w:pPr>
            <w:r w:rsidRPr="00CD771D">
              <w:rPr>
                <w:rFonts w:ascii="Times New Roman" w:hAnsi="Times New Roman" w:cs="Times New Roman"/>
                <w:lang w:eastAsia="en-US"/>
              </w:rPr>
              <w:t xml:space="preserve">98,9 </w:t>
            </w:r>
          </w:p>
        </w:tc>
        <w:tc>
          <w:tcPr>
            <w:tcW w:w="2336" w:type="dxa"/>
            <w:gridSpan w:val="5"/>
            <w:vMerge w:val="restart"/>
            <w:tcBorders>
              <w:top w:val="single" w:sz="4" w:space="0" w:color="auto"/>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федеральные средства</w:t>
            </w:r>
          </w:p>
        </w:tc>
      </w:tr>
      <w:tr w:rsidR="00CD771D" w:rsidRPr="00CD771D" w:rsidTr="007656A1">
        <w:trPr>
          <w:gridAfter w:val="1"/>
          <w:wAfter w:w="149" w:type="dxa"/>
          <w:trHeight w:val="285"/>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rPr>
              <w:t>«О</w:t>
            </w:r>
            <w:r w:rsidR="00CD771D" w:rsidRPr="00CD771D">
              <w:rPr>
                <w:rFonts w:ascii="Times New Roman" w:hAnsi="Times New Roman" w:cs="Times New Roman"/>
              </w:rPr>
              <w:t xml:space="preserve">дежда»   сцены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1 </w:t>
            </w:r>
            <w:proofErr w:type="spellStart"/>
            <w:proofErr w:type="gramStart"/>
            <w:r w:rsidRPr="00CD771D">
              <w:rPr>
                <w:rFonts w:ascii="Times New Roman" w:hAnsi="Times New Roman" w:cs="Times New Roman"/>
                <w:lang w:eastAsia="en-US"/>
              </w:rPr>
              <w:t>к-т</w:t>
            </w:r>
            <w:proofErr w:type="spellEnd"/>
            <w:proofErr w:type="gramEnd"/>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499,3</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15"/>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rPr>
              <w:t>А</w:t>
            </w:r>
            <w:r w:rsidR="00CD771D" w:rsidRPr="00CD771D">
              <w:rPr>
                <w:rFonts w:ascii="Times New Roman" w:hAnsi="Times New Roman" w:cs="Times New Roman"/>
              </w:rPr>
              <w:t xml:space="preserve">кустическая система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3</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115,3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90"/>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lang w:val="en-US"/>
              </w:rPr>
            </w:pPr>
            <w:r>
              <w:rPr>
                <w:rFonts w:ascii="Times New Roman" w:hAnsi="Times New Roman" w:cs="Times New Roman"/>
              </w:rPr>
              <w:t>М</w:t>
            </w:r>
            <w:r w:rsidR="00CD771D" w:rsidRPr="00CD771D">
              <w:rPr>
                <w:rFonts w:ascii="Times New Roman" w:hAnsi="Times New Roman" w:cs="Times New Roman"/>
              </w:rPr>
              <w:t xml:space="preserve">икрофонная радиосистема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8</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87,4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70"/>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М</w:t>
            </w:r>
            <w:r w:rsidR="00CD771D" w:rsidRPr="00CD771D">
              <w:rPr>
                <w:rFonts w:ascii="Times New Roman" w:hAnsi="Times New Roman" w:cs="Times New Roman"/>
              </w:rPr>
              <w:t>ноголучевой световой эффект</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4</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94,8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34"/>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И</w:t>
            </w:r>
            <w:r w:rsidR="00CD771D" w:rsidRPr="00CD771D">
              <w:rPr>
                <w:rFonts w:ascii="Times New Roman" w:hAnsi="Times New Roman" w:cs="Times New Roman"/>
              </w:rPr>
              <w:t>нструментальный кабель</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12</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16,3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05"/>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П</w:t>
            </w:r>
            <w:r w:rsidR="00CD771D" w:rsidRPr="00CD771D">
              <w:rPr>
                <w:rFonts w:ascii="Times New Roman" w:hAnsi="Times New Roman" w:cs="Times New Roman"/>
              </w:rPr>
              <w:t xml:space="preserve">роектор /экран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1/1</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117,8</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77"/>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Б</w:t>
            </w:r>
            <w:r w:rsidR="00CD771D" w:rsidRPr="00CD771D">
              <w:rPr>
                <w:rFonts w:ascii="Times New Roman" w:hAnsi="Times New Roman" w:cs="Times New Roman"/>
              </w:rPr>
              <w:t xml:space="preserve">атут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377,7</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15"/>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Ж</w:t>
            </w:r>
            <w:r w:rsidR="00CD771D" w:rsidRPr="00CD771D">
              <w:rPr>
                <w:rFonts w:ascii="Times New Roman" w:hAnsi="Times New Roman" w:cs="Times New Roman"/>
              </w:rPr>
              <w:t xml:space="preserve">алюзи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11</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102,9</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60"/>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Шторы,</w:t>
            </w:r>
            <w:r w:rsidR="00CD771D" w:rsidRPr="00CD771D">
              <w:rPr>
                <w:rFonts w:ascii="Times New Roman" w:hAnsi="Times New Roman" w:cs="Times New Roman"/>
              </w:rPr>
              <w:t xml:space="preserve"> карнизы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5</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 91,0</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С</w:t>
            </w:r>
            <w:r w:rsidR="00CD771D" w:rsidRPr="00CD771D">
              <w:rPr>
                <w:rFonts w:ascii="Times New Roman" w:hAnsi="Times New Roman" w:cs="Times New Roman"/>
              </w:rPr>
              <w:t>толы читательские /</w:t>
            </w:r>
            <w:proofErr w:type="spellStart"/>
            <w:r w:rsidR="00CD771D" w:rsidRPr="00CD771D">
              <w:rPr>
                <w:rFonts w:ascii="Times New Roman" w:hAnsi="Times New Roman" w:cs="Times New Roman"/>
              </w:rPr>
              <w:t>банкетки</w:t>
            </w:r>
            <w:proofErr w:type="spellEnd"/>
            <w:r w:rsidR="00CD771D" w:rsidRPr="00CD771D">
              <w:rPr>
                <w:rFonts w:ascii="Times New Roman" w:hAnsi="Times New Roman" w:cs="Times New Roman"/>
              </w:rPr>
              <w:t xml:space="preserve"> </w:t>
            </w: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11/15</w:t>
            </w:r>
          </w:p>
        </w:tc>
        <w:tc>
          <w:tcPr>
            <w:tcW w:w="1176"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155,0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1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С</w:t>
            </w:r>
            <w:r w:rsidR="00CD771D" w:rsidRPr="00CD771D">
              <w:rPr>
                <w:rFonts w:ascii="Times New Roman" w:hAnsi="Times New Roman" w:cs="Times New Roman"/>
              </w:rPr>
              <w:t xml:space="preserve">тулья </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15</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47,3 </w:t>
            </w:r>
          </w:p>
        </w:tc>
        <w:tc>
          <w:tcPr>
            <w:tcW w:w="2336" w:type="dxa"/>
            <w:gridSpan w:val="5"/>
            <w:vMerge/>
            <w:tcBorders>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15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Н</w:t>
            </w:r>
            <w:r w:rsidR="00CD771D" w:rsidRPr="00CD771D">
              <w:rPr>
                <w:rFonts w:ascii="Times New Roman" w:hAnsi="Times New Roman" w:cs="Times New Roman"/>
              </w:rPr>
              <w:t>оутбук</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3</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148,6  </w:t>
            </w:r>
          </w:p>
        </w:tc>
        <w:tc>
          <w:tcPr>
            <w:tcW w:w="2336" w:type="dxa"/>
            <w:gridSpan w:val="5"/>
            <w:vMerge w:val="restart"/>
            <w:tcBorders>
              <w:top w:val="single" w:sz="4" w:space="0" w:color="auto"/>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районный бюджет</w:t>
            </w:r>
          </w:p>
        </w:tc>
      </w:tr>
      <w:tr w:rsidR="00CD771D" w:rsidRPr="00CD771D" w:rsidTr="007656A1">
        <w:trPr>
          <w:gridAfter w:val="1"/>
          <w:wAfter w:w="149" w:type="dxa"/>
          <w:trHeight w:val="336"/>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В</w:t>
            </w:r>
            <w:r w:rsidR="00CD771D" w:rsidRPr="00CD771D">
              <w:rPr>
                <w:rFonts w:ascii="Times New Roman" w:hAnsi="Times New Roman" w:cs="Times New Roman"/>
              </w:rPr>
              <w:t>окальная радиосистема</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44,0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72"/>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С</w:t>
            </w:r>
            <w:r w:rsidR="00CD771D" w:rsidRPr="00CD771D">
              <w:rPr>
                <w:rFonts w:ascii="Times New Roman" w:hAnsi="Times New Roman" w:cs="Times New Roman"/>
              </w:rPr>
              <w:t xml:space="preserve">истема </w:t>
            </w:r>
            <w:proofErr w:type="spellStart"/>
            <w:r w:rsidR="00CD771D" w:rsidRPr="00CD771D">
              <w:rPr>
                <w:rFonts w:ascii="Times New Roman" w:hAnsi="Times New Roman" w:cs="Times New Roman"/>
              </w:rPr>
              <w:t>Глонасс</w:t>
            </w:r>
            <w:proofErr w:type="spellEnd"/>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25,5</w:t>
            </w:r>
          </w:p>
        </w:tc>
        <w:tc>
          <w:tcPr>
            <w:tcW w:w="2336" w:type="dxa"/>
            <w:gridSpan w:val="5"/>
            <w:vMerge/>
            <w:tcBorders>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96"/>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К</w:t>
            </w:r>
            <w:r w:rsidR="00CD771D" w:rsidRPr="00CD771D">
              <w:rPr>
                <w:rFonts w:ascii="Times New Roman" w:hAnsi="Times New Roman" w:cs="Times New Roman"/>
              </w:rPr>
              <w:t>остюмы</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4</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17,0  </w:t>
            </w:r>
          </w:p>
        </w:tc>
        <w:tc>
          <w:tcPr>
            <w:tcW w:w="2336" w:type="dxa"/>
            <w:gridSpan w:val="5"/>
            <w:vMerge w:val="restart"/>
            <w:tcBorders>
              <w:top w:val="single" w:sz="4" w:space="0" w:color="auto"/>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внебюджетные средства</w:t>
            </w:r>
          </w:p>
        </w:tc>
      </w:tr>
      <w:tr w:rsidR="00CD771D" w:rsidRPr="00CD771D" w:rsidTr="007656A1">
        <w:trPr>
          <w:gridAfter w:val="1"/>
          <w:wAfter w:w="149" w:type="dxa"/>
          <w:trHeight w:val="216"/>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С</w:t>
            </w:r>
            <w:r w:rsidR="00CD771D" w:rsidRPr="00CD771D">
              <w:rPr>
                <w:rFonts w:ascii="Times New Roman" w:hAnsi="Times New Roman" w:cs="Times New Roman"/>
              </w:rPr>
              <w:t>ветодиодный прожектор</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10</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47,3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192"/>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Л</w:t>
            </w:r>
            <w:r w:rsidR="00CD771D" w:rsidRPr="00CD771D">
              <w:rPr>
                <w:rFonts w:ascii="Times New Roman" w:hAnsi="Times New Roman" w:cs="Times New Roman"/>
              </w:rPr>
              <w:t>ампа-фара для сцены</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4</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18,3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42"/>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К</w:t>
            </w:r>
            <w:r w:rsidR="00CD771D" w:rsidRPr="00CD771D">
              <w:rPr>
                <w:rFonts w:ascii="Times New Roman" w:hAnsi="Times New Roman" w:cs="Times New Roman"/>
              </w:rPr>
              <w:t>олонка портативная</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10,0 </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36"/>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Л</w:t>
            </w:r>
            <w:r w:rsidR="00CD771D" w:rsidRPr="00CD771D">
              <w:rPr>
                <w:rFonts w:ascii="Times New Roman" w:hAnsi="Times New Roman" w:cs="Times New Roman"/>
              </w:rPr>
              <w:t>аминатор</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 xml:space="preserve"> 4,3</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132"/>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Л</w:t>
            </w:r>
            <w:r w:rsidR="00CD771D" w:rsidRPr="00CD771D">
              <w:rPr>
                <w:rFonts w:ascii="Times New Roman" w:hAnsi="Times New Roman" w:cs="Times New Roman"/>
              </w:rPr>
              <w:t>естница «Тура»</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33,2</w:t>
            </w:r>
          </w:p>
        </w:tc>
        <w:tc>
          <w:tcPr>
            <w:tcW w:w="2336" w:type="dxa"/>
            <w:gridSpan w:val="5"/>
            <w:vMerge/>
            <w:tcBorders>
              <w:left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228"/>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Б</w:t>
            </w:r>
            <w:r w:rsidR="00CD771D" w:rsidRPr="00CD771D">
              <w:rPr>
                <w:rFonts w:ascii="Times New Roman" w:hAnsi="Times New Roman" w:cs="Times New Roman"/>
              </w:rPr>
              <w:t>атут</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w:t>
            </w:r>
          </w:p>
        </w:tc>
        <w:tc>
          <w:tcPr>
            <w:tcW w:w="1176"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r w:rsidRPr="00CD771D">
              <w:rPr>
                <w:rFonts w:ascii="Times New Roman" w:hAnsi="Times New Roman" w:cs="Times New Roman"/>
                <w:lang w:eastAsia="en-US"/>
              </w:rPr>
              <w:t>33,7</w:t>
            </w:r>
          </w:p>
        </w:tc>
        <w:tc>
          <w:tcPr>
            <w:tcW w:w="2336" w:type="dxa"/>
            <w:gridSpan w:val="5"/>
            <w:vMerge/>
            <w:tcBorders>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left"/>
              <w:rPr>
                <w:rFonts w:ascii="Times New Roman" w:hAnsi="Times New Roman" w:cs="Times New Roman"/>
                <w:lang w:eastAsia="en-US"/>
              </w:rPr>
            </w:pPr>
          </w:p>
        </w:tc>
      </w:tr>
      <w:tr w:rsidR="00CD771D" w:rsidRPr="00CD771D" w:rsidTr="007656A1">
        <w:trPr>
          <w:gridAfter w:val="1"/>
          <w:wAfter w:w="149" w:type="dxa"/>
          <w:trHeight w:val="300"/>
        </w:trPr>
        <w:tc>
          <w:tcPr>
            <w:tcW w:w="9548" w:type="dxa"/>
            <w:gridSpan w:val="8"/>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line="276" w:lineRule="auto"/>
              <w:rPr>
                <w:rFonts w:ascii="Times New Roman" w:hAnsi="Times New Roman" w:cs="Times New Roman"/>
                <w:lang w:eastAsia="en-US"/>
              </w:rPr>
            </w:pPr>
            <w:r w:rsidRPr="00CD771D">
              <w:rPr>
                <w:rFonts w:ascii="Times New Roman" w:hAnsi="Times New Roman" w:cs="Times New Roman"/>
                <w:b/>
                <w:lang w:eastAsia="en-US"/>
              </w:rPr>
              <w:t xml:space="preserve">МБУ </w:t>
            </w:r>
            <w:proofErr w:type="gramStart"/>
            <w:r w:rsidRPr="00CD771D">
              <w:rPr>
                <w:rFonts w:ascii="Times New Roman" w:hAnsi="Times New Roman" w:cs="Times New Roman"/>
                <w:b/>
                <w:lang w:eastAsia="en-US"/>
              </w:rPr>
              <w:t>ДО</w:t>
            </w:r>
            <w:proofErr w:type="gramEnd"/>
            <w:r w:rsidRPr="00CD771D">
              <w:rPr>
                <w:rFonts w:ascii="Times New Roman" w:hAnsi="Times New Roman" w:cs="Times New Roman"/>
                <w:b/>
                <w:lang w:eastAsia="en-US"/>
              </w:rPr>
              <w:t xml:space="preserve">  «Детская музыкальная школа»</w:t>
            </w:r>
          </w:p>
        </w:tc>
      </w:tr>
      <w:tr w:rsidR="00CD771D" w:rsidRPr="00CD771D" w:rsidTr="007656A1">
        <w:trPr>
          <w:gridAfter w:val="1"/>
          <w:wAfter w:w="149" w:type="dxa"/>
          <w:trHeight w:val="473"/>
        </w:trPr>
        <w:tc>
          <w:tcPr>
            <w:tcW w:w="3954" w:type="dxa"/>
            <w:tcBorders>
              <w:top w:val="single" w:sz="4" w:space="0" w:color="auto"/>
              <w:left w:val="single" w:sz="4" w:space="0" w:color="auto"/>
              <w:bottom w:val="single" w:sz="4" w:space="0" w:color="auto"/>
              <w:right w:val="single" w:sz="4" w:space="0" w:color="auto"/>
            </w:tcBorders>
            <w:hideMark/>
          </w:tcPr>
          <w:p w:rsidR="00CD771D" w:rsidRPr="00CD771D" w:rsidRDefault="00983858" w:rsidP="00CD771D">
            <w:pPr>
              <w:spacing w:before="0" w:beforeAutospacing="0" w:after="0" w:afterAutospacing="0"/>
              <w:jc w:val="both"/>
              <w:rPr>
                <w:rFonts w:ascii="Times New Roman" w:hAnsi="Times New Roman" w:cs="Times New Roman"/>
              </w:rPr>
            </w:pPr>
            <w:r>
              <w:rPr>
                <w:rFonts w:ascii="Times New Roman" w:hAnsi="Times New Roman" w:cs="Times New Roman"/>
              </w:rPr>
              <w:t xml:space="preserve"> С</w:t>
            </w:r>
            <w:r w:rsidR="00CD771D" w:rsidRPr="00CD771D">
              <w:rPr>
                <w:rFonts w:ascii="Times New Roman" w:hAnsi="Times New Roman" w:cs="Times New Roman"/>
              </w:rPr>
              <w:t>мартфон</w:t>
            </w:r>
          </w:p>
          <w:p w:rsidR="00CD771D" w:rsidRPr="00CD771D" w:rsidRDefault="00CD771D" w:rsidP="00CD771D">
            <w:pPr>
              <w:spacing w:before="0" w:beforeAutospacing="0" w:after="0" w:afterAutospacing="0"/>
              <w:jc w:val="both"/>
              <w:rPr>
                <w:rFonts w:ascii="Times New Roman" w:hAnsi="Times New Roman" w:cs="Times New Roman"/>
                <w:lang w:eastAsia="en-US"/>
              </w:rPr>
            </w:pPr>
          </w:p>
        </w:tc>
        <w:tc>
          <w:tcPr>
            <w:tcW w:w="2082" w:type="dxa"/>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both"/>
              <w:rPr>
                <w:rFonts w:ascii="Times New Roman" w:hAnsi="Times New Roman" w:cs="Times New Roman"/>
                <w:lang w:eastAsia="en-US"/>
              </w:rPr>
            </w:pPr>
            <w:r w:rsidRPr="00CD771D">
              <w:rPr>
                <w:rFonts w:ascii="Times New Roman" w:hAnsi="Times New Roman" w:cs="Times New Roman"/>
                <w:lang w:eastAsia="en-US"/>
              </w:rPr>
              <w:t xml:space="preserve">1  </w:t>
            </w:r>
          </w:p>
        </w:tc>
        <w:tc>
          <w:tcPr>
            <w:tcW w:w="1295" w:type="dxa"/>
            <w:gridSpan w:val="2"/>
            <w:tcBorders>
              <w:top w:val="single" w:sz="4" w:space="0" w:color="auto"/>
              <w:left w:val="single" w:sz="4" w:space="0" w:color="auto"/>
              <w:bottom w:val="single" w:sz="4" w:space="0" w:color="auto"/>
              <w:right w:val="single" w:sz="4" w:space="0" w:color="auto"/>
            </w:tcBorders>
            <w:hideMark/>
          </w:tcPr>
          <w:p w:rsidR="00CD771D" w:rsidRPr="00CD771D" w:rsidRDefault="00CD771D" w:rsidP="00CD771D">
            <w:pPr>
              <w:spacing w:before="0" w:beforeAutospacing="0" w:after="0" w:afterAutospacing="0"/>
              <w:jc w:val="both"/>
              <w:rPr>
                <w:rFonts w:ascii="Times New Roman" w:hAnsi="Times New Roman" w:cs="Times New Roman"/>
                <w:lang w:eastAsia="en-US"/>
              </w:rPr>
            </w:pPr>
            <w:r w:rsidRPr="00CD771D">
              <w:rPr>
                <w:rFonts w:ascii="Times New Roman" w:hAnsi="Times New Roman" w:cs="Times New Roman"/>
                <w:lang w:eastAsia="en-US"/>
              </w:rPr>
              <w:t xml:space="preserve"> 17,0 </w:t>
            </w:r>
          </w:p>
        </w:tc>
        <w:tc>
          <w:tcPr>
            <w:tcW w:w="2217" w:type="dxa"/>
            <w:gridSpan w:val="4"/>
            <w:tcBorders>
              <w:top w:val="single" w:sz="4" w:space="0" w:color="auto"/>
              <w:left w:val="single" w:sz="4" w:space="0" w:color="auto"/>
              <w:bottom w:val="nil"/>
              <w:right w:val="single" w:sz="4" w:space="0" w:color="auto"/>
            </w:tcBorders>
          </w:tcPr>
          <w:p w:rsidR="00CD771D" w:rsidRPr="00CD771D" w:rsidRDefault="00CD771D" w:rsidP="00CD771D">
            <w:pPr>
              <w:spacing w:before="0" w:beforeAutospacing="0" w:after="0" w:afterAutospacing="0"/>
              <w:jc w:val="both"/>
              <w:rPr>
                <w:rFonts w:ascii="Times New Roman" w:hAnsi="Times New Roman" w:cs="Times New Roman"/>
                <w:lang w:eastAsia="en-US"/>
              </w:rPr>
            </w:pPr>
            <w:r w:rsidRPr="00CD771D">
              <w:rPr>
                <w:rFonts w:ascii="Times New Roman" w:hAnsi="Times New Roman" w:cs="Times New Roman"/>
                <w:lang w:eastAsia="en-US"/>
              </w:rPr>
              <w:t xml:space="preserve"> внебюджетные средства</w:t>
            </w:r>
          </w:p>
        </w:tc>
      </w:tr>
      <w:tr w:rsidR="00CD771D" w:rsidRPr="00CD771D" w:rsidTr="007656A1">
        <w:trPr>
          <w:gridAfter w:val="1"/>
          <w:wAfter w:w="149" w:type="dxa"/>
          <w:trHeight w:val="30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 xml:space="preserve"> С</w:t>
            </w:r>
            <w:r w:rsidR="00CD771D" w:rsidRPr="00CD771D">
              <w:rPr>
                <w:rFonts w:ascii="Times New Roman" w:hAnsi="Times New Roman" w:cs="Times New Roman"/>
                <w:lang w:eastAsia="en-US"/>
              </w:rPr>
              <w:t>ветильник</w:t>
            </w:r>
            <w:r w:rsidR="00CD771D" w:rsidRPr="00CD771D">
              <w:rPr>
                <w:rFonts w:ascii="Times New Roman" w:hAnsi="Times New Roman" w:cs="Times New Roman"/>
              </w:rPr>
              <w:t xml:space="preserve"> </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8 </w:t>
            </w:r>
          </w:p>
        </w:tc>
        <w:tc>
          <w:tcPr>
            <w:tcW w:w="1307" w:type="dxa"/>
            <w:gridSpan w:val="3"/>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eastAsia="Calibri" w:hAnsi="Times New Roman" w:cs="Times New Roman"/>
                <w:lang w:eastAsia="en-US"/>
              </w:rPr>
              <w:t xml:space="preserve"> 25,0 </w:t>
            </w:r>
          </w:p>
        </w:tc>
        <w:tc>
          <w:tcPr>
            <w:tcW w:w="2205" w:type="dxa"/>
            <w:gridSpan w:val="3"/>
            <w:vMerge w:val="restart"/>
            <w:tcBorders>
              <w:top w:val="nil"/>
              <w:left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hAnsi="Times New Roman" w:cs="Times New Roman"/>
                <w:lang w:eastAsia="en-US"/>
              </w:rPr>
            </w:pPr>
            <w:r w:rsidRPr="00CD771D">
              <w:rPr>
                <w:rFonts w:ascii="Times New Roman" w:eastAsia="Calibri" w:hAnsi="Times New Roman" w:cs="Times New Roman"/>
                <w:lang w:eastAsia="en-US"/>
              </w:rPr>
              <w:t xml:space="preserve"> </w:t>
            </w:r>
          </w:p>
        </w:tc>
      </w:tr>
      <w:tr w:rsidR="00CD771D" w:rsidRPr="00CD771D" w:rsidTr="007656A1">
        <w:trPr>
          <w:gridAfter w:val="1"/>
          <w:wAfter w:w="149" w:type="dxa"/>
          <w:trHeight w:val="275"/>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lang w:eastAsia="en-US"/>
              </w:rPr>
              <w:t xml:space="preserve"> Ж</w:t>
            </w:r>
            <w:r w:rsidR="00CD771D" w:rsidRPr="00CD771D">
              <w:rPr>
                <w:rFonts w:ascii="Times New Roman" w:hAnsi="Times New Roman" w:cs="Times New Roman"/>
                <w:lang w:eastAsia="en-US"/>
              </w:rPr>
              <w:t>алюзи</w:t>
            </w:r>
            <w:r w:rsidR="00CD771D" w:rsidRPr="00CD771D">
              <w:rPr>
                <w:rFonts w:ascii="Times New Roman" w:hAnsi="Times New Roman" w:cs="Times New Roman"/>
              </w:rPr>
              <w:t xml:space="preserve"> /рулонные шторы</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2/2 </w:t>
            </w:r>
          </w:p>
        </w:tc>
        <w:tc>
          <w:tcPr>
            <w:tcW w:w="1307" w:type="dxa"/>
            <w:gridSpan w:val="3"/>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31,0 </w:t>
            </w:r>
          </w:p>
        </w:tc>
        <w:tc>
          <w:tcPr>
            <w:tcW w:w="2205" w:type="dxa"/>
            <w:gridSpan w:val="3"/>
            <w:vMerge/>
            <w:tcBorders>
              <w:top w:val="nil"/>
              <w:left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p>
        </w:tc>
      </w:tr>
      <w:tr w:rsidR="00CD771D" w:rsidRPr="00CD771D" w:rsidTr="007656A1">
        <w:trPr>
          <w:gridAfter w:val="1"/>
          <w:wAfter w:w="149" w:type="dxa"/>
          <w:trHeight w:val="336"/>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w:t>
            </w:r>
            <w:r w:rsidR="00CD771D" w:rsidRPr="00CD771D">
              <w:rPr>
                <w:rFonts w:ascii="Times New Roman" w:hAnsi="Times New Roman" w:cs="Times New Roman"/>
              </w:rPr>
              <w:t>анкетка</w:t>
            </w:r>
            <w:proofErr w:type="spellEnd"/>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2 </w:t>
            </w:r>
          </w:p>
        </w:tc>
        <w:tc>
          <w:tcPr>
            <w:tcW w:w="1307" w:type="dxa"/>
            <w:gridSpan w:val="3"/>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44,3 </w:t>
            </w:r>
          </w:p>
        </w:tc>
        <w:tc>
          <w:tcPr>
            <w:tcW w:w="2205" w:type="dxa"/>
            <w:gridSpan w:val="3"/>
            <w:vMerge/>
            <w:tcBorders>
              <w:top w:val="nil"/>
              <w:left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r w:rsidR="00CD771D" w:rsidRPr="00CD771D" w:rsidTr="007656A1">
        <w:trPr>
          <w:gridAfter w:val="1"/>
          <w:wAfter w:w="149" w:type="dxa"/>
          <w:trHeight w:val="315"/>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lang w:eastAsia="en-US"/>
              </w:rPr>
            </w:pPr>
            <w:r>
              <w:rPr>
                <w:rFonts w:ascii="Times New Roman" w:hAnsi="Times New Roman" w:cs="Times New Roman"/>
              </w:rPr>
              <w:t xml:space="preserve"> М</w:t>
            </w:r>
            <w:r w:rsidR="00CD771D" w:rsidRPr="00CD771D">
              <w:rPr>
                <w:rFonts w:ascii="Times New Roman" w:hAnsi="Times New Roman" w:cs="Times New Roman"/>
              </w:rPr>
              <w:t xml:space="preserve">етодическая литература    </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w:t>
            </w:r>
          </w:p>
        </w:tc>
        <w:tc>
          <w:tcPr>
            <w:tcW w:w="1307" w:type="dxa"/>
            <w:gridSpan w:val="3"/>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17,4</w:t>
            </w:r>
          </w:p>
        </w:tc>
        <w:tc>
          <w:tcPr>
            <w:tcW w:w="2205" w:type="dxa"/>
            <w:gridSpan w:val="3"/>
            <w:vMerge/>
            <w:tcBorders>
              <w:top w:val="nil"/>
              <w:left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r w:rsidR="00CD771D" w:rsidRPr="00CD771D" w:rsidTr="007656A1">
        <w:trPr>
          <w:gridAfter w:val="1"/>
          <w:wAfter w:w="149" w:type="dxa"/>
          <w:trHeight w:val="3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 xml:space="preserve"> М</w:t>
            </w:r>
            <w:r w:rsidR="00CD771D" w:rsidRPr="00CD771D">
              <w:rPr>
                <w:rFonts w:ascii="Times New Roman" w:hAnsi="Times New Roman" w:cs="Times New Roman"/>
              </w:rPr>
              <w:t>агнитная азбука/ счеты</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1/ 1</w:t>
            </w:r>
          </w:p>
        </w:tc>
        <w:tc>
          <w:tcPr>
            <w:tcW w:w="1307" w:type="dxa"/>
            <w:gridSpan w:val="3"/>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11,2</w:t>
            </w:r>
          </w:p>
        </w:tc>
        <w:tc>
          <w:tcPr>
            <w:tcW w:w="2205" w:type="dxa"/>
            <w:gridSpan w:val="3"/>
            <w:vMerge/>
            <w:tcBorders>
              <w:top w:val="nil"/>
              <w:left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r w:rsidR="00CD771D" w:rsidRPr="00CD771D" w:rsidTr="007656A1">
        <w:trPr>
          <w:gridAfter w:val="1"/>
          <w:wAfter w:w="149" w:type="dxa"/>
          <w:trHeight w:val="3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 xml:space="preserve"> Н</w:t>
            </w:r>
            <w:r w:rsidR="00CD771D" w:rsidRPr="00CD771D">
              <w:rPr>
                <w:rFonts w:ascii="Times New Roman" w:hAnsi="Times New Roman" w:cs="Times New Roman"/>
              </w:rPr>
              <w:t>астенные часы</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w:t>
            </w:r>
          </w:p>
        </w:tc>
        <w:tc>
          <w:tcPr>
            <w:tcW w:w="1307" w:type="dxa"/>
            <w:gridSpan w:val="3"/>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3,7</w:t>
            </w:r>
          </w:p>
        </w:tc>
        <w:tc>
          <w:tcPr>
            <w:tcW w:w="2205" w:type="dxa"/>
            <w:gridSpan w:val="3"/>
            <w:vMerge/>
            <w:tcBorders>
              <w:top w:val="nil"/>
              <w:left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r w:rsidR="00CD771D" w:rsidRPr="00CD771D" w:rsidTr="007656A1">
        <w:trPr>
          <w:gridAfter w:val="1"/>
          <w:wAfter w:w="149" w:type="dxa"/>
          <w:trHeight w:val="3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983858" w:rsidP="00CD771D">
            <w:pPr>
              <w:spacing w:before="0" w:beforeAutospacing="0" w:after="0" w:afterAutospacing="0" w:line="276" w:lineRule="auto"/>
              <w:jc w:val="both"/>
              <w:rPr>
                <w:rFonts w:ascii="Times New Roman" w:hAnsi="Times New Roman" w:cs="Times New Roman"/>
              </w:rPr>
            </w:pPr>
            <w:r>
              <w:rPr>
                <w:rFonts w:ascii="Times New Roman" w:hAnsi="Times New Roman" w:cs="Times New Roman"/>
              </w:rPr>
              <w:t xml:space="preserve"> П</w:t>
            </w:r>
            <w:r w:rsidR="00CD771D" w:rsidRPr="00CD771D">
              <w:rPr>
                <w:rFonts w:ascii="Times New Roman" w:hAnsi="Times New Roman" w:cs="Times New Roman"/>
              </w:rPr>
              <w:t>одставка под бутыль/ чайник</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1/1</w:t>
            </w:r>
          </w:p>
        </w:tc>
        <w:tc>
          <w:tcPr>
            <w:tcW w:w="1307" w:type="dxa"/>
            <w:gridSpan w:val="3"/>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r w:rsidRPr="00CD771D">
              <w:rPr>
                <w:rFonts w:ascii="Times New Roman" w:hAnsi="Times New Roman" w:cs="Times New Roman"/>
                <w:lang w:eastAsia="en-US"/>
              </w:rPr>
              <w:t xml:space="preserve"> 8,9</w:t>
            </w:r>
          </w:p>
        </w:tc>
        <w:tc>
          <w:tcPr>
            <w:tcW w:w="2205" w:type="dxa"/>
            <w:gridSpan w:val="3"/>
            <w:vMerge/>
            <w:tcBorders>
              <w:top w:val="nil"/>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r w:rsidR="00CD771D" w:rsidRPr="00CD771D" w:rsidTr="007656A1">
        <w:trPr>
          <w:trHeight w:val="390"/>
        </w:trPr>
        <w:tc>
          <w:tcPr>
            <w:tcW w:w="9405" w:type="dxa"/>
            <w:gridSpan w:val="6"/>
            <w:tcBorders>
              <w:top w:val="single" w:sz="4" w:space="0" w:color="auto"/>
              <w:left w:val="single" w:sz="4" w:space="0" w:color="auto"/>
              <w:bottom w:val="single" w:sz="4" w:space="0" w:color="auto"/>
              <w:right w:val="nil"/>
            </w:tcBorders>
          </w:tcPr>
          <w:p w:rsidR="00CD771D" w:rsidRPr="00983858" w:rsidRDefault="00CD771D" w:rsidP="007656A1">
            <w:pPr>
              <w:spacing w:before="0" w:beforeAutospacing="0" w:after="0" w:afterAutospacing="0" w:line="276" w:lineRule="auto"/>
              <w:rPr>
                <w:rFonts w:ascii="Times New Roman" w:hAnsi="Times New Roman" w:cs="Times New Roman"/>
                <w:b/>
                <w:lang w:eastAsia="en-US"/>
              </w:rPr>
            </w:pPr>
            <w:r w:rsidRPr="00CD771D">
              <w:rPr>
                <w:rFonts w:ascii="Times New Roman" w:hAnsi="Times New Roman" w:cs="Times New Roman"/>
                <w:b/>
                <w:lang w:eastAsia="en-US"/>
              </w:rPr>
              <w:lastRenderedPageBreak/>
              <w:t>МБУК «Литературно-художественный музей</w:t>
            </w:r>
            <w:r w:rsidR="00983858">
              <w:rPr>
                <w:rFonts w:ascii="Times New Roman" w:hAnsi="Times New Roman" w:cs="Times New Roman"/>
                <w:b/>
                <w:lang w:eastAsia="en-US"/>
              </w:rPr>
              <w:t xml:space="preserve"> имени писателя </w:t>
            </w:r>
            <w:r w:rsidR="007656A1">
              <w:rPr>
                <w:rFonts w:ascii="Times New Roman" w:hAnsi="Times New Roman" w:cs="Times New Roman"/>
                <w:b/>
                <w:lang w:eastAsia="en-US"/>
              </w:rPr>
              <w:t xml:space="preserve">И.А. </w:t>
            </w:r>
            <w:r w:rsidRPr="00CD771D">
              <w:rPr>
                <w:rFonts w:ascii="Times New Roman" w:hAnsi="Times New Roman" w:cs="Times New Roman"/>
                <w:b/>
                <w:lang w:eastAsia="en-US"/>
              </w:rPr>
              <w:t>Васильева»</w:t>
            </w:r>
          </w:p>
        </w:tc>
        <w:tc>
          <w:tcPr>
            <w:tcW w:w="292" w:type="dxa"/>
            <w:gridSpan w:val="3"/>
            <w:tcBorders>
              <w:left w:val="nil"/>
              <w:right w:val="single" w:sz="4" w:space="0" w:color="auto"/>
            </w:tcBorders>
          </w:tcPr>
          <w:p w:rsidR="00CD771D" w:rsidRPr="00CD771D" w:rsidRDefault="00CD771D" w:rsidP="00CD771D">
            <w:pPr>
              <w:spacing w:before="0" w:beforeAutospacing="0" w:after="0" w:afterAutospacing="0" w:line="276" w:lineRule="auto"/>
              <w:ind w:left="338"/>
              <w:jc w:val="both"/>
              <w:rPr>
                <w:rFonts w:ascii="Times New Roman" w:hAnsi="Times New Roman" w:cs="Times New Roman"/>
                <w:lang w:eastAsia="en-US"/>
              </w:rPr>
            </w:pPr>
          </w:p>
        </w:tc>
      </w:tr>
      <w:tr w:rsidR="00CD771D" w:rsidRPr="00CD771D" w:rsidTr="007656A1">
        <w:trPr>
          <w:trHeight w:val="3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Подвесная система для выставочного зала</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1</w:t>
            </w:r>
          </w:p>
        </w:tc>
        <w:tc>
          <w:tcPr>
            <w:tcW w:w="3425" w:type="dxa"/>
            <w:gridSpan w:val="5"/>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31,0 внебюджетные средства</w:t>
            </w:r>
          </w:p>
        </w:tc>
        <w:tc>
          <w:tcPr>
            <w:tcW w:w="236" w:type="dxa"/>
            <w:gridSpan w:val="2"/>
            <w:tcBorders>
              <w:left w:val="nil"/>
              <w:right w:val="single" w:sz="4" w:space="0" w:color="auto"/>
            </w:tcBorders>
          </w:tcPr>
          <w:p w:rsidR="00CD771D" w:rsidRPr="00CD771D" w:rsidRDefault="00CD771D" w:rsidP="007656A1">
            <w:pPr>
              <w:spacing w:before="0" w:beforeAutospacing="0" w:after="0" w:afterAutospacing="0" w:line="276" w:lineRule="auto"/>
              <w:ind w:left="-8803" w:right="-476"/>
              <w:jc w:val="both"/>
              <w:rPr>
                <w:rFonts w:ascii="Times New Roman" w:hAnsi="Times New Roman" w:cs="Times New Roman"/>
                <w:lang w:eastAsia="en-US"/>
              </w:rPr>
            </w:pPr>
          </w:p>
        </w:tc>
      </w:tr>
      <w:tr w:rsidR="00CD771D" w:rsidRPr="00CD771D" w:rsidTr="007656A1">
        <w:trPr>
          <w:trHeight w:val="3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Туалет</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2</w:t>
            </w:r>
          </w:p>
        </w:tc>
        <w:tc>
          <w:tcPr>
            <w:tcW w:w="3425" w:type="dxa"/>
            <w:gridSpan w:val="5"/>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40,0 районный бюджет</w:t>
            </w:r>
          </w:p>
        </w:tc>
        <w:tc>
          <w:tcPr>
            <w:tcW w:w="236" w:type="dxa"/>
            <w:gridSpan w:val="2"/>
            <w:tcBorders>
              <w:left w:val="nil"/>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r w:rsidR="00CD771D" w:rsidRPr="00CD771D" w:rsidTr="007656A1">
        <w:trPr>
          <w:trHeight w:val="390"/>
        </w:trPr>
        <w:tc>
          <w:tcPr>
            <w:tcW w:w="3954"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 xml:space="preserve"> Уличные скамейки</w:t>
            </w:r>
          </w:p>
        </w:tc>
        <w:tc>
          <w:tcPr>
            <w:tcW w:w="2082" w:type="dxa"/>
            <w:tcBorders>
              <w:top w:val="single" w:sz="4" w:space="0" w:color="auto"/>
              <w:left w:val="single" w:sz="4" w:space="0" w:color="auto"/>
              <w:bottom w:val="single" w:sz="4" w:space="0" w:color="auto"/>
              <w:right w:val="single" w:sz="4" w:space="0" w:color="auto"/>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2</w:t>
            </w:r>
          </w:p>
        </w:tc>
        <w:tc>
          <w:tcPr>
            <w:tcW w:w="3425" w:type="dxa"/>
            <w:gridSpan w:val="5"/>
            <w:tcBorders>
              <w:top w:val="single" w:sz="4" w:space="0" w:color="auto"/>
              <w:left w:val="single" w:sz="4" w:space="0" w:color="auto"/>
              <w:bottom w:val="single" w:sz="4" w:space="0" w:color="auto"/>
              <w:right w:val="nil"/>
            </w:tcBorders>
          </w:tcPr>
          <w:p w:rsidR="00CD771D" w:rsidRPr="00CD771D" w:rsidRDefault="00CD771D" w:rsidP="00CD771D">
            <w:pPr>
              <w:spacing w:before="0" w:beforeAutospacing="0" w:after="0" w:afterAutospacing="0"/>
              <w:jc w:val="left"/>
              <w:rPr>
                <w:rFonts w:ascii="Times New Roman" w:eastAsia="Calibri" w:hAnsi="Times New Roman" w:cs="Times New Roman"/>
                <w:lang w:eastAsia="en-US"/>
              </w:rPr>
            </w:pPr>
            <w:r w:rsidRPr="00CD771D">
              <w:rPr>
                <w:rFonts w:ascii="Times New Roman" w:eastAsia="Calibri" w:hAnsi="Times New Roman" w:cs="Times New Roman"/>
                <w:lang w:eastAsia="en-US"/>
              </w:rPr>
              <w:t>30,0 внебюджетные средства</w:t>
            </w:r>
          </w:p>
        </w:tc>
        <w:tc>
          <w:tcPr>
            <w:tcW w:w="236" w:type="dxa"/>
            <w:gridSpan w:val="2"/>
            <w:tcBorders>
              <w:left w:val="nil"/>
              <w:right w:val="single" w:sz="4" w:space="0" w:color="auto"/>
            </w:tcBorders>
          </w:tcPr>
          <w:p w:rsidR="00CD771D" w:rsidRPr="00CD771D" w:rsidRDefault="00CD771D" w:rsidP="00CD771D">
            <w:pPr>
              <w:spacing w:before="0" w:beforeAutospacing="0" w:after="0" w:afterAutospacing="0" w:line="276" w:lineRule="auto"/>
              <w:jc w:val="both"/>
              <w:rPr>
                <w:rFonts w:ascii="Times New Roman" w:hAnsi="Times New Roman" w:cs="Times New Roman"/>
                <w:lang w:eastAsia="en-US"/>
              </w:rPr>
            </w:pPr>
          </w:p>
        </w:tc>
      </w:tr>
    </w:tbl>
    <w:p w:rsidR="00CD771D" w:rsidRPr="00CD771D" w:rsidRDefault="00CD771D" w:rsidP="00CD771D">
      <w:pPr>
        <w:spacing w:before="0" w:beforeAutospacing="0" w:after="0" w:afterAutospacing="0"/>
        <w:jc w:val="both"/>
        <w:rPr>
          <w:rFonts w:ascii="Times New Roman" w:hAnsi="Times New Roman" w:cs="Times New Roman"/>
        </w:rPr>
      </w:pPr>
      <w:r w:rsidRPr="00CD771D">
        <w:rPr>
          <w:rFonts w:ascii="Times New Roman" w:hAnsi="Times New Roman" w:cs="Times New Roman"/>
        </w:rPr>
        <w:t xml:space="preserve"> </w:t>
      </w:r>
    </w:p>
    <w:p w:rsidR="00CD771D" w:rsidRPr="00CD771D" w:rsidRDefault="00CD771D" w:rsidP="007656A1">
      <w:pPr>
        <w:spacing w:before="0" w:beforeAutospacing="0" w:after="120" w:afterAutospacing="0"/>
        <w:rPr>
          <w:rFonts w:ascii="Times New Roman" w:hAnsi="Times New Roman" w:cs="Times New Roman"/>
          <w:b/>
          <w:sz w:val="26"/>
          <w:szCs w:val="26"/>
        </w:rPr>
      </w:pPr>
      <w:r w:rsidRPr="00FD6C30">
        <w:rPr>
          <w:rFonts w:ascii="Times New Roman" w:hAnsi="Times New Roman" w:cs="Times New Roman"/>
          <w:b/>
          <w:sz w:val="26"/>
          <w:szCs w:val="26"/>
        </w:rPr>
        <w:t>Кадровая работа</w:t>
      </w:r>
    </w:p>
    <w:p w:rsidR="00CD771D" w:rsidRPr="00CD771D" w:rsidRDefault="00CD771D" w:rsidP="008D0FEB">
      <w:pPr>
        <w:spacing w:before="0" w:beforeAutospacing="0" w:after="0" w:afterAutospacing="0"/>
        <w:ind w:firstLine="709"/>
        <w:jc w:val="both"/>
        <w:rPr>
          <w:rFonts w:ascii="Times New Roman" w:eastAsia="Calibri" w:hAnsi="Times New Roman" w:cs="Times New Roman"/>
          <w:sz w:val="26"/>
          <w:szCs w:val="26"/>
          <w:lang w:eastAsia="en-US"/>
        </w:rPr>
      </w:pPr>
      <w:r w:rsidRPr="00CD771D">
        <w:rPr>
          <w:rFonts w:ascii="Times New Roman" w:hAnsi="Times New Roman" w:cs="Times New Roman"/>
          <w:sz w:val="26"/>
          <w:szCs w:val="26"/>
        </w:rPr>
        <w:t xml:space="preserve"> </w:t>
      </w:r>
      <w:r w:rsidRPr="00CD771D">
        <w:rPr>
          <w:rFonts w:ascii="Times New Roman" w:eastAsia="Calibri" w:hAnsi="Times New Roman" w:cs="Times New Roman"/>
          <w:sz w:val="26"/>
          <w:szCs w:val="26"/>
          <w:lang w:eastAsia="en-US"/>
        </w:rPr>
        <w:t xml:space="preserve">В </w:t>
      </w:r>
      <w:r w:rsidRPr="00CD771D">
        <w:rPr>
          <w:rFonts w:ascii="Times New Roman" w:eastAsia="Calibri" w:hAnsi="Times New Roman" w:cs="Times New Roman"/>
          <w:b/>
          <w:sz w:val="26"/>
          <w:szCs w:val="26"/>
          <w:lang w:eastAsia="en-US"/>
        </w:rPr>
        <w:t>2022</w:t>
      </w:r>
      <w:r w:rsidRPr="00CD771D">
        <w:rPr>
          <w:rFonts w:ascii="Times New Roman" w:eastAsia="Calibri" w:hAnsi="Times New Roman" w:cs="Times New Roman"/>
          <w:sz w:val="26"/>
          <w:szCs w:val="26"/>
          <w:lang w:eastAsia="en-US"/>
        </w:rPr>
        <w:t xml:space="preserve"> году в рамках федерального проекта «Творческие люди»  национального проекта «Культура» обучение прошли 2 человека:</w:t>
      </w:r>
    </w:p>
    <w:p w:rsidR="007656A1" w:rsidRDefault="00CD771D" w:rsidP="008D0FEB">
      <w:pPr>
        <w:numPr>
          <w:ilvl w:val="2"/>
          <w:numId w:val="36"/>
        </w:numPr>
        <w:tabs>
          <w:tab w:val="clear" w:pos="1440"/>
          <w:tab w:val="num" w:pos="0"/>
        </w:tabs>
        <w:spacing w:before="0" w:beforeAutospacing="0" w:after="0" w:afterAutospacing="0"/>
        <w:ind w:left="0" w:firstLine="709"/>
        <w:jc w:val="both"/>
        <w:rPr>
          <w:rFonts w:ascii="Times New Roman" w:eastAsia="Calibri" w:hAnsi="Times New Roman" w:cs="Times New Roman"/>
          <w:sz w:val="26"/>
          <w:szCs w:val="26"/>
          <w:lang w:eastAsia="en-US"/>
        </w:rPr>
      </w:pPr>
      <w:r w:rsidRPr="00CD771D">
        <w:rPr>
          <w:rFonts w:ascii="Times New Roman" w:eastAsia="Calibri" w:hAnsi="Times New Roman" w:cs="Times New Roman"/>
          <w:sz w:val="26"/>
          <w:szCs w:val="26"/>
          <w:lang w:eastAsia="en-US"/>
        </w:rPr>
        <w:t>На базе Санкт-Петербургского  госуда</w:t>
      </w:r>
      <w:r w:rsidR="007656A1">
        <w:rPr>
          <w:rFonts w:ascii="Times New Roman" w:eastAsia="Calibri" w:hAnsi="Times New Roman" w:cs="Times New Roman"/>
          <w:sz w:val="26"/>
          <w:szCs w:val="26"/>
          <w:lang w:eastAsia="en-US"/>
        </w:rPr>
        <w:t xml:space="preserve">рственного института культуры </w:t>
      </w:r>
      <w:r w:rsidRPr="007656A1">
        <w:rPr>
          <w:rFonts w:ascii="Times New Roman" w:eastAsia="Calibri" w:hAnsi="Times New Roman" w:cs="Times New Roman"/>
          <w:sz w:val="26"/>
          <w:szCs w:val="26"/>
          <w:lang w:eastAsia="en-US"/>
        </w:rPr>
        <w:t>«</w:t>
      </w:r>
      <w:r w:rsidRPr="007656A1">
        <w:rPr>
          <w:rFonts w:ascii="Times New Roman" w:hAnsi="Times New Roman" w:cs="Times New Roman"/>
          <w:sz w:val="26"/>
          <w:szCs w:val="26"/>
          <w:lang w:eastAsia="en-US"/>
        </w:rPr>
        <w:t>Проектная деятельность в учреждениях культуры актуальные подходы и технологии»</w:t>
      </w:r>
    </w:p>
    <w:p w:rsidR="00CD771D" w:rsidRPr="007656A1" w:rsidRDefault="00CD771D" w:rsidP="008D0FEB">
      <w:pPr>
        <w:numPr>
          <w:ilvl w:val="2"/>
          <w:numId w:val="36"/>
        </w:numPr>
        <w:tabs>
          <w:tab w:val="clear" w:pos="1440"/>
          <w:tab w:val="num" w:pos="0"/>
        </w:tabs>
        <w:spacing w:before="0" w:beforeAutospacing="0" w:after="0" w:afterAutospacing="0"/>
        <w:ind w:left="0" w:firstLine="709"/>
        <w:jc w:val="both"/>
        <w:rPr>
          <w:rFonts w:ascii="Times New Roman" w:eastAsia="Calibri" w:hAnsi="Times New Roman" w:cs="Times New Roman"/>
          <w:sz w:val="26"/>
          <w:szCs w:val="26"/>
          <w:lang w:eastAsia="en-US"/>
        </w:rPr>
      </w:pPr>
      <w:r w:rsidRPr="007656A1">
        <w:rPr>
          <w:rFonts w:ascii="Times New Roman" w:eastAsia="Calibri" w:hAnsi="Times New Roman" w:cs="Times New Roman"/>
          <w:sz w:val="26"/>
          <w:szCs w:val="26"/>
          <w:lang w:eastAsia="en-US"/>
        </w:rPr>
        <w:t>На базе Казанского государственного института культуры  «Формирование информационной культуры детей: цифровые технологии, сетевой этикет, информационная безопасность».</w:t>
      </w:r>
    </w:p>
    <w:p w:rsidR="007656A1" w:rsidRDefault="00352A6E" w:rsidP="008D0FEB">
      <w:pPr>
        <w:spacing w:before="0" w:beforeAutospacing="0" w:after="0" w:afterAutospacing="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ab/>
      </w:r>
      <w:r w:rsidR="00CD771D" w:rsidRPr="00CD771D">
        <w:rPr>
          <w:rFonts w:ascii="Times New Roman" w:eastAsia="Calibri" w:hAnsi="Times New Roman" w:cs="Times New Roman"/>
          <w:sz w:val="26"/>
          <w:szCs w:val="26"/>
          <w:lang w:eastAsia="en-US"/>
        </w:rPr>
        <w:t xml:space="preserve">Курсы повышения квалификации по теме «Психолого-педагогическое сопровождение лиц с ограниченными возможностями (ОВЗ) и инвалидов» прошел директор музея на базе АНО «Современный институт дополнительного профессионального образования» </w:t>
      </w:r>
      <w:proofErr w:type="gramStart"/>
      <w:r w:rsidR="00CD771D" w:rsidRPr="00CD771D">
        <w:rPr>
          <w:rFonts w:ascii="Times New Roman" w:eastAsia="Calibri" w:hAnsi="Times New Roman" w:cs="Times New Roman"/>
          <w:sz w:val="26"/>
          <w:szCs w:val="26"/>
          <w:lang w:eastAsia="en-US"/>
        </w:rPr>
        <w:t>г</w:t>
      </w:r>
      <w:proofErr w:type="gramEnd"/>
      <w:r w:rsidR="00CD771D" w:rsidRPr="00CD771D">
        <w:rPr>
          <w:rFonts w:ascii="Times New Roman" w:eastAsia="Calibri" w:hAnsi="Times New Roman" w:cs="Times New Roman"/>
          <w:sz w:val="26"/>
          <w:szCs w:val="26"/>
          <w:lang w:eastAsia="en-US"/>
        </w:rPr>
        <w:t>. Рязань.</w:t>
      </w:r>
    </w:p>
    <w:p w:rsidR="00CD771D" w:rsidRPr="007656A1" w:rsidRDefault="007656A1" w:rsidP="008D0FEB">
      <w:pPr>
        <w:spacing w:before="0" w:beforeAutospacing="0" w:after="0" w:afterAutospacing="0"/>
        <w:ind w:firstLine="851"/>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В 2022 году </w:t>
      </w:r>
      <w:r w:rsidR="00CD771D" w:rsidRPr="00CD771D">
        <w:rPr>
          <w:rFonts w:ascii="Times New Roman" w:hAnsi="Times New Roman" w:cs="Times New Roman"/>
          <w:sz w:val="26"/>
          <w:szCs w:val="26"/>
        </w:rPr>
        <w:t>4 преподавателя  ДМШ прошли профильные краткосрочные курсы повышения квалификации на базе ПОКИ г. Псков:</w:t>
      </w:r>
    </w:p>
    <w:p w:rsidR="00CD771D" w:rsidRPr="00CD771D" w:rsidRDefault="00CD771D" w:rsidP="008D0FEB">
      <w:pPr>
        <w:spacing w:before="0" w:beforeAutospacing="0" w:after="0" w:afterAutospacing="0"/>
        <w:jc w:val="left"/>
        <w:rPr>
          <w:rFonts w:ascii="Times New Roman" w:eastAsia="Calibri" w:hAnsi="Times New Roman" w:cs="Times New Roman"/>
          <w:sz w:val="26"/>
          <w:szCs w:val="26"/>
          <w:lang w:eastAsia="en-US"/>
        </w:rPr>
      </w:pPr>
      <w:r w:rsidRPr="00CD771D">
        <w:rPr>
          <w:rFonts w:ascii="Times New Roman" w:eastAsia="Calibri" w:hAnsi="Times New Roman" w:cs="Times New Roman"/>
          <w:sz w:val="26"/>
          <w:szCs w:val="26"/>
          <w:lang w:eastAsia="en-US"/>
        </w:rPr>
        <w:t>-</w:t>
      </w:r>
      <w:r w:rsidR="007656A1">
        <w:rPr>
          <w:rFonts w:ascii="Times New Roman" w:eastAsia="Calibri" w:hAnsi="Times New Roman" w:cs="Times New Roman"/>
          <w:sz w:val="26"/>
          <w:szCs w:val="26"/>
          <w:lang w:eastAsia="en-US"/>
        </w:rPr>
        <w:t xml:space="preserve"> </w:t>
      </w:r>
      <w:r w:rsidRPr="00CD771D">
        <w:rPr>
          <w:rFonts w:ascii="Times New Roman" w:eastAsia="Calibri" w:hAnsi="Times New Roman" w:cs="Times New Roman"/>
          <w:sz w:val="26"/>
          <w:szCs w:val="26"/>
          <w:lang w:eastAsia="en-US"/>
        </w:rPr>
        <w:t>Инструментальное исполнительство по виду Фортепиано – 2 чел.</w:t>
      </w:r>
    </w:p>
    <w:p w:rsidR="00CD771D" w:rsidRPr="00CD771D" w:rsidRDefault="00CD771D" w:rsidP="008D0FEB">
      <w:pPr>
        <w:spacing w:before="0" w:beforeAutospacing="0" w:after="0" w:afterAutospacing="0"/>
        <w:jc w:val="left"/>
        <w:rPr>
          <w:rFonts w:ascii="Times New Roman" w:eastAsia="Calibri" w:hAnsi="Times New Roman" w:cs="Times New Roman"/>
          <w:sz w:val="26"/>
          <w:szCs w:val="26"/>
          <w:lang w:eastAsia="en-US"/>
        </w:rPr>
      </w:pPr>
      <w:r w:rsidRPr="00CD771D">
        <w:rPr>
          <w:rFonts w:ascii="Times New Roman" w:eastAsia="Calibri" w:hAnsi="Times New Roman" w:cs="Times New Roman"/>
          <w:sz w:val="26"/>
          <w:szCs w:val="26"/>
          <w:lang w:eastAsia="en-US"/>
        </w:rPr>
        <w:t>- Музыкальное искусство эстрады – 1 чел.</w:t>
      </w:r>
    </w:p>
    <w:p w:rsidR="007656A1" w:rsidRDefault="00CD771D" w:rsidP="008D0FEB">
      <w:pPr>
        <w:spacing w:before="0" w:beforeAutospacing="0" w:after="0" w:afterAutospacing="0"/>
        <w:jc w:val="left"/>
        <w:rPr>
          <w:rFonts w:ascii="Times New Roman" w:eastAsia="Calibri" w:hAnsi="Times New Roman" w:cs="Times New Roman"/>
          <w:sz w:val="26"/>
          <w:szCs w:val="26"/>
          <w:lang w:eastAsia="en-US"/>
        </w:rPr>
      </w:pPr>
      <w:r w:rsidRPr="00CD771D">
        <w:rPr>
          <w:rFonts w:ascii="Times New Roman" w:eastAsia="Calibri" w:hAnsi="Times New Roman" w:cs="Times New Roman"/>
          <w:sz w:val="26"/>
          <w:szCs w:val="26"/>
          <w:lang w:eastAsia="en-US"/>
        </w:rPr>
        <w:t>- Инструментальное исполн</w:t>
      </w:r>
      <w:r w:rsidR="007656A1">
        <w:rPr>
          <w:rFonts w:ascii="Times New Roman" w:eastAsia="Calibri" w:hAnsi="Times New Roman" w:cs="Times New Roman"/>
          <w:sz w:val="26"/>
          <w:szCs w:val="26"/>
          <w:lang w:eastAsia="en-US"/>
        </w:rPr>
        <w:t>ительство по виду Гитара – 1чел.</w:t>
      </w:r>
    </w:p>
    <w:p w:rsidR="007656A1" w:rsidRDefault="00CD771D" w:rsidP="008D0FEB">
      <w:pPr>
        <w:spacing w:before="0" w:beforeAutospacing="0" w:after="0" w:afterAutospacing="0"/>
        <w:ind w:firstLine="709"/>
        <w:jc w:val="both"/>
        <w:rPr>
          <w:rFonts w:ascii="Times New Roman" w:eastAsia="Calibri" w:hAnsi="Times New Roman" w:cs="Times New Roman"/>
          <w:sz w:val="26"/>
          <w:szCs w:val="26"/>
          <w:lang w:eastAsia="en-US"/>
        </w:rPr>
      </w:pPr>
      <w:r w:rsidRPr="00CD771D">
        <w:rPr>
          <w:rFonts w:ascii="Times New Roman" w:hAnsi="Times New Roman" w:cs="Times New Roman"/>
          <w:sz w:val="26"/>
          <w:szCs w:val="26"/>
        </w:rPr>
        <w:t xml:space="preserve"> </w:t>
      </w:r>
      <w:r w:rsidRPr="00CD771D">
        <w:rPr>
          <w:rFonts w:ascii="Times New Roman" w:eastAsia="Calibri" w:hAnsi="Times New Roman" w:cs="Times New Roman"/>
          <w:sz w:val="26"/>
          <w:szCs w:val="26"/>
        </w:rPr>
        <w:t>В рамках реализации районной  программы «Мастерство без границ»</w:t>
      </w:r>
      <w:r w:rsidRPr="00CD771D">
        <w:rPr>
          <w:rFonts w:ascii="Times New Roman" w:eastAsia="Calibri" w:hAnsi="Times New Roman" w:cs="Times New Roman"/>
          <w:b/>
          <w:sz w:val="26"/>
          <w:szCs w:val="26"/>
        </w:rPr>
        <w:t xml:space="preserve"> </w:t>
      </w:r>
      <w:r w:rsidRPr="00CD771D">
        <w:rPr>
          <w:rFonts w:ascii="Times New Roman" w:eastAsia="Calibri" w:hAnsi="Times New Roman" w:cs="Times New Roman"/>
          <w:sz w:val="26"/>
          <w:szCs w:val="26"/>
        </w:rPr>
        <w:t>по повышению квалификации для сотрудников библиотек и клубов было проведено 2 семинара:</w:t>
      </w:r>
      <w:r w:rsidR="007656A1">
        <w:rPr>
          <w:rFonts w:ascii="Times New Roman" w:eastAsia="Calibri" w:hAnsi="Times New Roman" w:cs="Times New Roman"/>
          <w:sz w:val="26"/>
          <w:szCs w:val="26"/>
          <w:lang w:eastAsia="en-US"/>
        </w:rPr>
        <w:t xml:space="preserve"> </w:t>
      </w:r>
      <w:r w:rsidRPr="00CD771D">
        <w:rPr>
          <w:rFonts w:ascii="Times New Roman" w:eastAsia="Calibri" w:hAnsi="Times New Roman" w:cs="Times New Roman"/>
          <w:sz w:val="26"/>
          <w:szCs w:val="26"/>
        </w:rPr>
        <w:t>«Год культурного наследия в Великолукском районе: планы и механизмы его реализации»</w:t>
      </w:r>
      <w:r w:rsidR="007656A1">
        <w:rPr>
          <w:rFonts w:ascii="Times New Roman" w:eastAsia="Calibri" w:hAnsi="Times New Roman" w:cs="Times New Roman"/>
          <w:sz w:val="26"/>
          <w:szCs w:val="26"/>
          <w:lang w:eastAsia="en-US"/>
        </w:rPr>
        <w:t xml:space="preserve"> и</w:t>
      </w:r>
      <w:r w:rsidR="007656A1" w:rsidRPr="007656A1">
        <w:rPr>
          <w:rFonts w:ascii="Times New Roman" w:eastAsia="Calibri" w:hAnsi="Times New Roman" w:cs="Times New Roman"/>
          <w:sz w:val="26"/>
          <w:szCs w:val="26"/>
          <w:lang w:eastAsia="en-US"/>
        </w:rPr>
        <w:t xml:space="preserve"> </w:t>
      </w:r>
      <w:hyperlink r:id="rId10" w:history="1">
        <w:r w:rsidRPr="007656A1">
          <w:rPr>
            <w:rFonts w:ascii="Times New Roman" w:eastAsia="Calibri" w:hAnsi="Times New Roman" w:cs="Times New Roman"/>
            <w:bCs/>
            <w:sz w:val="26"/>
            <w:szCs w:val="26"/>
            <w:shd w:val="clear" w:color="auto" w:fill="FFFFFF"/>
            <w:lang w:eastAsia="en-US"/>
          </w:rPr>
          <w:t>«Деятельность учреждений культуры Великолукского района по реализации мероприятий в Год культурного наследия народов РФ».</w:t>
        </w:r>
      </w:hyperlink>
    </w:p>
    <w:p w:rsidR="007656A1" w:rsidRPr="007656A1" w:rsidRDefault="00CD771D" w:rsidP="008D0FEB">
      <w:pPr>
        <w:spacing w:before="0" w:beforeAutospacing="0" w:after="240" w:afterAutospacing="0"/>
        <w:ind w:firstLine="709"/>
        <w:jc w:val="both"/>
        <w:rPr>
          <w:rFonts w:ascii="Times New Roman" w:hAnsi="Times New Roman" w:cs="Times New Roman"/>
          <w:sz w:val="26"/>
          <w:szCs w:val="26"/>
        </w:rPr>
      </w:pPr>
      <w:r w:rsidRPr="00CD771D">
        <w:rPr>
          <w:rFonts w:ascii="Times New Roman" w:hAnsi="Times New Roman" w:cs="Times New Roman"/>
          <w:sz w:val="26"/>
          <w:szCs w:val="26"/>
        </w:rPr>
        <w:t xml:space="preserve">В 2022 году   благодарностью Комитета по культуре Псковской области  </w:t>
      </w:r>
      <w:proofErr w:type="gramStart"/>
      <w:r w:rsidRPr="00CD771D">
        <w:rPr>
          <w:rFonts w:ascii="Times New Roman" w:hAnsi="Times New Roman" w:cs="Times New Roman"/>
          <w:sz w:val="26"/>
          <w:szCs w:val="26"/>
        </w:rPr>
        <w:t>награжден</w:t>
      </w:r>
      <w:proofErr w:type="gramEnd"/>
      <w:r w:rsidRPr="00CD771D">
        <w:rPr>
          <w:rFonts w:ascii="Times New Roman" w:hAnsi="Times New Roman" w:cs="Times New Roman"/>
          <w:sz w:val="26"/>
          <w:szCs w:val="26"/>
        </w:rPr>
        <w:t xml:space="preserve"> – 1 чел., почетной грамотой Комитета – 1 чел.,  почетной грамотой Администрации района - 2 чел.  </w:t>
      </w:r>
    </w:p>
    <w:p w:rsidR="00362495" w:rsidRDefault="00362495" w:rsidP="00421A70">
      <w:pPr>
        <w:widowControl w:val="0"/>
        <w:spacing w:before="0" w:beforeAutospacing="0" w:after="0" w:afterAutospacing="0"/>
        <w:ind w:firstLine="720"/>
        <w:rPr>
          <w:rFonts w:ascii="Times New Roman" w:hAnsi="Times New Roman" w:cs="Times New Roman"/>
          <w:color w:val="000000"/>
          <w:sz w:val="26"/>
          <w:szCs w:val="26"/>
        </w:rPr>
      </w:pPr>
      <w:r w:rsidRPr="00FD6C30">
        <w:rPr>
          <w:rFonts w:ascii="Times New Roman" w:hAnsi="Times New Roman" w:cs="Times New Roman"/>
          <w:color w:val="000000"/>
          <w:sz w:val="26"/>
          <w:szCs w:val="26"/>
          <w:lang w:val="en-US"/>
        </w:rPr>
        <w:t>XII</w:t>
      </w:r>
      <w:r w:rsidRPr="00FD6C30">
        <w:rPr>
          <w:rFonts w:ascii="Times New Roman" w:hAnsi="Times New Roman" w:cs="Times New Roman"/>
          <w:color w:val="000000"/>
          <w:sz w:val="26"/>
          <w:szCs w:val="26"/>
        </w:rPr>
        <w:t>. РАБОТА ЕДДС, МЕРОПРИЯТИЯ ПО ГО, ЧС</w:t>
      </w:r>
    </w:p>
    <w:p w:rsidR="00362495" w:rsidRPr="0047538C" w:rsidRDefault="00362495" w:rsidP="0047538C">
      <w:pPr>
        <w:widowControl w:val="0"/>
        <w:suppressAutoHyphens/>
        <w:spacing w:before="0" w:beforeAutospacing="0" w:after="0" w:afterAutospacing="0"/>
        <w:jc w:val="both"/>
        <w:rPr>
          <w:rFonts w:ascii="Times New Roman" w:hAnsi="Times New Roman" w:cs="Times New Roman"/>
          <w:b/>
          <w:bCs/>
          <w:kern w:val="2"/>
          <w:sz w:val="26"/>
          <w:szCs w:val="26"/>
        </w:rPr>
      </w:pPr>
    </w:p>
    <w:p w:rsidR="00362495" w:rsidRPr="001A4640" w:rsidRDefault="00362495" w:rsidP="0047538C">
      <w:pPr>
        <w:widowControl w:val="0"/>
        <w:suppressAutoHyphens/>
        <w:spacing w:before="0" w:beforeAutospacing="0" w:after="0" w:afterAutospacing="0"/>
        <w:jc w:val="both"/>
        <w:rPr>
          <w:rFonts w:ascii="Times New Roman" w:hAnsi="Times New Roman" w:cs="Times New Roman"/>
          <w:b/>
          <w:kern w:val="2"/>
          <w:sz w:val="26"/>
          <w:szCs w:val="26"/>
        </w:rPr>
      </w:pPr>
      <w:r w:rsidRPr="001A4640">
        <w:rPr>
          <w:rFonts w:ascii="Times New Roman" w:hAnsi="Times New Roman" w:cs="Times New Roman"/>
          <w:b/>
          <w:bCs/>
          <w:kern w:val="2"/>
          <w:sz w:val="26"/>
          <w:szCs w:val="26"/>
        </w:rPr>
        <w:t xml:space="preserve">1. </w:t>
      </w:r>
      <w:r w:rsidR="001A4640">
        <w:rPr>
          <w:rFonts w:ascii="Times New Roman" w:hAnsi="Times New Roman" w:cs="Times New Roman"/>
          <w:b/>
          <w:bCs/>
          <w:kern w:val="2"/>
          <w:sz w:val="26"/>
          <w:szCs w:val="26"/>
        </w:rPr>
        <w:t>Нормативно-правовое обеспечение</w:t>
      </w:r>
    </w:p>
    <w:p w:rsidR="00A44584" w:rsidRPr="007656A1" w:rsidRDefault="00362495" w:rsidP="008D0FEB">
      <w:pPr>
        <w:pStyle w:val="ac"/>
        <w:spacing w:after="0"/>
        <w:jc w:val="both"/>
        <w:rPr>
          <w:rFonts w:ascii="Times New Roman" w:hAnsi="Times New Roman" w:cs="Times New Roman"/>
          <w:kern w:val="1"/>
          <w:sz w:val="26"/>
          <w:szCs w:val="26"/>
        </w:rPr>
      </w:pPr>
      <w:r w:rsidRPr="007656A1">
        <w:rPr>
          <w:rFonts w:ascii="Times New Roman" w:hAnsi="Times New Roman" w:cs="Times New Roman"/>
          <w:b/>
          <w:bCs/>
          <w:kern w:val="2"/>
          <w:sz w:val="26"/>
          <w:szCs w:val="26"/>
        </w:rPr>
        <w:tab/>
      </w:r>
      <w:r w:rsidR="00A44584" w:rsidRPr="007656A1">
        <w:rPr>
          <w:rFonts w:ascii="Times New Roman" w:eastAsia="Lucida Sans Unicode" w:hAnsi="Times New Roman" w:cs="Times New Roman"/>
          <w:kern w:val="1"/>
          <w:sz w:val="26"/>
          <w:szCs w:val="26"/>
        </w:rPr>
        <w:t xml:space="preserve">Отделом по гражданской обороне и чрезвычайным ситуациям и мобилизационной подготовке в 2022 году велась работа в соответствии с требованиями федерального и регионального законодательства. Регламент работы отдела определён </w:t>
      </w:r>
      <w:r w:rsidR="00A44584" w:rsidRPr="007656A1">
        <w:rPr>
          <w:rFonts w:ascii="Times New Roman" w:eastAsia="Lucida Sans Unicode" w:hAnsi="Times New Roman" w:cs="Times New Roman"/>
          <w:spacing w:val="-1"/>
          <w:kern w:val="1"/>
          <w:sz w:val="26"/>
          <w:szCs w:val="26"/>
        </w:rPr>
        <w:t>Положением об отделе по ГО и ЧС и мобилизационной подготовке</w:t>
      </w:r>
      <w:r w:rsidR="00A44584" w:rsidRPr="007656A1">
        <w:rPr>
          <w:rFonts w:ascii="Times New Roman" w:eastAsia="Lucida Sans Unicode" w:hAnsi="Times New Roman" w:cs="Times New Roman"/>
          <w:kern w:val="1"/>
          <w:sz w:val="26"/>
          <w:szCs w:val="26"/>
        </w:rPr>
        <w:t xml:space="preserve"> </w:t>
      </w:r>
      <w:r w:rsidR="00A44584" w:rsidRPr="007656A1">
        <w:rPr>
          <w:rFonts w:ascii="Times New Roman" w:eastAsia="Lucida Sans Unicode" w:hAnsi="Times New Roman" w:cs="Times New Roman"/>
          <w:spacing w:val="-1"/>
          <w:kern w:val="1"/>
          <w:sz w:val="26"/>
          <w:szCs w:val="26"/>
        </w:rPr>
        <w:t xml:space="preserve">Великолукского района, утвержденным </w:t>
      </w:r>
      <w:r w:rsidR="00A44584" w:rsidRPr="007656A1">
        <w:rPr>
          <w:rFonts w:ascii="Times New Roman" w:eastAsia="Lucida Sans Unicode" w:hAnsi="Times New Roman" w:cs="Times New Roman"/>
          <w:kern w:val="1"/>
          <w:sz w:val="26"/>
          <w:szCs w:val="26"/>
        </w:rPr>
        <w:t>постановлением Администрации Великолукского района от 21.09.2018 № 897.</w:t>
      </w:r>
    </w:p>
    <w:p w:rsidR="00A44584" w:rsidRPr="007656A1" w:rsidRDefault="00A44584" w:rsidP="008D0FEB">
      <w:pPr>
        <w:widowControl w:val="0"/>
        <w:suppressAutoHyphens/>
        <w:spacing w:before="0" w:beforeAutospacing="0" w:after="0" w:afterAutospacing="0"/>
        <w:ind w:firstLine="709"/>
        <w:jc w:val="both"/>
        <w:rPr>
          <w:rFonts w:ascii="Times New Roman" w:eastAsia="Lucida Sans Unicode" w:hAnsi="Times New Roman" w:cs="Times New Roman"/>
          <w:kern w:val="1"/>
          <w:sz w:val="26"/>
          <w:szCs w:val="26"/>
        </w:rPr>
      </w:pPr>
      <w:r w:rsidRPr="007656A1">
        <w:rPr>
          <w:rFonts w:ascii="Times New Roman" w:eastAsia="Lucida Sans Unicode" w:hAnsi="Times New Roman" w:cs="Times New Roman"/>
          <w:kern w:val="1"/>
          <w:sz w:val="26"/>
          <w:szCs w:val="26"/>
        </w:rPr>
        <w:t>В 2022 году обновлялась часть нормативно-правовой базы в области гражданской обороны и чрезвычайных ситуаций в связи с внесенными изменениями в федеральное законодательство. Всего было принято постановлений Администрации Великолукск</w:t>
      </w:r>
      <w:r w:rsidR="001A4640">
        <w:rPr>
          <w:rFonts w:ascii="Times New Roman" w:eastAsia="Lucida Sans Unicode" w:hAnsi="Times New Roman" w:cs="Times New Roman"/>
          <w:kern w:val="1"/>
          <w:sz w:val="26"/>
          <w:szCs w:val="26"/>
        </w:rPr>
        <w:t>ого района – 22,</w:t>
      </w:r>
      <w:r w:rsidRPr="007656A1">
        <w:rPr>
          <w:rFonts w:ascii="Times New Roman" w:eastAsia="Lucida Sans Unicode" w:hAnsi="Times New Roman" w:cs="Times New Roman"/>
          <w:kern w:val="1"/>
          <w:sz w:val="26"/>
          <w:szCs w:val="26"/>
        </w:rPr>
        <w:t xml:space="preserve"> распоряжений КЧС и ПБ Администрации района - 16.</w:t>
      </w:r>
    </w:p>
    <w:p w:rsidR="00A44584" w:rsidRPr="007656A1" w:rsidRDefault="00A44584" w:rsidP="008D0FEB">
      <w:pPr>
        <w:suppressAutoHyphens/>
        <w:autoSpaceDN w:val="0"/>
        <w:spacing w:before="0" w:beforeAutospacing="0" w:after="0" w:afterAutospacing="0"/>
        <w:jc w:val="both"/>
        <w:textAlignment w:val="baseline"/>
        <w:rPr>
          <w:rFonts w:ascii="Times New Roman" w:eastAsia="SimSun" w:hAnsi="Times New Roman" w:cs="Times New Roman"/>
          <w:color w:val="000000"/>
          <w:kern w:val="3"/>
          <w:sz w:val="26"/>
          <w:szCs w:val="26"/>
          <w:lang w:eastAsia="zh-CN" w:bidi="hi-IN"/>
        </w:rPr>
      </w:pPr>
      <w:r w:rsidRPr="007656A1">
        <w:rPr>
          <w:rFonts w:ascii="Times New Roman" w:eastAsia="SimSun" w:hAnsi="Times New Roman" w:cs="Times New Roman"/>
          <w:kern w:val="3"/>
          <w:sz w:val="26"/>
          <w:szCs w:val="26"/>
          <w:lang w:eastAsia="zh-CN" w:bidi="hi-IN"/>
        </w:rPr>
        <w:tab/>
        <w:t xml:space="preserve">Для выполнения задач гражданской обороны, предупреждения и ликвидации чрезвычайных ситуаций, обеспечения пожарной безопасности и безопасности людей </w:t>
      </w:r>
      <w:r w:rsidRPr="007656A1">
        <w:rPr>
          <w:rFonts w:ascii="Times New Roman" w:eastAsia="SimSun" w:hAnsi="Times New Roman" w:cs="Times New Roman"/>
          <w:kern w:val="3"/>
          <w:sz w:val="26"/>
          <w:szCs w:val="26"/>
          <w:lang w:eastAsia="zh-CN" w:bidi="hi-IN"/>
        </w:rPr>
        <w:lastRenderedPageBreak/>
        <w:t>на водных объектах н</w:t>
      </w:r>
      <w:r w:rsidRPr="007656A1">
        <w:rPr>
          <w:rFonts w:ascii="Times New Roman" w:eastAsia="SimSun" w:hAnsi="Times New Roman" w:cs="Times New Roman"/>
          <w:color w:val="000000"/>
          <w:kern w:val="3"/>
          <w:sz w:val="26"/>
          <w:szCs w:val="26"/>
          <w:lang w:eastAsia="zh-CN" w:bidi="hi-IN"/>
        </w:rPr>
        <w:t>а территории Великолукского района созданы планирующие документы:</w:t>
      </w:r>
    </w:p>
    <w:p w:rsidR="00A44584" w:rsidRPr="007656A1" w:rsidRDefault="00A44584" w:rsidP="00A44584">
      <w:pPr>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bidi="hi-IN"/>
        </w:rPr>
      </w:pPr>
      <w:r w:rsidRPr="007656A1">
        <w:rPr>
          <w:rFonts w:ascii="Times New Roman" w:eastAsia="SimSun" w:hAnsi="Times New Roman" w:cs="Times New Roman"/>
          <w:color w:val="000000"/>
          <w:kern w:val="3"/>
          <w:sz w:val="26"/>
          <w:szCs w:val="26"/>
          <w:lang w:eastAsia="zh-CN" w:bidi="hi-IN"/>
        </w:rPr>
        <w:tab/>
        <w:t xml:space="preserve">- План </w:t>
      </w:r>
      <w:r w:rsidRPr="007656A1">
        <w:rPr>
          <w:rFonts w:ascii="Times New Roman" w:eastAsia="SimSun" w:hAnsi="Times New Roman" w:cs="Times New Roman"/>
          <w:kern w:val="3"/>
          <w:sz w:val="26"/>
          <w:szCs w:val="26"/>
          <w:lang w:eastAsia="zh-CN" w:bidi="hi-IN"/>
        </w:rPr>
        <w:t xml:space="preserve">основных мероприятий муниципального образования «Великолукский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Pr="007656A1">
        <w:rPr>
          <w:rFonts w:ascii="Times New Roman" w:eastAsia="SimSun" w:hAnsi="Times New Roman" w:cs="Times New Roman"/>
          <w:color w:val="000000"/>
          <w:kern w:val="3"/>
          <w:sz w:val="26"/>
          <w:szCs w:val="26"/>
          <w:lang w:eastAsia="zh-CN" w:bidi="hi-IN"/>
        </w:rPr>
        <w:t>на 2023 год</w:t>
      </w:r>
      <w:r w:rsidR="001A4640">
        <w:rPr>
          <w:rFonts w:ascii="Times New Roman" w:eastAsia="SimSun" w:hAnsi="Times New Roman" w:cs="Times New Roman"/>
          <w:color w:val="000000"/>
          <w:kern w:val="3"/>
          <w:sz w:val="26"/>
          <w:szCs w:val="26"/>
          <w:lang w:eastAsia="zh-CN" w:bidi="hi-IN"/>
        </w:rPr>
        <w:t>;</w:t>
      </w:r>
    </w:p>
    <w:p w:rsidR="00A44584" w:rsidRPr="007656A1" w:rsidRDefault="00A44584" w:rsidP="00A44584">
      <w:pPr>
        <w:suppressAutoHyphens/>
        <w:autoSpaceDN w:val="0"/>
        <w:spacing w:before="0" w:beforeAutospacing="0" w:after="0" w:afterAutospacing="0"/>
        <w:jc w:val="both"/>
        <w:textAlignment w:val="baseline"/>
        <w:rPr>
          <w:rFonts w:ascii="Times New Roman" w:eastAsia="SimSun" w:hAnsi="Times New Roman" w:cs="Times New Roman"/>
          <w:kern w:val="3"/>
          <w:sz w:val="26"/>
          <w:szCs w:val="26"/>
          <w:lang w:eastAsia="zh-CN" w:bidi="hi-IN"/>
        </w:rPr>
      </w:pPr>
      <w:r w:rsidRPr="007656A1">
        <w:rPr>
          <w:rFonts w:ascii="Times New Roman" w:eastAsia="SimSun" w:hAnsi="Times New Roman" w:cs="Times New Roman"/>
          <w:color w:val="000000"/>
          <w:kern w:val="3"/>
          <w:sz w:val="26"/>
          <w:szCs w:val="26"/>
          <w:lang w:eastAsia="zh-CN" w:bidi="hi-IN"/>
        </w:rPr>
        <w:tab/>
        <w:t xml:space="preserve">- </w:t>
      </w:r>
      <w:r w:rsidRPr="007656A1">
        <w:rPr>
          <w:rFonts w:ascii="Times New Roman" w:hAnsi="Times New Roman" w:cs="Times New Roman"/>
          <w:color w:val="000000"/>
          <w:kern w:val="3"/>
          <w:sz w:val="26"/>
          <w:szCs w:val="26"/>
          <w:lang w:bidi="hi-IN"/>
        </w:rPr>
        <w:t>Комплексный план мероприятий по подготовке неработающего населения в области гражданской обороны и защиты от ЧС на 2023 год</w:t>
      </w:r>
      <w:r w:rsidR="001A4640">
        <w:rPr>
          <w:rFonts w:ascii="Times New Roman" w:hAnsi="Times New Roman" w:cs="Times New Roman"/>
          <w:color w:val="000000"/>
          <w:kern w:val="3"/>
          <w:sz w:val="26"/>
          <w:szCs w:val="26"/>
          <w:lang w:bidi="hi-IN"/>
        </w:rPr>
        <w:t>;</w:t>
      </w:r>
    </w:p>
    <w:p w:rsidR="00A44584" w:rsidRPr="007656A1" w:rsidRDefault="00A44584" w:rsidP="00A44584">
      <w:pPr>
        <w:suppressAutoHyphens/>
        <w:autoSpaceDN w:val="0"/>
        <w:spacing w:before="0" w:beforeAutospacing="0" w:after="0" w:afterAutospacing="0"/>
        <w:jc w:val="both"/>
        <w:textAlignment w:val="baseline"/>
        <w:rPr>
          <w:rFonts w:ascii="Times New Roman" w:hAnsi="Times New Roman" w:cs="Times New Roman"/>
          <w:color w:val="000000"/>
          <w:kern w:val="3"/>
          <w:sz w:val="26"/>
          <w:szCs w:val="26"/>
          <w:lang w:bidi="hi-IN"/>
        </w:rPr>
      </w:pPr>
      <w:r w:rsidRPr="007656A1">
        <w:rPr>
          <w:rFonts w:ascii="Times New Roman" w:hAnsi="Times New Roman" w:cs="Times New Roman"/>
          <w:color w:val="000000"/>
          <w:kern w:val="3"/>
          <w:sz w:val="26"/>
          <w:szCs w:val="26"/>
          <w:lang w:bidi="hi-IN"/>
        </w:rPr>
        <w:tab/>
        <w:t>- План действий по предупреждению и ликвидации чрезвычайных ситуаций природного и техногенного характера Великолукского муниципального звена Псковской областной подсистемы РСЧС</w:t>
      </w:r>
      <w:r w:rsidR="001A4640">
        <w:rPr>
          <w:rFonts w:ascii="Times New Roman" w:hAnsi="Times New Roman" w:cs="Times New Roman"/>
          <w:color w:val="000000"/>
          <w:kern w:val="3"/>
          <w:sz w:val="26"/>
          <w:szCs w:val="26"/>
          <w:lang w:bidi="hi-IN"/>
        </w:rPr>
        <w:t>;</w:t>
      </w:r>
      <w:r w:rsidRPr="007656A1">
        <w:rPr>
          <w:rFonts w:ascii="Times New Roman" w:hAnsi="Times New Roman" w:cs="Times New Roman"/>
          <w:color w:val="000000"/>
          <w:kern w:val="3"/>
          <w:sz w:val="26"/>
          <w:szCs w:val="26"/>
          <w:lang w:bidi="hi-IN"/>
        </w:rPr>
        <w:t xml:space="preserve"> </w:t>
      </w:r>
    </w:p>
    <w:p w:rsidR="00A44584" w:rsidRPr="001A4640" w:rsidRDefault="00A44584" w:rsidP="00A44584">
      <w:pPr>
        <w:suppressAutoHyphens/>
        <w:autoSpaceDN w:val="0"/>
        <w:spacing w:before="0" w:beforeAutospacing="0" w:after="0" w:afterAutospacing="0"/>
        <w:jc w:val="both"/>
        <w:textAlignment w:val="baseline"/>
        <w:rPr>
          <w:rFonts w:ascii="Times New Roman" w:hAnsi="Times New Roman" w:cs="Times New Roman"/>
          <w:color w:val="000000"/>
          <w:kern w:val="3"/>
          <w:sz w:val="26"/>
          <w:szCs w:val="26"/>
          <w:lang w:bidi="hi-IN"/>
        </w:rPr>
      </w:pPr>
      <w:r w:rsidRPr="007656A1">
        <w:rPr>
          <w:rFonts w:ascii="Times New Roman" w:hAnsi="Times New Roman" w:cs="Times New Roman"/>
          <w:color w:val="000000"/>
          <w:kern w:val="3"/>
          <w:sz w:val="26"/>
          <w:szCs w:val="26"/>
          <w:lang w:bidi="hi-IN"/>
        </w:rPr>
        <w:tab/>
      </w:r>
      <w:r w:rsidRPr="001A4640">
        <w:rPr>
          <w:rFonts w:ascii="Times New Roman" w:hAnsi="Times New Roman" w:cs="Times New Roman"/>
          <w:color w:val="000000"/>
          <w:kern w:val="3"/>
          <w:sz w:val="26"/>
          <w:szCs w:val="26"/>
          <w:lang w:bidi="hi-IN"/>
        </w:rPr>
        <w:t>- План гражданской обороны и защиты насел</w:t>
      </w:r>
      <w:r w:rsidR="001A4640" w:rsidRPr="001A4640">
        <w:rPr>
          <w:rFonts w:ascii="Times New Roman" w:hAnsi="Times New Roman" w:cs="Times New Roman"/>
          <w:color w:val="000000"/>
          <w:kern w:val="3"/>
          <w:sz w:val="26"/>
          <w:szCs w:val="26"/>
          <w:lang w:bidi="hi-IN"/>
        </w:rPr>
        <w:t>ения МО «Великолукского района»;</w:t>
      </w:r>
      <w:r w:rsidRPr="001A4640">
        <w:rPr>
          <w:rFonts w:ascii="Times New Roman" w:hAnsi="Times New Roman" w:cs="Times New Roman"/>
          <w:color w:val="000000"/>
          <w:kern w:val="3"/>
          <w:sz w:val="26"/>
          <w:szCs w:val="26"/>
          <w:lang w:bidi="hi-IN"/>
        </w:rPr>
        <w:t xml:space="preserve"> </w:t>
      </w:r>
    </w:p>
    <w:p w:rsidR="00A44584" w:rsidRPr="001A4640" w:rsidRDefault="001A4640" w:rsidP="00A44584">
      <w:pPr>
        <w:suppressAutoHyphens/>
        <w:autoSpaceDN w:val="0"/>
        <w:spacing w:before="0" w:beforeAutospacing="0" w:after="0" w:afterAutospacing="0"/>
        <w:jc w:val="both"/>
        <w:textAlignment w:val="baseline"/>
        <w:rPr>
          <w:rFonts w:ascii="Liberation Serif" w:eastAsia="SimSun" w:hAnsi="Liberation Serif" w:cs="Mangal"/>
          <w:kern w:val="3"/>
          <w:sz w:val="26"/>
          <w:szCs w:val="26"/>
          <w:lang w:eastAsia="zh-CN" w:bidi="hi-IN"/>
        </w:rPr>
      </w:pPr>
      <w:r w:rsidRPr="001A4640">
        <w:rPr>
          <w:rFonts w:ascii="Times New Roman" w:hAnsi="Times New Roman" w:cs="Times New Roman"/>
          <w:color w:val="000000"/>
          <w:kern w:val="3"/>
          <w:sz w:val="26"/>
          <w:szCs w:val="26"/>
          <w:lang w:bidi="hi-IN"/>
        </w:rPr>
        <w:tab/>
        <w:t>-</w:t>
      </w:r>
      <w:r>
        <w:rPr>
          <w:rFonts w:ascii="Times New Roman" w:hAnsi="Times New Roman" w:cs="Times New Roman"/>
          <w:color w:val="000000"/>
          <w:kern w:val="3"/>
          <w:sz w:val="26"/>
          <w:szCs w:val="26"/>
          <w:lang w:bidi="hi-IN"/>
        </w:rPr>
        <w:t xml:space="preserve"> </w:t>
      </w:r>
      <w:r w:rsidR="00A44584" w:rsidRPr="001A4640">
        <w:rPr>
          <w:rFonts w:ascii="Times New Roman" w:hAnsi="Times New Roman" w:cs="Times New Roman"/>
          <w:color w:val="000000"/>
          <w:kern w:val="3"/>
          <w:sz w:val="26"/>
          <w:szCs w:val="26"/>
          <w:lang w:eastAsia="en-US" w:bidi="hi-IN"/>
        </w:rPr>
        <w:t>План организации первоочередно</w:t>
      </w:r>
      <w:r>
        <w:rPr>
          <w:rFonts w:ascii="Times New Roman" w:hAnsi="Times New Roman" w:cs="Times New Roman"/>
          <w:color w:val="000000"/>
          <w:kern w:val="3"/>
          <w:sz w:val="26"/>
          <w:szCs w:val="26"/>
          <w:lang w:eastAsia="en-US" w:bidi="hi-IN"/>
        </w:rPr>
        <w:t xml:space="preserve">го жизнеобеспечения населения в </w:t>
      </w:r>
      <w:r w:rsidR="00A44584" w:rsidRPr="001A4640">
        <w:rPr>
          <w:rFonts w:ascii="Times New Roman" w:hAnsi="Times New Roman" w:cs="Times New Roman"/>
          <w:color w:val="000000"/>
          <w:kern w:val="3"/>
          <w:sz w:val="26"/>
          <w:szCs w:val="26"/>
          <w:lang w:eastAsia="en-US" w:bidi="hi-IN"/>
        </w:rPr>
        <w:t>чрезвычайной ситуации.</w:t>
      </w:r>
    </w:p>
    <w:p w:rsidR="00362495" w:rsidRPr="0047538C" w:rsidRDefault="00362495" w:rsidP="00A44584">
      <w:pPr>
        <w:pStyle w:val="ac"/>
        <w:spacing w:after="0"/>
        <w:jc w:val="both"/>
        <w:rPr>
          <w:rFonts w:ascii="Times New Roman" w:hAnsi="Times New Roman" w:cs="Times New Roman"/>
          <w:kern w:val="2"/>
          <w:sz w:val="26"/>
          <w:szCs w:val="26"/>
        </w:rPr>
      </w:pPr>
      <w:r w:rsidRPr="0047538C">
        <w:rPr>
          <w:rFonts w:ascii="Times New Roman" w:hAnsi="Times New Roman" w:cs="Times New Roman"/>
          <w:b/>
          <w:bCs/>
          <w:kern w:val="2"/>
          <w:sz w:val="26"/>
          <w:szCs w:val="26"/>
        </w:rPr>
        <w:t>2. Создание спасательных служб</w:t>
      </w:r>
    </w:p>
    <w:p w:rsidR="00362495" w:rsidRPr="0047538C" w:rsidRDefault="00362495" w:rsidP="0047538C">
      <w:pPr>
        <w:widowControl w:val="0"/>
        <w:suppressAutoHyphens/>
        <w:spacing w:before="0" w:beforeAutospacing="0" w:after="0" w:afterAutospacing="0"/>
        <w:jc w:val="both"/>
        <w:rPr>
          <w:rFonts w:ascii="Times New Roman" w:hAnsi="Times New Roman" w:cs="Times New Roman"/>
          <w:kern w:val="2"/>
          <w:sz w:val="26"/>
          <w:szCs w:val="26"/>
        </w:rPr>
      </w:pPr>
      <w:r w:rsidRPr="0047538C">
        <w:rPr>
          <w:rFonts w:ascii="Times New Roman" w:hAnsi="Times New Roman" w:cs="Times New Roman"/>
          <w:kern w:val="2"/>
          <w:sz w:val="26"/>
          <w:szCs w:val="26"/>
        </w:rPr>
        <w:tab/>
        <w:t>Постановлением  Администрации Великолукск</w:t>
      </w:r>
      <w:r w:rsidR="001A4640">
        <w:rPr>
          <w:rFonts w:ascii="Times New Roman" w:hAnsi="Times New Roman" w:cs="Times New Roman"/>
          <w:kern w:val="2"/>
          <w:sz w:val="26"/>
          <w:szCs w:val="26"/>
        </w:rPr>
        <w:t>ого района от 10.10.2018 № 962 «</w:t>
      </w:r>
      <w:r w:rsidRPr="0047538C">
        <w:rPr>
          <w:rFonts w:ascii="Times New Roman" w:hAnsi="Times New Roman" w:cs="Times New Roman"/>
          <w:kern w:val="2"/>
          <w:sz w:val="26"/>
          <w:szCs w:val="26"/>
        </w:rPr>
        <w:t>О службах гражданско</w:t>
      </w:r>
      <w:r w:rsidR="001A4640">
        <w:rPr>
          <w:rFonts w:ascii="Times New Roman" w:hAnsi="Times New Roman" w:cs="Times New Roman"/>
          <w:kern w:val="2"/>
          <w:sz w:val="26"/>
          <w:szCs w:val="26"/>
        </w:rPr>
        <w:t>й обороны Великолукского района»</w:t>
      </w:r>
      <w:r w:rsidRPr="0047538C">
        <w:rPr>
          <w:rFonts w:ascii="Times New Roman" w:hAnsi="Times New Roman" w:cs="Times New Roman"/>
          <w:kern w:val="2"/>
          <w:sz w:val="26"/>
          <w:szCs w:val="26"/>
        </w:rPr>
        <w:t xml:space="preserve"> на территории муниципального образования «Великолукский район» созданы 6 спасательных служб.</w:t>
      </w:r>
    </w:p>
    <w:p w:rsidR="00362495" w:rsidRPr="0047538C" w:rsidRDefault="00362495" w:rsidP="0047538C">
      <w:pPr>
        <w:widowControl w:val="0"/>
        <w:shd w:val="clear" w:color="auto" w:fill="FFFFFF"/>
        <w:suppressAutoHyphens/>
        <w:spacing w:before="0" w:beforeAutospacing="0" w:after="0" w:afterAutospacing="0"/>
        <w:jc w:val="both"/>
        <w:rPr>
          <w:rFonts w:ascii="Times New Roman" w:hAnsi="Times New Roman" w:cs="Times New Roman"/>
          <w:kern w:val="2"/>
          <w:sz w:val="26"/>
          <w:szCs w:val="26"/>
        </w:rPr>
      </w:pPr>
      <w:r w:rsidRPr="0047538C">
        <w:rPr>
          <w:rFonts w:ascii="Times New Roman" w:hAnsi="Times New Roman" w:cs="Times New Roman"/>
          <w:b/>
          <w:bCs/>
          <w:kern w:val="2"/>
          <w:sz w:val="26"/>
          <w:szCs w:val="26"/>
        </w:rPr>
        <w:t>3. Материально-техническое обеспечение</w:t>
      </w:r>
    </w:p>
    <w:p w:rsidR="00A44584" w:rsidRPr="00A44584" w:rsidRDefault="00362495"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47538C">
        <w:rPr>
          <w:rFonts w:ascii="Times New Roman" w:hAnsi="Times New Roman" w:cs="Times New Roman"/>
          <w:b/>
          <w:bCs/>
          <w:color w:val="000000"/>
          <w:kern w:val="2"/>
          <w:sz w:val="26"/>
          <w:szCs w:val="26"/>
        </w:rPr>
        <w:tab/>
      </w:r>
      <w:r w:rsidR="00A44584" w:rsidRPr="00A44584">
        <w:rPr>
          <w:rFonts w:ascii="Times New Roman" w:hAnsi="Times New Roman" w:cs="Times New Roman"/>
          <w:color w:val="000000"/>
          <w:kern w:val="2"/>
          <w:sz w:val="26"/>
          <w:szCs w:val="26"/>
        </w:rPr>
        <w:t>Постановлением Главы Великолукского района от 27.03.2019 № 302 «О создании, хранении, использовании и восполнении резервов материальных ресурсов Администрации Великолукского района для ликвидации ЧС природного и техногенного характера» утверждены:</w:t>
      </w:r>
    </w:p>
    <w:p w:rsidR="00A44584" w:rsidRPr="00A44584" w:rsidRDefault="00A44584"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A44584">
        <w:rPr>
          <w:rFonts w:ascii="Times New Roman" w:hAnsi="Times New Roman" w:cs="Times New Roman"/>
          <w:color w:val="000000"/>
          <w:kern w:val="2"/>
          <w:sz w:val="26"/>
          <w:szCs w:val="26"/>
        </w:rPr>
        <w:tab/>
        <w:t>- порядок создания, хранения, использования и восполнения</w:t>
      </w:r>
      <w:r w:rsidR="001A4640">
        <w:rPr>
          <w:rFonts w:ascii="Times New Roman" w:hAnsi="Times New Roman" w:cs="Times New Roman"/>
          <w:color w:val="000000"/>
          <w:kern w:val="2"/>
          <w:sz w:val="26"/>
          <w:szCs w:val="26"/>
        </w:rPr>
        <w:t xml:space="preserve"> резервов материальных ресурсов;</w:t>
      </w:r>
    </w:p>
    <w:p w:rsidR="00A44584" w:rsidRPr="00A44584" w:rsidRDefault="00A44584"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A44584">
        <w:rPr>
          <w:rFonts w:ascii="Times New Roman" w:hAnsi="Times New Roman" w:cs="Times New Roman"/>
          <w:color w:val="000000"/>
          <w:kern w:val="2"/>
          <w:sz w:val="26"/>
          <w:szCs w:val="26"/>
        </w:rPr>
        <w:tab/>
        <w:t>- номенклатура и объем резерва материальных ресурсов.</w:t>
      </w:r>
    </w:p>
    <w:p w:rsidR="00A44584" w:rsidRPr="00A44584" w:rsidRDefault="00A44584"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A44584">
        <w:rPr>
          <w:rFonts w:ascii="Times New Roman" w:hAnsi="Times New Roman" w:cs="Times New Roman"/>
          <w:color w:val="000000"/>
          <w:kern w:val="2"/>
          <w:sz w:val="26"/>
          <w:szCs w:val="26"/>
        </w:rPr>
        <w:tab/>
        <w:t xml:space="preserve">Решением Собрания депутатов Великолукского района от 23.12.2021 № 316 «О бюджете муниципального образования «Великолукский район» на 2022 год и на плановый период 2023 и 2024 годов» был создан </w:t>
      </w:r>
      <w:r w:rsidRPr="00A44584">
        <w:rPr>
          <w:rFonts w:ascii="Times New Roman" w:hAnsi="Times New Roman" w:cs="Times New Roman"/>
          <w:bCs/>
          <w:iCs/>
          <w:color w:val="000000"/>
          <w:kern w:val="2"/>
          <w:sz w:val="26"/>
          <w:szCs w:val="26"/>
        </w:rPr>
        <w:t>резервный фонд</w:t>
      </w:r>
      <w:r w:rsidRPr="00A44584">
        <w:rPr>
          <w:rFonts w:ascii="Times New Roman" w:hAnsi="Times New Roman" w:cs="Times New Roman"/>
          <w:color w:val="000000"/>
          <w:kern w:val="2"/>
          <w:sz w:val="26"/>
          <w:szCs w:val="26"/>
        </w:rPr>
        <w:t xml:space="preserve"> в размере 280,0 тыс. рублей. </w:t>
      </w:r>
    </w:p>
    <w:p w:rsidR="00A44584" w:rsidRPr="00A44584" w:rsidRDefault="00A44584"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color w:val="000000"/>
          <w:kern w:val="2"/>
          <w:sz w:val="26"/>
          <w:szCs w:val="26"/>
        </w:rPr>
      </w:pPr>
      <w:r w:rsidRPr="00A44584">
        <w:rPr>
          <w:rFonts w:ascii="Times New Roman" w:hAnsi="Times New Roman" w:cs="Times New Roman"/>
          <w:color w:val="000000"/>
          <w:kern w:val="2"/>
          <w:sz w:val="26"/>
          <w:szCs w:val="26"/>
        </w:rPr>
        <w:tab/>
        <w:t>В 2022 году денежные средства из резервного фонда не выделялись.</w:t>
      </w:r>
    </w:p>
    <w:p w:rsidR="00A44584" w:rsidRDefault="00362495"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kern w:val="2"/>
          <w:sz w:val="26"/>
          <w:szCs w:val="26"/>
        </w:rPr>
      </w:pPr>
      <w:r w:rsidRPr="0047538C">
        <w:rPr>
          <w:rFonts w:ascii="Times New Roman" w:hAnsi="Times New Roman" w:cs="Times New Roman"/>
          <w:b/>
          <w:bCs/>
          <w:kern w:val="2"/>
          <w:sz w:val="26"/>
          <w:szCs w:val="26"/>
        </w:rPr>
        <w:t>4. Об организации и итогах подготовки населения в области защиты от чрезвычайных ситуаций и гражданской обороны</w:t>
      </w:r>
    </w:p>
    <w:p w:rsidR="00A44584" w:rsidRPr="00A44584" w:rsidRDefault="00A44584" w:rsidP="00A44584">
      <w:pPr>
        <w:widowControl w:val="0"/>
        <w:suppressAutoHyphens/>
        <w:overflowPunct w:val="0"/>
        <w:autoSpaceDE w:val="0"/>
        <w:spacing w:before="0" w:beforeAutospacing="0" w:after="0" w:afterAutospacing="0"/>
        <w:jc w:val="both"/>
        <w:textAlignment w:val="baseline"/>
        <w:rPr>
          <w:rFonts w:ascii="Times New Roman" w:hAnsi="Times New Roman" w:cs="Times New Roman"/>
          <w:kern w:val="2"/>
          <w:sz w:val="26"/>
          <w:szCs w:val="26"/>
        </w:rPr>
      </w:pPr>
      <w:r>
        <w:rPr>
          <w:rFonts w:ascii="Times New Roman" w:hAnsi="Times New Roman" w:cs="Times New Roman"/>
          <w:kern w:val="2"/>
          <w:sz w:val="26"/>
          <w:szCs w:val="26"/>
        </w:rPr>
        <w:tab/>
      </w:r>
      <w:proofErr w:type="gramStart"/>
      <w:r w:rsidRPr="00A44584">
        <w:rPr>
          <w:rFonts w:ascii="Times New Roman" w:eastAsia="Lucida Sans Unicode" w:hAnsi="Times New Roman" w:cs="Times New Roman"/>
          <w:kern w:val="1"/>
          <w:sz w:val="26"/>
          <w:szCs w:val="26"/>
        </w:rPr>
        <w:t>Обучение населения, должностных лиц и специалистов РСЧС в 2022 учебном году проводилось в соответствии с постановлением Администрации области от 18.06.2010 года № 224 «Об организации обучения населения в области защиты от чрезвычайных ситуаций природного и техногенного характера межмуниципального и регионального характера», Положением об организации обучения населения в области гражданской обороны, утвержденным Постановлением Правительства РФ от 02 ноября 2000 года № 841 и</w:t>
      </w:r>
      <w:proofErr w:type="gramEnd"/>
      <w:r w:rsidRPr="00A44584">
        <w:rPr>
          <w:rFonts w:ascii="Times New Roman" w:eastAsia="Lucida Sans Unicode" w:hAnsi="Times New Roman" w:cs="Times New Roman"/>
          <w:kern w:val="1"/>
          <w:sz w:val="26"/>
          <w:szCs w:val="26"/>
        </w:rPr>
        <w:t xml:space="preserve"> планом обучения ГОУ «УМЦ ГО ЧС и ПБ Псковской области</w:t>
      </w:r>
      <w:r w:rsidR="001A4640">
        <w:rPr>
          <w:rFonts w:ascii="Times New Roman" w:eastAsia="Lucida Sans Unicode" w:hAnsi="Times New Roman" w:cs="Times New Roman"/>
          <w:kern w:val="1"/>
          <w:sz w:val="26"/>
          <w:szCs w:val="26"/>
        </w:rPr>
        <w:t>»</w:t>
      </w:r>
      <w:r w:rsidRPr="00A44584">
        <w:rPr>
          <w:rFonts w:ascii="Times New Roman" w:eastAsia="Lucida Sans Unicode" w:hAnsi="Times New Roman" w:cs="Times New Roman"/>
          <w:kern w:val="1"/>
          <w:sz w:val="26"/>
          <w:szCs w:val="26"/>
        </w:rPr>
        <w:t xml:space="preserve"> на 2022 год.</w:t>
      </w:r>
    </w:p>
    <w:p w:rsidR="00A44584" w:rsidRPr="00A44584" w:rsidRDefault="00A44584" w:rsidP="00A44584">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ab/>
        <w:t>Рекомендуемая тематика обучения в области защиты населения от чрезвычайных ситуаций и гражданской обороны своевременно доводится до руководителей всех уровней.</w:t>
      </w:r>
    </w:p>
    <w:p w:rsidR="00A44584" w:rsidRPr="00A44584" w:rsidRDefault="00A44584" w:rsidP="00A44584">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ab/>
        <w:t xml:space="preserve">Разработан и постоянно ведется учет подготовки и повышения квалификации должностных лиц гражданской обороны. Отработаны отчетные документы по мероприятиям обучения населения в области ГО. </w:t>
      </w:r>
    </w:p>
    <w:p w:rsidR="00A44584" w:rsidRPr="00A44584" w:rsidRDefault="00A44584" w:rsidP="00A44584">
      <w:pPr>
        <w:widowControl w:val="0"/>
        <w:suppressAutoHyphens/>
        <w:spacing w:before="0" w:beforeAutospacing="0" w:after="0" w:afterAutospacing="0"/>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ab/>
        <w:t xml:space="preserve">В 2022 году на базе ГБОУ ДПО ПО «УМЦ ГОЧС и ПБ Псковской области» с применением дистанционных образовательных технологий и электронного обучения </w:t>
      </w:r>
      <w:r w:rsidRPr="00A44584">
        <w:rPr>
          <w:rFonts w:ascii="Times New Roman" w:eastAsia="Lucida Sans Unicode" w:hAnsi="Times New Roman" w:cs="Times New Roman"/>
          <w:kern w:val="1"/>
          <w:sz w:val="26"/>
          <w:szCs w:val="26"/>
        </w:rPr>
        <w:lastRenderedPageBreak/>
        <w:t>обучено 27 специалистов в области ГО и ЧС Великолукского района по различным образовательным программам.</w:t>
      </w:r>
    </w:p>
    <w:p w:rsidR="00A44584" w:rsidRPr="00A44584" w:rsidRDefault="00A44584" w:rsidP="00A44584">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В целом организация подготовки населения в области защиты от чрезвычайной ситуации и гражданской обороны соответствует предъявляемым требованиям.</w:t>
      </w:r>
    </w:p>
    <w:p w:rsidR="00A44584" w:rsidRPr="00A44584" w:rsidRDefault="00A44584" w:rsidP="00A44584">
      <w:pPr>
        <w:widowControl w:val="0"/>
        <w:suppressAutoHyphens/>
        <w:spacing w:before="0" w:beforeAutospacing="0" w:after="0" w:afterAutospacing="0"/>
        <w:ind w:firstLine="708"/>
        <w:jc w:val="both"/>
        <w:rPr>
          <w:rFonts w:ascii="Times New Roman" w:hAnsi="Times New Roman" w:cs="Times New Roman"/>
          <w:kern w:val="1"/>
          <w:sz w:val="26"/>
          <w:szCs w:val="26"/>
        </w:rPr>
      </w:pPr>
      <w:r w:rsidRPr="00A44584">
        <w:rPr>
          <w:rFonts w:ascii="Times New Roman" w:eastAsia="Lucida Sans Unicode" w:hAnsi="Times New Roman" w:cs="Times New Roman"/>
          <w:kern w:val="1"/>
          <w:sz w:val="26"/>
          <w:szCs w:val="26"/>
        </w:rPr>
        <w:t>Обучение учащихся в 12 общеобразовательных школах способам защиты от опасностей, возникающих при чрезвычайных ситуациях, осуществлялись на уроках ОБЖ. Преподавателями по курсу ОБЖ образовательные учреждения района укомплектованы на 100%. Обеспеченность учебниками по предмету ОБЖ обучающихся составляет 100%. В 10 школах оформлены уголки по ГО и ЧС, в 7 школах им</w:t>
      </w:r>
      <w:r w:rsidR="001A4640">
        <w:rPr>
          <w:rFonts w:ascii="Times New Roman" w:eastAsia="Lucida Sans Unicode" w:hAnsi="Times New Roman" w:cs="Times New Roman"/>
          <w:kern w:val="1"/>
          <w:sz w:val="26"/>
          <w:szCs w:val="26"/>
        </w:rPr>
        <w:t xml:space="preserve">еются кабинеты ОБЖ (в том числе </w:t>
      </w:r>
      <w:r w:rsidRPr="00A44584">
        <w:rPr>
          <w:rFonts w:ascii="Times New Roman" w:eastAsia="Lucida Sans Unicode" w:hAnsi="Times New Roman" w:cs="Times New Roman"/>
          <w:kern w:val="1"/>
          <w:sz w:val="26"/>
          <w:szCs w:val="26"/>
        </w:rPr>
        <w:t>3-совмещённых). Во всех образовательных учреждениях имеется учебное имущество по ГО (аптечки, противогазы, носилки). В школах района проведены «Дни защиты детей».</w:t>
      </w:r>
    </w:p>
    <w:p w:rsidR="00A44584" w:rsidRPr="00A44584" w:rsidRDefault="00A44584" w:rsidP="00A44584">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Обучение неработающего населения проводится в соответствии с требованиями руководящих документов. Основными формами обучения являются: использование печатных и электронных средств массовой информации, а также обучение на учебно-консультационных пунктах, развернутых на базе сельских библиотек.</w:t>
      </w:r>
    </w:p>
    <w:p w:rsidR="00A44584" w:rsidRPr="00A44584" w:rsidRDefault="00A44584" w:rsidP="00A44584">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Всего имеется 7 учебно-консультационных пунк</w:t>
      </w:r>
      <w:r w:rsidR="001A4640">
        <w:rPr>
          <w:rFonts w:ascii="Times New Roman" w:eastAsia="Lucida Sans Unicode" w:hAnsi="Times New Roman" w:cs="Times New Roman"/>
          <w:kern w:val="1"/>
          <w:sz w:val="26"/>
          <w:szCs w:val="26"/>
        </w:rPr>
        <w:t>тов, которые работают согласно «</w:t>
      </w:r>
      <w:r w:rsidRPr="00A44584">
        <w:rPr>
          <w:rFonts w:ascii="Times New Roman" w:eastAsia="Lucida Sans Unicode" w:hAnsi="Times New Roman" w:cs="Times New Roman"/>
          <w:kern w:val="1"/>
          <w:sz w:val="26"/>
          <w:szCs w:val="26"/>
        </w:rPr>
        <w:t>Положению об</w:t>
      </w:r>
      <w:r w:rsidR="001A4640">
        <w:rPr>
          <w:rFonts w:ascii="Times New Roman" w:eastAsia="Lucida Sans Unicode" w:hAnsi="Times New Roman" w:cs="Times New Roman"/>
          <w:kern w:val="1"/>
          <w:sz w:val="26"/>
          <w:szCs w:val="26"/>
        </w:rPr>
        <w:t xml:space="preserve"> учебно-консультационном пункте»</w:t>
      </w:r>
      <w:r w:rsidRPr="00A44584">
        <w:rPr>
          <w:rFonts w:ascii="Times New Roman" w:eastAsia="Lucida Sans Unicode" w:hAnsi="Times New Roman" w:cs="Times New Roman"/>
          <w:kern w:val="1"/>
          <w:sz w:val="26"/>
          <w:szCs w:val="26"/>
        </w:rPr>
        <w:t xml:space="preserve">. Все руководители УКП обучены. На УКП требуется обновление учебно-наглядных пособий. </w:t>
      </w:r>
    </w:p>
    <w:p w:rsidR="00A44584" w:rsidRPr="00A44584" w:rsidRDefault="00A44584" w:rsidP="00A44584">
      <w:pPr>
        <w:widowControl w:val="0"/>
        <w:suppressAutoHyphens/>
        <w:spacing w:before="0" w:beforeAutospacing="0" w:after="0" w:afterAutospacing="0"/>
        <w:ind w:firstLine="708"/>
        <w:jc w:val="both"/>
        <w:rPr>
          <w:rFonts w:ascii="Times New Roman" w:eastAsia="Lucida Sans Unicode" w:hAnsi="Times New Roman" w:cs="Times New Roman"/>
          <w:kern w:val="1"/>
          <w:sz w:val="26"/>
          <w:szCs w:val="26"/>
        </w:rPr>
      </w:pPr>
      <w:r w:rsidRPr="00A44584">
        <w:rPr>
          <w:rFonts w:ascii="Times New Roman" w:eastAsia="Lucida Sans Unicode" w:hAnsi="Times New Roman" w:cs="Times New Roman"/>
          <w:kern w:val="1"/>
          <w:sz w:val="26"/>
          <w:szCs w:val="26"/>
        </w:rPr>
        <w:t>Учебно-материальная база для обучения населения в области ГО и ЧС создана и обеспечивает проведение занятий и тренировок, предусмотренных программами и планами, проводится работа по ее усовершенствованию.</w:t>
      </w:r>
    </w:p>
    <w:p w:rsidR="00530244" w:rsidRDefault="00362495" w:rsidP="00530244">
      <w:pPr>
        <w:widowControl w:val="0"/>
        <w:suppressAutoHyphens/>
        <w:spacing w:before="0" w:beforeAutospacing="0" w:after="0" w:afterAutospacing="0"/>
        <w:jc w:val="both"/>
        <w:rPr>
          <w:rFonts w:ascii="Times New Roman" w:hAnsi="Times New Roman" w:cs="Times New Roman"/>
          <w:b/>
          <w:bCs/>
          <w:kern w:val="2"/>
          <w:sz w:val="26"/>
          <w:szCs w:val="26"/>
        </w:rPr>
      </w:pPr>
      <w:r w:rsidRPr="0047538C">
        <w:rPr>
          <w:rFonts w:ascii="Times New Roman" w:hAnsi="Times New Roman" w:cs="Times New Roman"/>
          <w:b/>
          <w:bCs/>
          <w:kern w:val="2"/>
          <w:sz w:val="26"/>
          <w:szCs w:val="26"/>
        </w:rPr>
        <w:t>5. Учения и тренировки</w:t>
      </w:r>
    </w:p>
    <w:p w:rsidR="00530244" w:rsidRPr="00530244" w:rsidRDefault="00530244" w:rsidP="00530244">
      <w:pPr>
        <w:widowControl w:val="0"/>
        <w:suppressAutoHyphens/>
        <w:spacing w:before="0" w:beforeAutospacing="0" w:after="0" w:afterAutospacing="0"/>
        <w:jc w:val="both"/>
        <w:rPr>
          <w:rFonts w:ascii="Times New Roman" w:hAnsi="Times New Roman" w:cs="Times New Roman"/>
          <w:kern w:val="2"/>
          <w:sz w:val="26"/>
          <w:szCs w:val="26"/>
        </w:rPr>
      </w:pPr>
      <w:r>
        <w:rPr>
          <w:rFonts w:ascii="Times New Roman" w:hAnsi="Times New Roman" w:cs="Times New Roman"/>
          <w:b/>
          <w:bCs/>
          <w:kern w:val="2"/>
          <w:sz w:val="26"/>
          <w:szCs w:val="26"/>
        </w:rPr>
        <w:tab/>
      </w:r>
      <w:r w:rsidRPr="00530244">
        <w:rPr>
          <w:rFonts w:ascii="Times New Roman" w:hAnsi="Times New Roman" w:cs="Times New Roman"/>
          <w:sz w:val="26"/>
          <w:szCs w:val="26"/>
        </w:rPr>
        <w:t xml:space="preserve">В 2022 году в соответствии с планом основных мероприятий по вопросам гражданской обороны, предупреждения и ликвидации чрезвычайных ситуаций и обеспечения пожарной безопасности и безопасности людей на водных объектах района проведены </w:t>
      </w:r>
      <w:r w:rsidRPr="00530244">
        <w:rPr>
          <w:rFonts w:ascii="Times New Roman" w:hAnsi="Times New Roman" w:cs="Times New Roman"/>
          <w:iCs/>
          <w:sz w:val="26"/>
          <w:szCs w:val="26"/>
        </w:rPr>
        <w:t xml:space="preserve">следующие мероприятия: </w:t>
      </w:r>
    </w:p>
    <w:p w:rsidR="00530244" w:rsidRPr="001A4640" w:rsidRDefault="001A4640" w:rsidP="00530244">
      <w:pPr>
        <w:widowControl w:val="0"/>
        <w:suppressAutoHyphens/>
        <w:spacing w:before="0" w:beforeAutospacing="0" w:after="0" w:afterAutospacing="0"/>
        <w:jc w:val="left"/>
        <w:rPr>
          <w:rFonts w:ascii="Times New Roman" w:eastAsia="Lucida Sans Unicode" w:hAnsi="Times New Roman" w:cs="Times New Roman"/>
          <w:kern w:val="1"/>
          <w:sz w:val="26"/>
          <w:szCs w:val="26"/>
        </w:rPr>
      </w:pPr>
      <w:r w:rsidRPr="001A4640">
        <w:rPr>
          <w:rFonts w:ascii="Times New Roman" w:eastAsia="Lucida Sans Unicode" w:hAnsi="Times New Roman" w:cs="Times New Roman"/>
          <w:kern w:val="1"/>
          <w:sz w:val="26"/>
          <w:szCs w:val="26"/>
        </w:rPr>
        <w:t xml:space="preserve"> - </w:t>
      </w:r>
      <w:r w:rsidR="00530244" w:rsidRPr="001A4640">
        <w:rPr>
          <w:rFonts w:ascii="Times New Roman" w:eastAsia="Lucida Sans Unicode" w:hAnsi="Times New Roman" w:cs="Times New Roman"/>
          <w:kern w:val="1"/>
          <w:sz w:val="26"/>
          <w:szCs w:val="26"/>
        </w:rPr>
        <w:t>3 раздельные штабные тренировки;</w:t>
      </w:r>
    </w:p>
    <w:p w:rsidR="00530244" w:rsidRPr="00530244" w:rsidRDefault="001A4640" w:rsidP="00530244">
      <w:pPr>
        <w:widowControl w:val="0"/>
        <w:suppressAutoHyphens/>
        <w:spacing w:before="0" w:beforeAutospacing="0" w:after="0" w:afterAutospacing="0"/>
        <w:jc w:val="left"/>
        <w:rPr>
          <w:rFonts w:ascii="Times New Roman" w:eastAsia="Lucida Sans Unicode" w:hAnsi="Times New Roman" w:cs="Times New Roman"/>
          <w:kern w:val="1"/>
          <w:sz w:val="26"/>
          <w:szCs w:val="26"/>
        </w:rPr>
      </w:pPr>
      <w:r w:rsidRPr="001A4640">
        <w:rPr>
          <w:rFonts w:ascii="Times New Roman" w:eastAsia="Lucida Sans Unicode" w:hAnsi="Times New Roman" w:cs="Times New Roman"/>
          <w:kern w:val="1"/>
          <w:sz w:val="26"/>
          <w:szCs w:val="26"/>
        </w:rPr>
        <w:t xml:space="preserve">- </w:t>
      </w:r>
      <w:r w:rsidR="00530244" w:rsidRPr="001A4640">
        <w:rPr>
          <w:rFonts w:ascii="Times New Roman" w:eastAsia="Lucida Sans Unicode" w:hAnsi="Times New Roman" w:cs="Times New Roman"/>
          <w:kern w:val="1"/>
          <w:sz w:val="26"/>
          <w:szCs w:val="26"/>
        </w:rPr>
        <w:t>совместная штабная тренировка</w:t>
      </w:r>
      <w:r w:rsidR="00530244" w:rsidRPr="00530244">
        <w:rPr>
          <w:rFonts w:ascii="Times New Roman" w:eastAsia="Lucida Sans Unicode" w:hAnsi="Times New Roman" w:cs="Times New Roman"/>
          <w:kern w:val="1"/>
          <w:sz w:val="26"/>
          <w:szCs w:val="26"/>
        </w:rPr>
        <w:t xml:space="preserve"> под руководством Главы района;</w:t>
      </w:r>
    </w:p>
    <w:p w:rsidR="00530244" w:rsidRPr="00530244" w:rsidRDefault="001A4640" w:rsidP="00530244">
      <w:pPr>
        <w:widowControl w:val="0"/>
        <w:suppressAutoHyphens/>
        <w:spacing w:before="0" w:beforeAutospacing="0" w:after="0" w:afterAutospacing="0"/>
        <w:jc w:val="left"/>
        <w:rPr>
          <w:rFonts w:ascii="Times New Roman" w:eastAsia="Lucida Sans Unicode" w:hAnsi="Times New Roman" w:cs="Times New Roman"/>
          <w:bCs/>
          <w:iCs/>
          <w:color w:val="000000"/>
          <w:kern w:val="1"/>
          <w:sz w:val="26"/>
          <w:szCs w:val="26"/>
        </w:rPr>
      </w:pPr>
      <w:r>
        <w:rPr>
          <w:rFonts w:ascii="Times New Roman" w:eastAsia="Lucida Sans Unicode" w:hAnsi="Times New Roman" w:cs="Times New Roman"/>
          <w:b/>
          <w:kern w:val="1"/>
          <w:sz w:val="26"/>
          <w:szCs w:val="26"/>
        </w:rPr>
        <w:t xml:space="preserve">- </w:t>
      </w:r>
      <w:r w:rsidR="00530244" w:rsidRPr="001A4640">
        <w:rPr>
          <w:rFonts w:ascii="Times New Roman" w:eastAsia="Lucida Sans Unicode" w:hAnsi="Times New Roman" w:cs="Times New Roman"/>
          <w:kern w:val="1"/>
          <w:sz w:val="26"/>
          <w:szCs w:val="26"/>
        </w:rPr>
        <w:t>объектовая тренировка</w:t>
      </w:r>
      <w:r w:rsidR="00530244" w:rsidRPr="00530244">
        <w:rPr>
          <w:rFonts w:ascii="Times New Roman" w:eastAsia="Lucida Sans Unicode" w:hAnsi="Times New Roman" w:cs="Times New Roman"/>
          <w:kern w:val="1"/>
          <w:sz w:val="26"/>
          <w:szCs w:val="26"/>
        </w:rPr>
        <w:t xml:space="preserve"> под руководством Председателя Совета Великолукского </w:t>
      </w:r>
      <w:proofErr w:type="spellStart"/>
      <w:r w:rsidR="00530244" w:rsidRPr="00530244">
        <w:rPr>
          <w:rFonts w:ascii="Times New Roman" w:eastAsia="Lucida Sans Unicode" w:hAnsi="Times New Roman" w:cs="Times New Roman"/>
          <w:kern w:val="1"/>
          <w:sz w:val="26"/>
          <w:szCs w:val="26"/>
        </w:rPr>
        <w:t>райпо</w:t>
      </w:r>
      <w:proofErr w:type="spellEnd"/>
      <w:r>
        <w:rPr>
          <w:rFonts w:ascii="Times New Roman" w:eastAsia="Lucida Sans Unicode" w:hAnsi="Times New Roman" w:cs="Times New Roman"/>
          <w:kern w:val="1"/>
          <w:sz w:val="26"/>
          <w:szCs w:val="26"/>
        </w:rPr>
        <w:t>;</w:t>
      </w:r>
      <w:r w:rsidR="00530244" w:rsidRPr="00530244">
        <w:rPr>
          <w:rFonts w:ascii="Times New Roman" w:eastAsia="Lucida Sans Unicode" w:hAnsi="Times New Roman" w:cs="Times New Roman"/>
          <w:kern w:val="1"/>
          <w:sz w:val="26"/>
          <w:szCs w:val="26"/>
        </w:rPr>
        <w:t xml:space="preserve"> </w:t>
      </w:r>
    </w:p>
    <w:p w:rsidR="00530244" w:rsidRPr="001A4640" w:rsidRDefault="001A4640" w:rsidP="00530244">
      <w:pPr>
        <w:widowControl w:val="0"/>
        <w:suppressAutoHyphens/>
        <w:spacing w:before="0" w:beforeAutospacing="0" w:after="0" w:afterAutospacing="0"/>
        <w:jc w:val="left"/>
        <w:rPr>
          <w:rFonts w:ascii="Times New Roman" w:eastAsia="Lucida Sans Unicode" w:hAnsi="Times New Roman" w:cs="Times New Roman"/>
          <w:bCs/>
          <w:iCs/>
          <w:color w:val="000000"/>
          <w:kern w:val="1"/>
          <w:sz w:val="26"/>
          <w:szCs w:val="26"/>
        </w:rPr>
      </w:pPr>
      <w:r w:rsidRPr="001A4640">
        <w:rPr>
          <w:rFonts w:ascii="Times New Roman" w:eastAsia="Lucida Sans Unicode" w:hAnsi="Times New Roman" w:cs="Times New Roman"/>
          <w:kern w:val="1"/>
          <w:sz w:val="26"/>
          <w:szCs w:val="26"/>
        </w:rPr>
        <w:t xml:space="preserve">- </w:t>
      </w:r>
      <w:r w:rsidR="00530244" w:rsidRPr="001A4640">
        <w:rPr>
          <w:rFonts w:ascii="Times New Roman" w:eastAsia="Lucida Sans Unicode" w:hAnsi="Times New Roman" w:cs="Times New Roman"/>
          <w:kern w:val="1"/>
          <w:sz w:val="26"/>
          <w:szCs w:val="26"/>
        </w:rPr>
        <w:t>2 тренировки по развертыванию ПВР</w:t>
      </w:r>
      <w:r w:rsidR="00530244" w:rsidRPr="001A4640">
        <w:rPr>
          <w:rFonts w:ascii="Times New Roman" w:eastAsia="Lucida Sans Unicode" w:hAnsi="Times New Roman" w:cs="Times New Roman"/>
          <w:bCs/>
          <w:iCs/>
          <w:color w:val="000000"/>
          <w:kern w:val="1"/>
          <w:sz w:val="26"/>
          <w:szCs w:val="26"/>
        </w:rPr>
        <w:t>;</w:t>
      </w:r>
    </w:p>
    <w:p w:rsidR="00530244" w:rsidRPr="001A4640" w:rsidRDefault="001A4640" w:rsidP="00530244">
      <w:pPr>
        <w:widowControl w:val="0"/>
        <w:suppressAutoHyphens/>
        <w:spacing w:before="0" w:beforeAutospacing="0" w:after="0" w:afterAutospacing="0"/>
        <w:jc w:val="left"/>
        <w:rPr>
          <w:rFonts w:ascii="Times New Roman" w:eastAsia="Lucida Sans Unicode" w:hAnsi="Times New Roman" w:cs="Times New Roman"/>
          <w:kern w:val="1"/>
          <w:sz w:val="26"/>
          <w:szCs w:val="26"/>
        </w:rPr>
      </w:pPr>
      <w:r w:rsidRPr="001A4640">
        <w:rPr>
          <w:rFonts w:ascii="Times New Roman" w:eastAsia="Lucida Sans Unicode" w:hAnsi="Times New Roman" w:cs="Times New Roman"/>
          <w:kern w:val="1"/>
          <w:sz w:val="26"/>
          <w:szCs w:val="26"/>
        </w:rPr>
        <w:t xml:space="preserve">- </w:t>
      </w:r>
      <w:r w:rsidR="00530244" w:rsidRPr="001A4640">
        <w:rPr>
          <w:rFonts w:ascii="Times New Roman" w:eastAsia="Lucida Sans Unicode" w:hAnsi="Times New Roman" w:cs="Times New Roman"/>
          <w:kern w:val="1"/>
          <w:sz w:val="26"/>
          <w:szCs w:val="26"/>
        </w:rPr>
        <w:t>тренировки по оповещению и сбору руководящего состава района.</w:t>
      </w:r>
    </w:p>
    <w:p w:rsidR="00530244" w:rsidRPr="00530244" w:rsidRDefault="00362495" w:rsidP="00530244">
      <w:pPr>
        <w:widowControl w:val="0"/>
        <w:suppressAutoHyphens/>
        <w:spacing w:before="0" w:beforeAutospacing="0" w:after="0" w:afterAutospacing="0"/>
        <w:jc w:val="both"/>
        <w:rPr>
          <w:rFonts w:ascii="Times New Roman" w:hAnsi="Times New Roman" w:cs="Times New Roman"/>
          <w:b/>
          <w:bCs/>
          <w:kern w:val="2"/>
          <w:sz w:val="26"/>
          <w:szCs w:val="26"/>
        </w:rPr>
      </w:pPr>
      <w:r w:rsidRPr="00530244">
        <w:rPr>
          <w:rFonts w:ascii="Times New Roman" w:hAnsi="Times New Roman" w:cs="Times New Roman"/>
          <w:b/>
          <w:bCs/>
          <w:color w:val="000000"/>
          <w:kern w:val="2"/>
          <w:sz w:val="26"/>
          <w:szCs w:val="26"/>
        </w:rPr>
        <w:t>6. Единая дежурно-диспетчерская служба</w:t>
      </w:r>
    </w:p>
    <w:p w:rsidR="00530244" w:rsidRPr="00530244" w:rsidRDefault="00530244" w:rsidP="00530244">
      <w:pPr>
        <w:widowControl w:val="0"/>
        <w:suppressAutoHyphens/>
        <w:spacing w:before="0" w:beforeAutospacing="0" w:after="0" w:afterAutospacing="0"/>
        <w:jc w:val="both"/>
        <w:rPr>
          <w:rFonts w:ascii="Times New Roman" w:hAnsi="Times New Roman" w:cs="Times New Roman"/>
          <w:b/>
          <w:bCs/>
          <w:kern w:val="2"/>
          <w:sz w:val="26"/>
          <w:szCs w:val="26"/>
        </w:rPr>
      </w:pPr>
      <w:r w:rsidRPr="00530244">
        <w:rPr>
          <w:rFonts w:ascii="Times New Roman" w:hAnsi="Times New Roman" w:cs="Times New Roman"/>
          <w:b/>
          <w:bCs/>
          <w:kern w:val="2"/>
          <w:sz w:val="26"/>
          <w:szCs w:val="26"/>
        </w:rPr>
        <w:tab/>
      </w:r>
      <w:r w:rsidRPr="00530244">
        <w:rPr>
          <w:rFonts w:ascii="Times New Roman" w:eastAsia="Lucida Sans Unicode" w:hAnsi="Times New Roman" w:cs="Times New Roman"/>
          <w:kern w:val="1"/>
          <w:sz w:val="26"/>
          <w:szCs w:val="26"/>
        </w:rPr>
        <w:t>Единая дежурно-диспетчерская служба района создана 21.04.2011 года на штатной основе. Состав и структура ЕДДС соответствуют требованиям Положения о ЕДДС: по штату - 8, по списку – 8. Руководитель ЕДДС -1. Количество людей в смене - 2. Все специалисты обучены в ГОУ «УМЦ ГОЧС и ПБ Псковской области».</w:t>
      </w:r>
    </w:p>
    <w:p w:rsidR="00530244" w:rsidRPr="00530244" w:rsidRDefault="00530244" w:rsidP="00530244">
      <w:pPr>
        <w:widowControl w:val="0"/>
        <w:suppressAutoHyphens/>
        <w:spacing w:before="0" w:beforeAutospacing="0" w:after="0" w:afterAutospacing="0" w:line="200" w:lineRule="atLeast"/>
        <w:jc w:val="both"/>
        <w:rPr>
          <w:rFonts w:ascii="Times New Roman" w:eastAsia="Lucida Sans Unicode" w:hAnsi="Times New Roman" w:cs="Times New Roman"/>
          <w:kern w:val="1"/>
          <w:sz w:val="26"/>
          <w:szCs w:val="26"/>
        </w:rPr>
      </w:pPr>
      <w:r w:rsidRPr="00530244">
        <w:rPr>
          <w:rFonts w:ascii="Times New Roman" w:eastAsia="Lucida Sans Unicode" w:hAnsi="Times New Roman" w:cs="Times New Roman"/>
          <w:kern w:val="1"/>
          <w:sz w:val="26"/>
          <w:szCs w:val="26"/>
        </w:rPr>
        <w:tab/>
        <w:t>За 2022 год принято, обработано и передано в соответствующие службы Великолукского районного звена Псковской территориальной подсистемы единой государственной системы предупреждения и ликвидации чрезвычайных ситуаций РСЧС более 2500 сообщений. Более 100 раз проводилось оповещение ДДС района и должностных лиц о неблагоприятных метеорологических явлениях. Совместно с ЦУКС ГУ МЧС России по Псковской области проведено 15 тренировок с положительными оценками по отработке пакета документов для разного рода чрезвычайных ситуаций.</w:t>
      </w:r>
    </w:p>
    <w:p w:rsidR="00530244" w:rsidRDefault="00362495" w:rsidP="00530244">
      <w:pPr>
        <w:widowControl w:val="0"/>
        <w:suppressAutoHyphens/>
        <w:spacing w:before="0" w:beforeAutospacing="0" w:after="0" w:afterAutospacing="0"/>
        <w:jc w:val="both"/>
        <w:rPr>
          <w:rFonts w:ascii="Times New Roman" w:hAnsi="Times New Roman" w:cs="Times New Roman"/>
          <w:kern w:val="2"/>
          <w:sz w:val="26"/>
          <w:szCs w:val="26"/>
        </w:rPr>
      </w:pPr>
      <w:r w:rsidRPr="0047538C">
        <w:rPr>
          <w:rFonts w:ascii="Times New Roman" w:hAnsi="Times New Roman" w:cs="Times New Roman"/>
          <w:b/>
          <w:bCs/>
          <w:kern w:val="2"/>
          <w:sz w:val="26"/>
          <w:szCs w:val="26"/>
        </w:rPr>
        <w:t>7. Мобилизационная подготовка</w:t>
      </w:r>
    </w:p>
    <w:p w:rsidR="00530244" w:rsidRPr="00530244" w:rsidRDefault="00530244" w:rsidP="00530244">
      <w:pPr>
        <w:widowControl w:val="0"/>
        <w:suppressAutoHyphens/>
        <w:spacing w:before="0" w:beforeAutospacing="0" w:after="0" w:afterAutospacing="0"/>
        <w:jc w:val="both"/>
        <w:rPr>
          <w:rFonts w:ascii="Times New Roman" w:hAnsi="Times New Roman" w:cs="Times New Roman"/>
          <w:kern w:val="2"/>
          <w:sz w:val="26"/>
          <w:szCs w:val="26"/>
        </w:rPr>
      </w:pPr>
      <w:r>
        <w:rPr>
          <w:rFonts w:ascii="Times New Roman" w:hAnsi="Times New Roman" w:cs="Times New Roman"/>
          <w:kern w:val="2"/>
          <w:sz w:val="26"/>
          <w:szCs w:val="26"/>
        </w:rPr>
        <w:tab/>
      </w:r>
      <w:r w:rsidRPr="00530244">
        <w:rPr>
          <w:rFonts w:ascii="Times New Roman" w:eastAsia="Lucida Sans Unicode" w:hAnsi="Times New Roman" w:cs="Times New Roman"/>
          <w:kern w:val="1"/>
          <w:sz w:val="26"/>
          <w:szCs w:val="26"/>
        </w:rPr>
        <w:t xml:space="preserve">Отдел по ГО и ЧС и МП является мобилизационным органом и осуществляет ежегодное планирование мобилизационной подготовки Администрации района </w:t>
      </w:r>
      <w:proofErr w:type="gramStart"/>
      <w:r w:rsidRPr="00530244">
        <w:rPr>
          <w:rFonts w:ascii="Times New Roman" w:eastAsia="Lucida Sans Unicode" w:hAnsi="Times New Roman" w:cs="Times New Roman"/>
          <w:kern w:val="1"/>
          <w:sz w:val="26"/>
          <w:szCs w:val="26"/>
        </w:rPr>
        <w:t>в</w:t>
      </w:r>
      <w:proofErr w:type="gramEnd"/>
      <w:r w:rsidRPr="00530244">
        <w:rPr>
          <w:rFonts w:ascii="Times New Roman" w:eastAsia="Lucida Sans Unicode" w:hAnsi="Times New Roman" w:cs="Times New Roman"/>
          <w:kern w:val="1"/>
          <w:sz w:val="26"/>
          <w:szCs w:val="26"/>
        </w:rPr>
        <w:t xml:space="preserve"> </w:t>
      </w:r>
      <w:r w:rsidRPr="00530244">
        <w:rPr>
          <w:rFonts w:ascii="Times New Roman" w:eastAsia="Lucida Sans Unicode" w:hAnsi="Times New Roman" w:cs="Times New Roman"/>
          <w:kern w:val="1"/>
          <w:sz w:val="26"/>
          <w:szCs w:val="26"/>
        </w:rPr>
        <w:lastRenderedPageBreak/>
        <w:t>соответствиями с федеральными законами: «О мобилизационной подготовке и мобилизации в Российской Федерации» от 26 февраля 1997 года № 31-ФЗ, «О военном положении» от 30 января 2002 года №1-ФКЗ, «Об обороне» от 31 мая 1996 года № 61-ФЗ, «О воинской обязанности и военной службе» от 28 марта 1998 года № 53-ФЗ.</w:t>
      </w:r>
    </w:p>
    <w:p w:rsidR="00530244" w:rsidRPr="00530244" w:rsidRDefault="00530244" w:rsidP="00530244">
      <w:pPr>
        <w:widowControl w:val="0"/>
        <w:suppressAutoHyphens/>
        <w:spacing w:before="0" w:beforeAutospacing="0" w:after="0" w:afterAutospacing="0" w:line="200" w:lineRule="atLeast"/>
        <w:jc w:val="both"/>
        <w:rPr>
          <w:rFonts w:ascii="Times New Roman" w:eastAsia="Lucida Sans Unicode" w:hAnsi="Times New Roman" w:cs="Times New Roman"/>
          <w:kern w:val="1"/>
          <w:sz w:val="26"/>
          <w:szCs w:val="26"/>
        </w:rPr>
      </w:pPr>
      <w:r w:rsidRPr="00530244">
        <w:rPr>
          <w:rFonts w:ascii="Times New Roman" w:eastAsia="Lucida Sans Unicode" w:hAnsi="Times New Roman" w:cs="Times New Roman"/>
          <w:kern w:val="1"/>
          <w:sz w:val="26"/>
          <w:szCs w:val="26"/>
        </w:rPr>
        <w:tab/>
        <w:t>На основании методических указаний, директив и рекомендаций Управления специальных программ Администрации области ежегодно создается План основных мероприятий по мобилизационной подготовке Администрации района, в соответствии с которым в течение года разрабатываются и уточняются нормативно-правовые акты по мобилизационной подготовке, документы мобилизационного планирования.</w:t>
      </w:r>
    </w:p>
    <w:p w:rsidR="00530244" w:rsidRPr="00530244" w:rsidRDefault="00530244" w:rsidP="00530244">
      <w:pPr>
        <w:widowControl w:val="0"/>
        <w:suppressAutoHyphens/>
        <w:spacing w:before="0" w:beforeAutospacing="0" w:after="0" w:afterAutospacing="0" w:line="200" w:lineRule="atLeast"/>
        <w:jc w:val="both"/>
        <w:rPr>
          <w:rFonts w:ascii="Times New Roman" w:eastAsia="Lucida Sans Unicode" w:hAnsi="Times New Roman" w:cs="Times New Roman"/>
          <w:kern w:val="1"/>
          <w:sz w:val="26"/>
          <w:szCs w:val="26"/>
        </w:rPr>
      </w:pPr>
      <w:r w:rsidRPr="00530244">
        <w:rPr>
          <w:rFonts w:ascii="Times New Roman" w:eastAsia="Lucida Sans Unicode" w:hAnsi="Times New Roman" w:cs="Times New Roman"/>
          <w:kern w:val="1"/>
          <w:sz w:val="26"/>
          <w:szCs w:val="26"/>
        </w:rPr>
        <w:tab/>
        <w:t>В работу мобилизационного органа включается и деятельность по бронированию граждан, по результатам которой в конце года составляется отчет о численности работающих и забронированных граждан. Доклад представляется в Управление специальных программ Администрации области.</w:t>
      </w:r>
    </w:p>
    <w:p w:rsidR="00362495" w:rsidRPr="001A4640" w:rsidRDefault="00530244" w:rsidP="001A4640">
      <w:pPr>
        <w:widowControl w:val="0"/>
        <w:suppressAutoHyphens/>
        <w:spacing w:before="0" w:beforeAutospacing="0" w:after="0" w:afterAutospacing="0" w:line="200" w:lineRule="atLeast"/>
        <w:jc w:val="both"/>
        <w:rPr>
          <w:rFonts w:ascii="Times New Roman" w:eastAsia="Lucida Sans Unicode" w:hAnsi="Times New Roman" w:cs="Times New Roman"/>
          <w:b/>
          <w:kern w:val="1"/>
          <w:sz w:val="26"/>
          <w:szCs w:val="26"/>
        </w:rPr>
      </w:pPr>
      <w:r w:rsidRPr="00530244">
        <w:rPr>
          <w:rFonts w:ascii="Times New Roman" w:eastAsia="Lucida Sans Unicode" w:hAnsi="Times New Roman" w:cs="Times New Roman"/>
          <w:kern w:val="1"/>
          <w:sz w:val="26"/>
          <w:szCs w:val="26"/>
        </w:rPr>
        <w:tab/>
        <w:t xml:space="preserve">С 2006 года на базе отдела по ГО, ЧС и МП создан </w:t>
      </w:r>
      <w:proofErr w:type="spellStart"/>
      <w:r w:rsidRPr="00530244">
        <w:rPr>
          <w:rFonts w:ascii="Times New Roman" w:eastAsia="Lucida Sans Unicode" w:hAnsi="Times New Roman" w:cs="Times New Roman"/>
          <w:kern w:val="1"/>
          <w:sz w:val="26"/>
          <w:szCs w:val="26"/>
        </w:rPr>
        <w:t>режимно-секретный</w:t>
      </w:r>
      <w:proofErr w:type="spellEnd"/>
      <w:r w:rsidRPr="00530244">
        <w:rPr>
          <w:rFonts w:ascii="Times New Roman" w:eastAsia="Lucida Sans Unicode" w:hAnsi="Times New Roman" w:cs="Times New Roman"/>
          <w:kern w:val="1"/>
          <w:sz w:val="26"/>
          <w:szCs w:val="26"/>
        </w:rPr>
        <w:t xml:space="preserve"> отдел. Основными задачами отдела являются ведение секретного делопроизводства, обеспечение режима секретности и соблюдения государственной тайны. В своей деятельности отдел руководствуется Инструкцией по обеспечению режима секретности в Российской Федерации, утвержденной постановлением Правительства, постановлением Правительства «Об утверждении Инструкции о порядке допуска должностных лиц и граждан Российской Федерации к государственной тайне» от 06.02.2010 № 63, федеральным законом «О государственной тайне» от 21 июля 1993 года № 5485-1. </w:t>
      </w:r>
    </w:p>
    <w:p w:rsidR="00362495" w:rsidRPr="001A4640" w:rsidRDefault="00362495" w:rsidP="001A4640">
      <w:pPr>
        <w:widowControl w:val="0"/>
        <w:suppressAutoHyphens/>
        <w:spacing w:before="120" w:beforeAutospacing="0" w:after="240" w:afterAutospacing="0" w:line="200" w:lineRule="atLeast"/>
        <w:rPr>
          <w:rFonts w:ascii="Times New Roman" w:hAnsi="Times New Roman" w:cs="Times New Roman"/>
          <w:b/>
          <w:bCs/>
          <w:sz w:val="26"/>
          <w:szCs w:val="26"/>
        </w:rPr>
      </w:pPr>
      <w:r w:rsidRPr="00FD6C30">
        <w:rPr>
          <w:rFonts w:ascii="Times New Roman" w:hAnsi="Times New Roman" w:cs="Times New Roman"/>
          <w:b/>
          <w:bCs/>
          <w:sz w:val="26"/>
          <w:szCs w:val="26"/>
          <w:lang w:val="en-US"/>
        </w:rPr>
        <w:t>XIII</w:t>
      </w:r>
      <w:r w:rsidRPr="00FD6C30">
        <w:rPr>
          <w:rFonts w:ascii="Times New Roman" w:hAnsi="Times New Roman" w:cs="Times New Roman"/>
          <w:b/>
          <w:bCs/>
          <w:sz w:val="26"/>
          <w:szCs w:val="26"/>
        </w:rPr>
        <w:t>. СОСТОЯНИЕ ОПЕРАТИВНОЙ ОБСТАНОВКИ</w:t>
      </w:r>
    </w:p>
    <w:p w:rsidR="009A2D36" w:rsidRPr="009A2D36" w:rsidRDefault="009A2D36" w:rsidP="001A4640">
      <w:pPr>
        <w:spacing w:before="0" w:beforeAutospacing="0" w:after="0" w:afterAutospacing="0"/>
        <w:ind w:firstLine="709"/>
        <w:jc w:val="both"/>
        <w:rPr>
          <w:rFonts w:ascii="Times New Roman" w:hAnsi="Times New Roman" w:cs="Times New Roman"/>
          <w:sz w:val="26"/>
          <w:szCs w:val="26"/>
        </w:rPr>
      </w:pPr>
      <w:r w:rsidRPr="009A2D36">
        <w:rPr>
          <w:rFonts w:ascii="Times New Roman" w:hAnsi="Times New Roman" w:cs="Times New Roman"/>
          <w:sz w:val="27"/>
          <w:szCs w:val="27"/>
        </w:rPr>
        <w:t xml:space="preserve"> </w:t>
      </w:r>
      <w:r w:rsidRPr="009A2D36">
        <w:rPr>
          <w:rFonts w:ascii="Times New Roman" w:hAnsi="Times New Roman" w:cs="Times New Roman"/>
          <w:sz w:val="26"/>
          <w:szCs w:val="26"/>
        </w:rPr>
        <w:t xml:space="preserve">Состояние преступности на территории Великолукского района в январе-декабре 2022 года характеризуется снижением числа зарегистрированных преступлений со 266 до 235 (-11,7%). Раскрываемость преступлений возросла на 0,5% (с 66,4% до 66,9%). </w:t>
      </w:r>
    </w:p>
    <w:p w:rsidR="001A4640" w:rsidRDefault="009A2D36" w:rsidP="001A4640">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2022 году на 27,7% сократился уровень тяжкой и особо тяжкой преступности на территории Великолукского района (снижение с 83 до 60 преступлений). Раскрываемость указанной категории преступлений возросла на 27,3% (с 44,0% до 71,3%).</w:t>
      </w:r>
    </w:p>
    <w:p w:rsidR="001A4640" w:rsidRDefault="009A2D36" w:rsidP="001A4640">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За 12 месяцев 2022 года на 6,9% меньше зарегистрировано преступлений, следствие по которым обязательно (снижение со 131 до 122). Раскрыто 98 преступлений данной категории (52; +88,5%); количество приостановленных по п.п. 1,2,3 ч.1 ст.208 УПК РФ  преступлений возросло на 34,9% (с 43 до 58). Раскрываемость данного вида преступлений увеличилась на 8,1% (с 54,7% до 62,8%).</w:t>
      </w:r>
    </w:p>
    <w:p w:rsidR="001A4640" w:rsidRDefault="009A2D36" w:rsidP="001A4640">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отчетном периоде зарегистрировано на 16,3% меньше  преступлений, следствие по которым не обязательно (снижение со 135 до 113). Раскрыто 76 преступлений данной категории  (98; -22,4%);  количество приостановленных по п.п. 1,2,3 ч.1 ст.208 УПК РФ преступлений сократилось на 15,2% (снижение с 33 до 28). Раскрываемость данного вида преступлений снизилась на 1,7% (с 74,8% до 73,1%).</w:t>
      </w:r>
    </w:p>
    <w:p w:rsidR="001A4640" w:rsidRDefault="009A2D36" w:rsidP="001A4640">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За 12 месяцев 2022 года </w:t>
      </w:r>
      <w:proofErr w:type="gramStart"/>
      <w:r w:rsidRPr="009A2D36">
        <w:rPr>
          <w:rFonts w:ascii="Times New Roman" w:hAnsi="Times New Roman" w:cs="Times New Roman"/>
          <w:sz w:val="26"/>
          <w:szCs w:val="26"/>
        </w:rPr>
        <w:t>возросла имущественная преступность</w:t>
      </w:r>
      <w:proofErr w:type="gramEnd"/>
      <w:r w:rsidRPr="009A2D36">
        <w:rPr>
          <w:rFonts w:ascii="Times New Roman" w:hAnsi="Times New Roman" w:cs="Times New Roman"/>
          <w:sz w:val="26"/>
          <w:szCs w:val="26"/>
        </w:rPr>
        <w:t xml:space="preserve">. Количество совершенных краж увеличилось со 108 до 112 преступлений (+3,7%), а именно количество преступлений, предусмотренных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.2 ст. 158 УК РФ, возросло с 28 до 47 (+67,9%).</w:t>
      </w:r>
      <w:r w:rsidR="001A4640" w:rsidRPr="001A4640">
        <w:rPr>
          <w:rFonts w:ascii="Times New Roman" w:hAnsi="Times New Roman" w:cs="Times New Roman"/>
          <w:sz w:val="26"/>
          <w:szCs w:val="26"/>
        </w:rPr>
        <w:t xml:space="preserve"> </w:t>
      </w:r>
    </w:p>
    <w:p w:rsidR="009A2D36" w:rsidRPr="009A2D36" w:rsidRDefault="001A4640" w:rsidP="001A4640">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Количество преступлений, предусмотренных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.1 ст. 158 УК РФ, снизилось</w:t>
      </w:r>
      <w:r w:rsidR="006B2565">
        <w:rPr>
          <w:rFonts w:ascii="Times New Roman" w:hAnsi="Times New Roman" w:cs="Times New Roman"/>
          <w:sz w:val="26"/>
          <w:szCs w:val="26"/>
        </w:rPr>
        <w:t xml:space="preserve"> </w:t>
      </w:r>
      <w:r w:rsidRPr="009A2D36">
        <w:rPr>
          <w:rFonts w:ascii="Times New Roman" w:hAnsi="Times New Roman" w:cs="Times New Roman"/>
          <w:sz w:val="26"/>
          <w:szCs w:val="26"/>
        </w:rPr>
        <w:t xml:space="preserve"> с </w:t>
      </w:r>
      <w:r w:rsidR="006B2565">
        <w:rPr>
          <w:rFonts w:ascii="Times New Roman" w:hAnsi="Times New Roman" w:cs="Times New Roman"/>
          <w:sz w:val="26"/>
          <w:szCs w:val="26"/>
        </w:rPr>
        <w:t xml:space="preserve"> </w:t>
      </w:r>
      <w:r w:rsidRPr="009A2D36">
        <w:rPr>
          <w:rFonts w:ascii="Times New Roman" w:hAnsi="Times New Roman" w:cs="Times New Roman"/>
          <w:sz w:val="26"/>
          <w:szCs w:val="26"/>
        </w:rPr>
        <w:t>47</w:t>
      </w:r>
    </w:p>
    <w:p w:rsidR="009A2D36" w:rsidRPr="009A2D36" w:rsidRDefault="009A2D36" w:rsidP="001A4640">
      <w:pPr>
        <w:spacing w:before="0" w:beforeAutospacing="0" w:after="0" w:afterAutospacing="0"/>
        <w:jc w:val="both"/>
        <w:rPr>
          <w:rFonts w:ascii="Times New Roman" w:hAnsi="Times New Roman" w:cs="Times New Roman"/>
          <w:sz w:val="26"/>
          <w:szCs w:val="26"/>
        </w:rPr>
      </w:pPr>
      <w:r w:rsidRPr="009A2D36">
        <w:rPr>
          <w:rFonts w:ascii="Times New Roman" w:hAnsi="Times New Roman" w:cs="Times New Roman"/>
          <w:sz w:val="26"/>
          <w:szCs w:val="26"/>
        </w:rPr>
        <w:t xml:space="preserve">до 36 (-23,4%), а также сократилось количество преступлений, предусмотренных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.3,4 ст. 158 УК РФ  с 33 до 29 (-12,1%).</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lastRenderedPageBreak/>
        <w:t>Количество краж, совершенных с использованием ИТТ, уменьшилось с 8 до 7; в тоже время с 2 до 9 возросло количество мошенничеств, совершенных в сфере ИТТ.</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Выявлено 5 преступлений экономической направленности (3).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Значительно возросло количество умышленных поджогов, совершенных на территории района, и составило 6 преступлений (1).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отчетном периоде отмечается снижение на 75,7% эффективности деятельности по линии НОН   (снижение с 37 до 9 преступлений), а также на 14,3% по линии незаконного оборота оружия (снижение с 7 до 6 выявленных преступлений). В тоже время, на территории района совершено  1 преступление с применением оружия (0).</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2022 году  не зафиксированы факты совершения изнасилований (0), квалифицированных грабежей (2), разбоев (1). Не допущен рост таких тяжких и особо тяжких преступлений как убийство (снижение с 2 до</w:t>
      </w:r>
      <w:r w:rsidR="006B2565">
        <w:rPr>
          <w:rFonts w:ascii="Times New Roman" w:hAnsi="Times New Roman" w:cs="Times New Roman"/>
          <w:sz w:val="26"/>
          <w:szCs w:val="26"/>
        </w:rPr>
        <w:t xml:space="preserve"> 1</w:t>
      </w:r>
      <w:r w:rsidRPr="009A2D36">
        <w:rPr>
          <w:rFonts w:ascii="Times New Roman" w:hAnsi="Times New Roman" w:cs="Times New Roman"/>
          <w:sz w:val="26"/>
          <w:szCs w:val="26"/>
        </w:rPr>
        <w:t xml:space="preserve">), умышленного причинения тяжкого вреда здоровью (5-5), факты со смертельным исходом отсутствуют (0).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Одним из методов профилактики тяжкой «бытовой» преступности является выявление превентивных составов преступлений. Однако в отчетном периоде данный показатель   снизился  на 18,5% (с 54 до 44).</w:t>
      </w:r>
    </w:p>
    <w:p w:rsidR="009A2D36" w:rsidRPr="009A2D36" w:rsidRDefault="009A2D36" w:rsidP="009A2D36">
      <w:pPr>
        <w:spacing w:before="0" w:beforeAutospacing="0" w:after="0" w:afterAutospacing="0"/>
        <w:jc w:val="both"/>
        <w:rPr>
          <w:rFonts w:ascii="Times New Roman" w:hAnsi="Times New Roman" w:cs="Times New Roman"/>
          <w:sz w:val="26"/>
          <w:szCs w:val="26"/>
        </w:rPr>
      </w:pPr>
      <w:r w:rsidRPr="009A2D36">
        <w:rPr>
          <w:rFonts w:ascii="Times New Roman" w:hAnsi="Times New Roman" w:cs="Times New Roman"/>
          <w:sz w:val="26"/>
          <w:szCs w:val="26"/>
        </w:rPr>
        <w:t xml:space="preserve">           На стопроцентном уровне остается раскрываемость убийства,  преступлений, связанных с умышленным причинением тяжкого вреда здоровью, преступлений по линии незаконного оборота оружия.</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На 35,0% возрос уровень преступлений, раскрытых в течение «дежурных» суток (с 20 до 27).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За 12 месяцев 2022 года отмечается повышение эффективности деятельности МО МВД по раскрываемости краж, совершенных на территории района (рост на 6,9%; с 43,1% до 50,0%), в том числе:</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 1 ст. 158 УК РФ раскрываемость возросла на 2,2% (с 42,2% до 44,4%), раскрыто 16 преступлений (19), приостановлено на основании п.1,2,3 ч.1 ст. 208 УПК РФ 20 преступлений (26; -23,1%).</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 3,4 ст. 158 УК РФ раскрываемость увеличилась на 21,5% (с 33,3% до 54,8%), раскрыто 17 преступлений (10; +70,0%), приостановлено на основании п.1,2,3 ч.1 ст. 208 УПК РФ 14 преступлений (20; -30,0%).</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Не смотря на снижение раскрываемости преступлений, предусмотренных ч. 2 ст. 158 УК РФ   на 4,7% (с 55,6% до 50,9%), раскрыто на 12 преступлений больше   (рост с 15 </w:t>
      </w:r>
      <w:proofErr w:type="gramStart"/>
      <w:r w:rsidRPr="009A2D36">
        <w:rPr>
          <w:rFonts w:ascii="Times New Roman" w:hAnsi="Times New Roman" w:cs="Times New Roman"/>
          <w:sz w:val="26"/>
          <w:szCs w:val="26"/>
        </w:rPr>
        <w:t>до</w:t>
      </w:r>
      <w:proofErr w:type="gramEnd"/>
      <w:r w:rsidRPr="009A2D36">
        <w:rPr>
          <w:rFonts w:ascii="Times New Roman" w:hAnsi="Times New Roman" w:cs="Times New Roman"/>
          <w:sz w:val="26"/>
          <w:szCs w:val="26"/>
        </w:rPr>
        <w:t xml:space="preserve"> 27; +116,7%), приостановлено </w:t>
      </w:r>
      <w:proofErr w:type="gramStart"/>
      <w:r w:rsidRPr="009A2D36">
        <w:rPr>
          <w:rFonts w:ascii="Times New Roman" w:hAnsi="Times New Roman" w:cs="Times New Roman"/>
          <w:sz w:val="26"/>
          <w:szCs w:val="26"/>
        </w:rPr>
        <w:t>на</w:t>
      </w:r>
      <w:proofErr w:type="gramEnd"/>
      <w:r w:rsidRPr="009A2D36">
        <w:rPr>
          <w:rFonts w:ascii="Times New Roman" w:hAnsi="Times New Roman" w:cs="Times New Roman"/>
          <w:sz w:val="26"/>
          <w:szCs w:val="26"/>
        </w:rPr>
        <w:t xml:space="preserve"> основании п.1,2,3 ч.1 ст. 208 УПК РФ 26 преступлений (12;+116,7%).</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На 16,6% возросла раскрываемость краж, совершенных с использованием ИТТ (рост с 16,7% до 33,3%), остаются не раскрытыми мошенничества, совершенные в сфере  ИТТ.</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отчетном периоде с 8 до 7  сократились  результаты работы по раскрытию преступлений «прошлых» лет.</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Количество преступных деяний, совершенных в общественных местах Великолукского района, сократилось с 27 до 24 (-11,1%), на улицах района совершено 21 преступление (25;-16,0%). </w:t>
      </w:r>
    </w:p>
    <w:p w:rsidR="006B2565" w:rsidRDefault="009A2D36" w:rsidP="006B2565">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На территории Великолукского района произошел рост двух показателей: </w:t>
      </w:r>
      <w:r w:rsidRPr="009A2D36">
        <w:rPr>
          <w:rFonts w:ascii="Times New Roman" w:eastAsia="MS Mincho" w:hAnsi="Times New Roman" w:cs="Times New Roman"/>
          <w:sz w:val="26"/>
          <w:szCs w:val="26"/>
        </w:rPr>
        <w:t>количество ДТП увеличилось с 35 до 36. К</w:t>
      </w:r>
      <w:r w:rsidRPr="009A2D36">
        <w:rPr>
          <w:rFonts w:ascii="Times New Roman" w:hAnsi="Times New Roman" w:cs="Times New Roman"/>
          <w:sz w:val="26"/>
          <w:szCs w:val="26"/>
        </w:rPr>
        <w:t xml:space="preserve">оличество </w:t>
      </w:r>
      <w:r w:rsidRPr="009A2D36">
        <w:rPr>
          <w:rFonts w:ascii="Times New Roman" w:eastAsia="MS Mincho" w:hAnsi="Times New Roman" w:cs="Times New Roman"/>
          <w:sz w:val="26"/>
          <w:szCs w:val="26"/>
        </w:rPr>
        <w:t>раненых увеличилось с 41 до 50</w:t>
      </w:r>
      <w:r w:rsidRPr="009A2D36">
        <w:rPr>
          <w:rFonts w:ascii="Times New Roman" w:hAnsi="Times New Roman" w:cs="Times New Roman"/>
          <w:sz w:val="26"/>
          <w:szCs w:val="26"/>
        </w:rPr>
        <w:t xml:space="preserve">. </w:t>
      </w:r>
      <w:r w:rsidRPr="009A2D36">
        <w:rPr>
          <w:rFonts w:ascii="Times New Roman" w:eastAsia="MS Mincho" w:hAnsi="Times New Roman" w:cs="Times New Roman"/>
          <w:sz w:val="26"/>
          <w:szCs w:val="26"/>
        </w:rPr>
        <w:t xml:space="preserve">Однако произошло снижение количество погибших с 10 до 2. </w:t>
      </w:r>
      <w:r w:rsidRPr="009A2D36">
        <w:rPr>
          <w:rFonts w:ascii="Times New Roman" w:hAnsi="Times New Roman" w:cs="Times New Roman"/>
          <w:sz w:val="26"/>
          <w:szCs w:val="26"/>
        </w:rPr>
        <w:t xml:space="preserve">Количество ДТП с </w:t>
      </w:r>
      <w:r w:rsidR="006B2565" w:rsidRPr="009A2D36">
        <w:rPr>
          <w:rFonts w:ascii="Times New Roman" w:hAnsi="Times New Roman" w:cs="Times New Roman"/>
          <w:sz w:val="26"/>
          <w:szCs w:val="26"/>
        </w:rPr>
        <w:t xml:space="preserve">участием </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детей</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 снизилось</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 с</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4</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 до</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 3.</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 Количество</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 ДТП </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совершенных </w:t>
      </w:r>
      <w:r w:rsidR="006B2565">
        <w:rPr>
          <w:rFonts w:ascii="Times New Roman" w:hAnsi="Times New Roman" w:cs="Times New Roman"/>
          <w:sz w:val="26"/>
          <w:szCs w:val="26"/>
        </w:rPr>
        <w:t xml:space="preserve"> </w:t>
      </w:r>
      <w:r w:rsidR="006B2565" w:rsidRPr="009A2D36">
        <w:rPr>
          <w:rFonts w:ascii="Times New Roman" w:hAnsi="Times New Roman" w:cs="Times New Roman"/>
          <w:sz w:val="26"/>
          <w:szCs w:val="26"/>
        </w:rPr>
        <w:t xml:space="preserve">водителями </w:t>
      </w:r>
      <w:r w:rsidR="006B2565">
        <w:rPr>
          <w:rFonts w:ascii="Times New Roman" w:hAnsi="Times New Roman" w:cs="Times New Roman"/>
          <w:sz w:val="26"/>
          <w:szCs w:val="26"/>
        </w:rPr>
        <w:t xml:space="preserve"> </w:t>
      </w:r>
      <w:proofErr w:type="gramStart"/>
      <w:r w:rsidR="006B2565" w:rsidRPr="009A2D36">
        <w:rPr>
          <w:rFonts w:ascii="Times New Roman" w:hAnsi="Times New Roman" w:cs="Times New Roman"/>
          <w:sz w:val="26"/>
          <w:szCs w:val="26"/>
        </w:rPr>
        <w:t>в</w:t>
      </w:r>
      <w:proofErr w:type="gramEnd"/>
      <w:r w:rsidR="006B2565">
        <w:rPr>
          <w:rFonts w:ascii="Times New Roman" w:hAnsi="Times New Roman" w:cs="Times New Roman"/>
          <w:sz w:val="26"/>
          <w:szCs w:val="26"/>
        </w:rPr>
        <w:t xml:space="preserve"> </w:t>
      </w:r>
    </w:p>
    <w:p w:rsidR="009A2D36" w:rsidRPr="006B2565" w:rsidRDefault="009A2D36" w:rsidP="006B2565">
      <w:pPr>
        <w:spacing w:before="0" w:beforeAutospacing="0" w:after="0" w:afterAutospacing="0"/>
        <w:jc w:val="both"/>
        <w:rPr>
          <w:rFonts w:ascii="Times New Roman" w:hAnsi="Times New Roman" w:cs="Times New Roman"/>
          <w:sz w:val="26"/>
          <w:szCs w:val="26"/>
        </w:rPr>
      </w:pPr>
      <w:proofErr w:type="gramStart"/>
      <w:r w:rsidRPr="009A2D36">
        <w:rPr>
          <w:rFonts w:ascii="Times New Roman" w:hAnsi="Times New Roman" w:cs="Times New Roman"/>
          <w:sz w:val="26"/>
          <w:szCs w:val="26"/>
        </w:rPr>
        <w:t>состоянии</w:t>
      </w:r>
      <w:proofErr w:type="gramEnd"/>
      <w:r w:rsidRPr="009A2D36">
        <w:rPr>
          <w:rFonts w:ascii="Times New Roman" w:hAnsi="Times New Roman" w:cs="Times New Roman"/>
          <w:sz w:val="26"/>
          <w:szCs w:val="26"/>
        </w:rPr>
        <w:t xml:space="preserve"> опьянения увеличилось с 3 до 8. </w:t>
      </w:r>
      <w:r w:rsidRPr="009A2D36">
        <w:rPr>
          <w:rFonts w:ascii="Times New Roman" w:eastAsia="MS Mincho" w:hAnsi="Times New Roman" w:cs="Times New Roman"/>
          <w:sz w:val="26"/>
          <w:szCs w:val="26"/>
        </w:rPr>
        <w:t xml:space="preserve"> </w:t>
      </w:r>
    </w:p>
    <w:p w:rsidR="009A2D36" w:rsidRPr="009A2D36" w:rsidRDefault="009A2D36" w:rsidP="009A2D36">
      <w:pPr>
        <w:spacing w:before="0" w:beforeAutospacing="0" w:after="0" w:afterAutospacing="0"/>
        <w:ind w:firstLine="720"/>
        <w:jc w:val="both"/>
        <w:rPr>
          <w:rFonts w:ascii="Times New Roman" w:hAnsi="Times New Roman" w:cs="Times New Roman"/>
          <w:sz w:val="26"/>
          <w:szCs w:val="26"/>
        </w:rPr>
      </w:pPr>
      <w:r w:rsidRPr="009A2D36">
        <w:rPr>
          <w:rFonts w:ascii="Times New Roman" w:hAnsi="Times New Roman" w:cs="Times New Roman"/>
          <w:sz w:val="26"/>
          <w:szCs w:val="26"/>
        </w:rPr>
        <w:lastRenderedPageBreak/>
        <w:t xml:space="preserve">  Количество лиц, совершивших преступления на территории Великолукского района в отчетном периоде сократилось на 14,3% (со 147 до 126). В отчетном периоде количество преступлений, совершенных в состоянии алкогольного опьянения снизилось с 51 до 47; на 9,8% возросло количество преступлений лицами, ранее их совершавшими (с 92 до 101); на 290,0% возросла групповая преступность (рост с 10 до 39); количество преступлений, совершенных несовершеннолетними, в отчетном периоде, возросло </w:t>
      </w:r>
      <w:proofErr w:type="gramStart"/>
      <w:r w:rsidRPr="009A2D36">
        <w:rPr>
          <w:rFonts w:ascii="Times New Roman" w:hAnsi="Times New Roman" w:cs="Times New Roman"/>
          <w:sz w:val="26"/>
          <w:szCs w:val="26"/>
        </w:rPr>
        <w:t>с</w:t>
      </w:r>
      <w:proofErr w:type="gramEnd"/>
      <w:r w:rsidRPr="009A2D36">
        <w:rPr>
          <w:rFonts w:ascii="Times New Roman" w:hAnsi="Times New Roman" w:cs="Times New Roman"/>
          <w:sz w:val="26"/>
          <w:szCs w:val="26"/>
        </w:rPr>
        <w:t xml:space="preserve"> 5 до 7.</w:t>
      </w:r>
    </w:p>
    <w:p w:rsidR="006B2565" w:rsidRDefault="00362495" w:rsidP="006B2565">
      <w:pPr>
        <w:spacing w:before="0" w:beforeAutospacing="0" w:after="0" w:afterAutospacing="0"/>
        <w:ind w:firstLine="708"/>
        <w:jc w:val="left"/>
        <w:rPr>
          <w:rFonts w:ascii="Times New Roman" w:hAnsi="Times New Roman" w:cs="Times New Roman"/>
          <w:b/>
          <w:bCs/>
          <w:iCs/>
          <w:sz w:val="26"/>
          <w:szCs w:val="26"/>
        </w:rPr>
      </w:pPr>
      <w:r w:rsidRPr="006B2565">
        <w:rPr>
          <w:rFonts w:ascii="Times New Roman" w:hAnsi="Times New Roman" w:cs="Times New Roman"/>
          <w:b/>
          <w:bCs/>
          <w:iCs/>
          <w:sz w:val="26"/>
          <w:szCs w:val="26"/>
        </w:rPr>
        <w:t>Р</w:t>
      </w:r>
      <w:r w:rsidR="006B2565" w:rsidRPr="006B2565">
        <w:rPr>
          <w:rFonts w:ascii="Times New Roman" w:hAnsi="Times New Roman" w:cs="Times New Roman"/>
          <w:b/>
          <w:bCs/>
          <w:iCs/>
          <w:sz w:val="26"/>
          <w:szCs w:val="26"/>
        </w:rPr>
        <w:t>аскрытие и расследование преступлений</w:t>
      </w:r>
    </w:p>
    <w:p w:rsidR="009A2D36" w:rsidRPr="006B2565" w:rsidRDefault="009A2D36" w:rsidP="006B2565">
      <w:pPr>
        <w:spacing w:before="0" w:beforeAutospacing="0" w:after="0" w:afterAutospacing="0"/>
        <w:ind w:firstLine="708"/>
        <w:jc w:val="left"/>
        <w:rPr>
          <w:rFonts w:ascii="Times New Roman" w:hAnsi="Times New Roman" w:cs="Times New Roman"/>
          <w:b/>
          <w:bCs/>
          <w:iCs/>
          <w:sz w:val="26"/>
          <w:szCs w:val="26"/>
        </w:rPr>
      </w:pPr>
      <w:r w:rsidRPr="009A2D36">
        <w:rPr>
          <w:rFonts w:ascii="Times New Roman" w:hAnsi="Times New Roman" w:cs="Times New Roman"/>
          <w:sz w:val="26"/>
          <w:szCs w:val="26"/>
        </w:rPr>
        <w:t xml:space="preserve">За 12 месяцев 2022 г. раскрываемость преступлений возросла на 0,5% (с 66,4% до 66,9%).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Раскрываемость тяжких и особо тяжких преступлений в отчетном периоде возросла на 27,3% (с 44,0% до 71,3%).</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Раскрываемость  преступлений, следствие по которым обязательно в МО МВД России «Великолукский» увеличилась на 8,1% (с 54,7% до 62,8%).</w:t>
      </w:r>
    </w:p>
    <w:p w:rsidR="006B2565" w:rsidRDefault="009A2D36" w:rsidP="006B2565">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Раскрываемость преступлений,  следствие по которым не обязательно,   снизилась на 1,7% (с 74,8% до 73,1%).</w:t>
      </w:r>
    </w:p>
    <w:p w:rsidR="009A2D36" w:rsidRPr="009A2D36" w:rsidRDefault="009A2D36" w:rsidP="006B2565">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На стопроцентном уровне остается раскрываемость убийства,  преступлений, связанных с умышленным причинением тяжкого вреда здоровью, преступлений по линии незаконного оборота оружия.</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На 35,0% возрос уровень преступлений, раскрытых в течение «дежурных» суток (с 20 до 27).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За 12 месяцев 2022 года отмечается повышение эффективности деятельности МО МВД по раскрываемости краж, совершенных на территории района (рост на 6,9%; с 43,1% до 50,0%), в том числе:</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 1 ст. 158 УК РФ раскрываемость возросла на 2,2% (с 42,2% до 44,4%), раскрыто 16 преступлений (19), приостановлено на основании п.1,2,3 ч.1 ст. 208 УПК РФ 20 преступлений (26; -23,1%).</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 3,4 ст. 158 УК РФ раскрываемость увеличилась на 21,5% (с 33,3% до 54,8%), раскрыто 17 преступлений (10; +70,0%), приостановлено на основании п.1,2,3 ч.1 ст. 208 УПК РФ 14 преступлений (20; -30,0%).</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Не смотря на снижение раскрываемости преступлений, предусмотренных ч. 2 ст. 158 УК РФ   на 4,7% (с 55,6% до 50,9%), раскрыто на 12 преступлений больше   (рост с 15 </w:t>
      </w:r>
      <w:proofErr w:type="gramStart"/>
      <w:r w:rsidRPr="009A2D36">
        <w:rPr>
          <w:rFonts w:ascii="Times New Roman" w:hAnsi="Times New Roman" w:cs="Times New Roman"/>
          <w:sz w:val="26"/>
          <w:szCs w:val="26"/>
        </w:rPr>
        <w:t>до</w:t>
      </w:r>
      <w:proofErr w:type="gramEnd"/>
      <w:r w:rsidRPr="009A2D36">
        <w:rPr>
          <w:rFonts w:ascii="Times New Roman" w:hAnsi="Times New Roman" w:cs="Times New Roman"/>
          <w:sz w:val="26"/>
          <w:szCs w:val="26"/>
        </w:rPr>
        <w:t xml:space="preserve"> 27; +116,7%), приостановлено </w:t>
      </w:r>
      <w:proofErr w:type="gramStart"/>
      <w:r w:rsidRPr="009A2D36">
        <w:rPr>
          <w:rFonts w:ascii="Times New Roman" w:hAnsi="Times New Roman" w:cs="Times New Roman"/>
          <w:sz w:val="26"/>
          <w:szCs w:val="26"/>
        </w:rPr>
        <w:t>на</w:t>
      </w:r>
      <w:proofErr w:type="gramEnd"/>
      <w:r w:rsidRPr="009A2D36">
        <w:rPr>
          <w:rFonts w:ascii="Times New Roman" w:hAnsi="Times New Roman" w:cs="Times New Roman"/>
          <w:sz w:val="26"/>
          <w:szCs w:val="26"/>
        </w:rPr>
        <w:t xml:space="preserve"> основании п.1,2,3 ч.1 ст. 208 УПК РФ 26 преступлений (12;+116,7%).</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На 16,6% возросла раскрываемость краж, совершенных с использованием ИТТ (рост с 16,7% до 33,3%), остаются не раскрытыми мошенничества, совершенные в сфере  ИТТ.</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отчетном периоде с 8 до 7  сократились  результаты работы по раскрытию преступлений «прошлых» лет.</w:t>
      </w:r>
    </w:p>
    <w:p w:rsidR="00362495" w:rsidRPr="006B2565" w:rsidRDefault="00362495" w:rsidP="006B2565">
      <w:pPr>
        <w:spacing w:before="0" w:beforeAutospacing="0" w:after="0" w:afterAutospacing="0"/>
        <w:ind w:firstLine="708"/>
        <w:jc w:val="left"/>
        <w:rPr>
          <w:rFonts w:ascii="Times New Roman" w:hAnsi="Times New Roman" w:cs="Times New Roman"/>
          <w:b/>
          <w:bCs/>
          <w:iCs/>
          <w:sz w:val="26"/>
          <w:szCs w:val="26"/>
        </w:rPr>
      </w:pPr>
      <w:r w:rsidRPr="006B2565">
        <w:rPr>
          <w:rFonts w:ascii="Times New Roman" w:hAnsi="Times New Roman" w:cs="Times New Roman"/>
          <w:b/>
          <w:bCs/>
          <w:iCs/>
          <w:sz w:val="26"/>
          <w:szCs w:val="26"/>
        </w:rPr>
        <w:t>П</w:t>
      </w:r>
      <w:r w:rsidR="006B2565" w:rsidRPr="006B2565">
        <w:rPr>
          <w:rFonts w:ascii="Times New Roman" w:hAnsi="Times New Roman" w:cs="Times New Roman"/>
          <w:b/>
          <w:bCs/>
          <w:iCs/>
          <w:sz w:val="26"/>
          <w:szCs w:val="26"/>
        </w:rPr>
        <w:t>реступления против жизни и здоровья граждан</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В 2022 году  не зафиксированы факты совершения изнасилований (0), квалифицированных грабежей (2), разбоев (1). Не допущен рост таких тяжких и особо тяжких преступлений как убийство (снижение с 2 до</w:t>
      </w:r>
      <w:r w:rsidR="006B2565">
        <w:rPr>
          <w:rFonts w:ascii="Times New Roman" w:hAnsi="Times New Roman" w:cs="Times New Roman"/>
          <w:sz w:val="26"/>
          <w:szCs w:val="26"/>
        </w:rPr>
        <w:t xml:space="preserve"> </w:t>
      </w:r>
      <w:r w:rsidRPr="009A2D36">
        <w:rPr>
          <w:rFonts w:ascii="Times New Roman" w:hAnsi="Times New Roman" w:cs="Times New Roman"/>
          <w:sz w:val="26"/>
          <w:szCs w:val="26"/>
        </w:rPr>
        <w:t xml:space="preserve">1), умышленного причинения тяжкого вреда здоровью (5-5), факты со смертельным исходом отсутствуют (0).  </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t xml:space="preserve"> Одним из методов профилактики тяжкой «бытовой» преступности является выявление превентивных составов преступлений. Однако в отчетном периоде данный показатель   снизился  на 18,5% (с 54 до 44).</w:t>
      </w:r>
    </w:p>
    <w:p w:rsidR="00362495" w:rsidRPr="006B2565" w:rsidRDefault="00362495" w:rsidP="006B2565">
      <w:pPr>
        <w:spacing w:before="0" w:beforeAutospacing="0" w:after="0" w:afterAutospacing="0"/>
        <w:ind w:firstLine="708"/>
        <w:jc w:val="left"/>
        <w:rPr>
          <w:rFonts w:ascii="Times New Roman" w:hAnsi="Times New Roman" w:cs="Times New Roman"/>
          <w:b/>
          <w:bCs/>
          <w:iCs/>
          <w:sz w:val="26"/>
          <w:szCs w:val="26"/>
        </w:rPr>
      </w:pPr>
      <w:r w:rsidRPr="006B2565">
        <w:rPr>
          <w:rFonts w:ascii="Times New Roman" w:hAnsi="Times New Roman" w:cs="Times New Roman"/>
          <w:b/>
          <w:bCs/>
          <w:iCs/>
          <w:sz w:val="26"/>
          <w:szCs w:val="26"/>
        </w:rPr>
        <w:t>К</w:t>
      </w:r>
      <w:r w:rsidR="006B2565" w:rsidRPr="006B2565">
        <w:rPr>
          <w:rFonts w:ascii="Times New Roman" w:hAnsi="Times New Roman" w:cs="Times New Roman"/>
          <w:b/>
          <w:bCs/>
          <w:iCs/>
          <w:sz w:val="26"/>
          <w:szCs w:val="26"/>
        </w:rPr>
        <w:t>орыстные и корыстно-насильственные преступления</w:t>
      </w:r>
    </w:p>
    <w:p w:rsidR="009A2D36" w:rsidRPr="009A2D36" w:rsidRDefault="009A2D36" w:rsidP="009A2D36">
      <w:pPr>
        <w:spacing w:before="0" w:beforeAutospacing="0" w:after="0" w:afterAutospacing="0"/>
        <w:ind w:firstLine="708"/>
        <w:jc w:val="both"/>
        <w:rPr>
          <w:rFonts w:ascii="Times New Roman" w:hAnsi="Times New Roman" w:cs="Times New Roman"/>
          <w:sz w:val="26"/>
          <w:szCs w:val="26"/>
        </w:rPr>
      </w:pPr>
      <w:r w:rsidRPr="009A2D36">
        <w:rPr>
          <w:rFonts w:ascii="Times New Roman" w:hAnsi="Times New Roman" w:cs="Times New Roman"/>
          <w:sz w:val="26"/>
          <w:szCs w:val="26"/>
        </w:rPr>
        <w:lastRenderedPageBreak/>
        <w:t xml:space="preserve">За 12 месяцев 2022 года </w:t>
      </w:r>
      <w:proofErr w:type="gramStart"/>
      <w:r w:rsidRPr="009A2D36">
        <w:rPr>
          <w:rFonts w:ascii="Times New Roman" w:hAnsi="Times New Roman" w:cs="Times New Roman"/>
          <w:sz w:val="26"/>
          <w:szCs w:val="26"/>
        </w:rPr>
        <w:t>возросла имущественная преступность</w:t>
      </w:r>
      <w:proofErr w:type="gramEnd"/>
      <w:r w:rsidRPr="009A2D36">
        <w:rPr>
          <w:rFonts w:ascii="Times New Roman" w:hAnsi="Times New Roman" w:cs="Times New Roman"/>
          <w:sz w:val="26"/>
          <w:szCs w:val="26"/>
        </w:rPr>
        <w:t xml:space="preserve">. Количество совершенных краж увеличилось со 108 до 112 преступлений (+3,7%), а именно количество преступлений, предусмотренных </w:t>
      </w:r>
      <w:proofErr w:type="gramStart"/>
      <w:r w:rsidRPr="009A2D36">
        <w:rPr>
          <w:rFonts w:ascii="Times New Roman" w:hAnsi="Times New Roman" w:cs="Times New Roman"/>
          <w:sz w:val="26"/>
          <w:szCs w:val="26"/>
        </w:rPr>
        <w:t>ч</w:t>
      </w:r>
      <w:proofErr w:type="gramEnd"/>
      <w:r w:rsidRPr="009A2D36">
        <w:rPr>
          <w:rFonts w:ascii="Times New Roman" w:hAnsi="Times New Roman" w:cs="Times New Roman"/>
          <w:sz w:val="26"/>
          <w:szCs w:val="26"/>
        </w:rPr>
        <w:t>.2 ст. 158 УК РФ, возросло с 28 до 47 (+67,9%).</w:t>
      </w:r>
    </w:p>
    <w:p w:rsidR="00362495" w:rsidRPr="004454B8" w:rsidRDefault="00362495" w:rsidP="002D3941">
      <w:pPr>
        <w:spacing w:before="0" w:beforeAutospacing="0" w:after="0" w:afterAutospacing="0"/>
        <w:ind w:firstLine="708"/>
        <w:jc w:val="both"/>
        <w:rPr>
          <w:rFonts w:ascii="Times New Roman" w:hAnsi="Times New Roman" w:cs="Times New Roman"/>
          <w:sz w:val="28"/>
          <w:szCs w:val="28"/>
        </w:rPr>
      </w:pPr>
      <w:r w:rsidRPr="002D3941">
        <w:rPr>
          <w:rFonts w:ascii="Times New Roman" w:hAnsi="Times New Roman" w:cs="Times New Roman"/>
          <w:sz w:val="26"/>
          <w:szCs w:val="26"/>
        </w:rPr>
        <w:t>Имущественная преступность на террито</w:t>
      </w:r>
      <w:r w:rsidR="009A2D36">
        <w:rPr>
          <w:rFonts w:ascii="Times New Roman" w:hAnsi="Times New Roman" w:cs="Times New Roman"/>
          <w:sz w:val="26"/>
          <w:szCs w:val="26"/>
        </w:rPr>
        <w:t>рии Великолукского района в 2022</w:t>
      </w:r>
      <w:r w:rsidRPr="002D3941">
        <w:rPr>
          <w:rFonts w:ascii="Times New Roman" w:hAnsi="Times New Roman" w:cs="Times New Roman"/>
          <w:sz w:val="26"/>
          <w:szCs w:val="26"/>
        </w:rPr>
        <w:t xml:space="preserve"> году характеризуется следующими показателями:</w:t>
      </w:r>
    </w:p>
    <w:tbl>
      <w:tblPr>
        <w:tblW w:w="10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4"/>
        <w:gridCol w:w="1021"/>
        <w:gridCol w:w="1134"/>
        <w:gridCol w:w="992"/>
        <w:gridCol w:w="993"/>
        <w:gridCol w:w="993"/>
        <w:gridCol w:w="992"/>
        <w:gridCol w:w="1134"/>
        <w:gridCol w:w="992"/>
        <w:gridCol w:w="992"/>
      </w:tblGrid>
      <w:tr w:rsidR="00362495">
        <w:trPr>
          <w:trHeight w:val="1125"/>
        </w:trPr>
        <w:tc>
          <w:tcPr>
            <w:tcW w:w="964" w:type="dxa"/>
            <w:shd w:val="clear" w:color="auto" w:fill="FDE9D9"/>
          </w:tcPr>
          <w:p w:rsidR="00362495" w:rsidRPr="005E7C4B" w:rsidRDefault="00362495" w:rsidP="00D13DF1">
            <w:pPr>
              <w:spacing w:after="0"/>
              <w:jc w:val="both"/>
              <w:rPr>
                <w:rFonts w:ascii="Times New Roman" w:hAnsi="Times New Roman" w:cs="Times New Roman"/>
              </w:rPr>
            </w:pPr>
          </w:p>
        </w:tc>
        <w:tc>
          <w:tcPr>
            <w:tcW w:w="1021"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Кол-во краж ст. 158 ч.1 УК</w:t>
            </w:r>
          </w:p>
        </w:tc>
        <w:tc>
          <w:tcPr>
            <w:tcW w:w="1134"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Кол-во краж ст. 158 ч.2 УК</w:t>
            </w:r>
          </w:p>
        </w:tc>
        <w:tc>
          <w:tcPr>
            <w:tcW w:w="992"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Кол-во краж ст. 158 ч.3,4 УК</w:t>
            </w:r>
          </w:p>
        </w:tc>
        <w:tc>
          <w:tcPr>
            <w:tcW w:w="993"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 xml:space="preserve">Кол-во краж, </w:t>
            </w:r>
            <w:proofErr w:type="spellStart"/>
            <w:r w:rsidRPr="005E7C4B">
              <w:rPr>
                <w:rFonts w:ascii="Times New Roman" w:hAnsi="Times New Roman" w:cs="Times New Roman"/>
                <w:sz w:val="22"/>
                <w:szCs w:val="22"/>
              </w:rPr>
              <w:t>соверш</w:t>
            </w:r>
            <w:proofErr w:type="spellEnd"/>
            <w:r w:rsidRPr="005E7C4B">
              <w:rPr>
                <w:rFonts w:ascii="Times New Roman" w:hAnsi="Times New Roman" w:cs="Times New Roman"/>
                <w:sz w:val="22"/>
                <w:szCs w:val="22"/>
              </w:rPr>
              <w:t xml:space="preserve">. с </w:t>
            </w:r>
            <w:proofErr w:type="spellStart"/>
            <w:r w:rsidRPr="005E7C4B">
              <w:rPr>
                <w:rFonts w:ascii="Times New Roman" w:hAnsi="Times New Roman" w:cs="Times New Roman"/>
                <w:sz w:val="22"/>
                <w:szCs w:val="22"/>
              </w:rPr>
              <w:t>использ</w:t>
            </w:r>
            <w:proofErr w:type="spellEnd"/>
            <w:r w:rsidRPr="005E7C4B">
              <w:rPr>
                <w:rFonts w:ascii="Times New Roman" w:hAnsi="Times New Roman" w:cs="Times New Roman"/>
                <w:sz w:val="22"/>
                <w:szCs w:val="22"/>
              </w:rPr>
              <w:t xml:space="preserve"> ИТТ</w:t>
            </w:r>
          </w:p>
        </w:tc>
        <w:tc>
          <w:tcPr>
            <w:tcW w:w="993"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Кол-во краж из дач</w:t>
            </w:r>
          </w:p>
        </w:tc>
        <w:tc>
          <w:tcPr>
            <w:tcW w:w="992"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Кол-во краж из квартир</w:t>
            </w:r>
          </w:p>
        </w:tc>
        <w:tc>
          <w:tcPr>
            <w:tcW w:w="1134"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 xml:space="preserve">Кол-во </w:t>
            </w:r>
            <w:proofErr w:type="spellStart"/>
            <w:proofErr w:type="gramStart"/>
            <w:r w:rsidRPr="005E7C4B">
              <w:rPr>
                <w:rFonts w:ascii="Times New Roman" w:hAnsi="Times New Roman" w:cs="Times New Roman"/>
                <w:sz w:val="22"/>
                <w:szCs w:val="22"/>
              </w:rPr>
              <w:t>мошен-ничеств</w:t>
            </w:r>
            <w:proofErr w:type="spellEnd"/>
            <w:proofErr w:type="gramEnd"/>
            <w:r w:rsidRPr="005E7C4B">
              <w:rPr>
                <w:rFonts w:ascii="Times New Roman" w:hAnsi="Times New Roman" w:cs="Times New Roman"/>
                <w:sz w:val="22"/>
                <w:szCs w:val="22"/>
              </w:rPr>
              <w:t xml:space="preserve"> в сфере ИТТ</w:t>
            </w:r>
          </w:p>
        </w:tc>
        <w:tc>
          <w:tcPr>
            <w:tcW w:w="992"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Кол-во краж ТС</w:t>
            </w:r>
          </w:p>
        </w:tc>
        <w:tc>
          <w:tcPr>
            <w:tcW w:w="992" w:type="dxa"/>
            <w:shd w:val="clear" w:color="auto" w:fill="FDE9D9"/>
          </w:tcPr>
          <w:p w:rsidR="00362495" w:rsidRPr="005E7C4B" w:rsidRDefault="00362495" w:rsidP="00D13DF1">
            <w:pPr>
              <w:spacing w:after="0"/>
              <w:jc w:val="both"/>
              <w:rPr>
                <w:rFonts w:ascii="Times New Roman" w:hAnsi="Times New Roman" w:cs="Times New Roman"/>
              </w:rPr>
            </w:pPr>
            <w:r w:rsidRPr="005E7C4B">
              <w:rPr>
                <w:rFonts w:ascii="Times New Roman" w:hAnsi="Times New Roman" w:cs="Times New Roman"/>
                <w:sz w:val="22"/>
                <w:szCs w:val="22"/>
              </w:rPr>
              <w:t xml:space="preserve">Кол-во краж </w:t>
            </w:r>
            <w:proofErr w:type="spellStart"/>
            <w:proofErr w:type="gramStart"/>
            <w:r w:rsidRPr="005E7C4B">
              <w:rPr>
                <w:rFonts w:ascii="Times New Roman" w:hAnsi="Times New Roman" w:cs="Times New Roman"/>
                <w:sz w:val="22"/>
                <w:szCs w:val="22"/>
              </w:rPr>
              <w:t>автомо-билей</w:t>
            </w:r>
            <w:proofErr w:type="spellEnd"/>
            <w:proofErr w:type="gramEnd"/>
          </w:p>
        </w:tc>
      </w:tr>
      <w:tr w:rsidR="00D24B61" w:rsidRPr="00D24B61">
        <w:trPr>
          <w:trHeight w:val="440"/>
        </w:trPr>
        <w:tc>
          <w:tcPr>
            <w:tcW w:w="964" w:type="dxa"/>
            <w:shd w:val="clear" w:color="auto" w:fill="8DB3E2"/>
          </w:tcPr>
          <w:p w:rsidR="00D24B61" w:rsidRPr="00D24B61" w:rsidRDefault="00D24B61" w:rsidP="002038BA">
            <w:pPr>
              <w:spacing w:after="0"/>
              <w:jc w:val="both"/>
              <w:rPr>
                <w:rFonts w:ascii="Times New Roman" w:hAnsi="Times New Roman"/>
              </w:rPr>
            </w:pPr>
            <w:r w:rsidRPr="00D24B61">
              <w:rPr>
                <w:rFonts w:ascii="Times New Roman" w:hAnsi="Times New Roman"/>
                <w:sz w:val="22"/>
                <w:szCs w:val="22"/>
              </w:rPr>
              <w:t>12 мес. 2021 г.</w:t>
            </w:r>
          </w:p>
        </w:tc>
        <w:tc>
          <w:tcPr>
            <w:tcW w:w="1021"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47</w:t>
            </w:r>
          </w:p>
          <w:p w:rsidR="00D24B61" w:rsidRPr="00D24B61" w:rsidRDefault="00D24B61" w:rsidP="002038BA">
            <w:pPr>
              <w:spacing w:after="0"/>
              <w:rPr>
                <w:rFonts w:ascii="Times New Roman" w:hAnsi="Times New Roman"/>
              </w:rPr>
            </w:pPr>
          </w:p>
        </w:tc>
        <w:tc>
          <w:tcPr>
            <w:tcW w:w="1134"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28</w:t>
            </w:r>
          </w:p>
          <w:p w:rsidR="00D24B61" w:rsidRPr="00D24B61" w:rsidRDefault="00D24B61" w:rsidP="002038BA">
            <w:pPr>
              <w:spacing w:after="0"/>
              <w:rPr>
                <w:rFonts w:ascii="Times New Roman" w:hAnsi="Times New Roman"/>
              </w:rPr>
            </w:pPr>
          </w:p>
        </w:tc>
        <w:tc>
          <w:tcPr>
            <w:tcW w:w="992"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33</w:t>
            </w:r>
          </w:p>
          <w:p w:rsidR="00D24B61" w:rsidRPr="00D24B61" w:rsidRDefault="00D24B61" w:rsidP="002038BA">
            <w:pPr>
              <w:spacing w:after="0"/>
              <w:rPr>
                <w:rFonts w:ascii="Times New Roman" w:hAnsi="Times New Roman"/>
              </w:rPr>
            </w:pPr>
          </w:p>
        </w:tc>
        <w:tc>
          <w:tcPr>
            <w:tcW w:w="993"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8</w:t>
            </w:r>
          </w:p>
        </w:tc>
        <w:tc>
          <w:tcPr>
            <w:tcW w:w="993"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12</w:t>
            </w:r>
          </w:p>
          <w:p w:rsidR="00D24B61" w:rsidRPr="00D24B61" w:rsidRDefault="00D24B61" w:rsidP="002038BA">
            <w:pPr>
              <w:spacing w:after="0"/>
              <w:rPr>
                <w:rFonts w:ascii="Times New Roman" w:hAnsi="Times New Roman"/>
              </w:rPr>
            </w:pPr>
          </w:p>
        </w:tc>
        <w:tc>
          <w:tcPr>
            <w:tcW w:w="992"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9</w:t>
            </w:r>
          </w:p>
          <w:p w:rsidR="00D24B61" w:rsidRPr="00D24B61" w:rsidRDefault="00D24B61" w:rsidP="002038BA">
            <w:pPr>
              <w:spacing w:after="0"/>
              <w:rPr>
                <w:rFonts w:ascii="Times New Roman" w:hAnsi="Times New Roman"/>
              </w:rPr>
            </w:pPr>
          </w:p>
        </w:tc>
        <w:tc>
          <w:tcPr>
            <w:tcW w:w="1134"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2</w:t>
            </w:r>
          </w:p>
          <w:p w:rsidR="00D24B61" w:rsidRPr="00D24B61" w:rsidRDefault="00D24B61" w:rsidP="002038BA">
            <w:pPr>
              <w:spacing w:after="0"/>
              <w:rPr>
                <w:rFonts w:ascii="Times New Roman" w:hAnsi="Times New Roman"/>
              </w:rPr>
            </w:pPr>
          </w:p>
        </w:tc>
        <w:tc>
          <w:tcPr>
            <w:tcW w:w="992"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1</w:t>
            </w:r>
          </w:p>
          <w:p w:rsidR="00D24B61" w:rsidRPr="00D24B61" w:rsidRDefault="00D24B61" w:rsidP="002038BA">
            <w:pPr>
              <w:spacing w:after="0"/>
              <w:rPr>
                <w:rFonts w:ascii="Times New Roman" w:hAnsi="Times New Roman"/>
              </w:rPr>
            </w:pPr>
          </w:p>
        </w:tc>
        <w:tc>
          <w:tcPr>
            <w:tcW w:w="992" w:type="dxa"/>
            <w:shd w:val="clear" w:color="auto" w:fill="8DB3E2"/>
          </w:tcPr>
          <w:p w:rsidR="00D24B61" w:rsidRPr="00D24B61" w:rsidRDefault="00D24B61" w:rsidP="002038BA">
            <w:pPr>
              <w:spacing w:after="0"/>
              <w:rPr>
                <w:rFonts w:ascii="Times New Roman" w:hAnsi="Times New Roman"/>
              </w:rPr>
            </w:pPr>
            <w:r w:rsidRPr="00D24B61">
              <w:rPr>
                <w:rFonts w:ascii="Times New Roman" w:hAnsi="Times New Roman"/>
                <w:sz w:val="22"/>
                <w:szCs w:val="22"/>
              </w:rPr>
              <w:t>0</w:t>
            </w:r>
          </w:p>
          <w:p w:rsidR="00D24B61" w:rsidRPr="00D24B61" w:rsidRDefault="00D24B61" w:rsidP="002038BA">
            <w:pPr>
              <w:spacing w:after="0"/>
              <w:rPr>
                <w:rFonts w:ascii="Times New Roman" w:hAnsi="Times New Roman"/>
              </w:rPr>
            </w:pPr>
          </w:p>
        </w:tc>
      </w:tr>
      <w:tr w:rsidR="00D24B61" w:rsidRPr="00D24B61">
        <w:trPr>
          <w:trHeight w:val="495"/>
        </w:trPr>
        <w:tc>
          <w:tcPr>
            <w:tcW w:w="964" w:type="dxa"/>
            <w:shd w:val="clear" w:color="auto" w:fill="E5B8B7"/>
          </w:tcPr>
          <w:p w:rsidR="00D24B61" w:rsidRPr="00D24B61" w:rsidRDefault="00D24B61" w:rsidP="002038BA">
            <w:pPr>
              <w:spacing w:after="0"/>
              <w:jc w:val="both"/>
              <w:rPr>
                <w:rFonts w:ascii="Times New Roman" w:hAnsi="Times New Roman"/>
              </w:rPr>
            </w:pPr>
            <w:r w:rsidRPr="00D24B61">
              <w:rPr>
                <w:rFonts w:ascii="Times New Roman" w:hAnsi="Times New Roman"/>
                <w:sz w:val="22"/>
                <w:szCs w:val="22"/>
              </w:rPr>
              <w:t>12 мес. 2022 г.</w:t>
            </w:r>
          </w:p>
        </w:tc>
        <w:tc>
          <w:tcPr>
            <w:tcW w:w="1021"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36</w:t>
            </w:r>
          </w:p>
          <w:p w:rsidR="00D24B61" w:rsidRPr="00D24B61" w:rsidRDefault="00D24B61" w:rsidP="002038BA">
            <w:pPr>
              <w:spacing w:after="0"/>
              <w:rPr>
                <w:rFonts w:ascii="Times New Roman" w:hAnsi="Times New Roman"/>
              </w:rPr>
            </w:pPr>
            <w:r w:rsidRPr="00D24B61">
              <w:rPr>
                <w:rFonts w:ascii="Times New Roman" w:hAnsi="Times New Roman"/>
                <w:sz w:val="22"/>
                <w:szCs w:val="22"/>
              </w:rPr>
              <w:t>-23,4%</w:t>
            </w:r>
          </w:p>
        </w:tc>
        <w:tc>
          <w:tcPr>
            <w:tcW w:w="1134"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47</w:t>
            </w:r>
          </w:p>
          <w:p w:rsidR="00D24B61" w:rsidRPr="00D24B61" w:rsidRDefault="00D24B61" w:rsidP="002038BA">
            <w:pPr>
              <w:spacing w:after="0"/>
              <w:rPr>
                <w:rFonts w:ascii="Times New Roman" w:hAnsi="Times New Roman"/>
              </w:rPr>
            </w:pPr>
            <w:r w:rsidRPr="00D24B61">
              <w:rPr>
                <w:rFonts w:ascii="Times New Roman" w:hAnsi="Times New Roman"/>
                <w:sz w:val="22"/>
                <w:szCs w:val="22"/>
              </w:rPr>
              <w:t>+67,9%</w:t>
            </w:r>
          </w:p>
        </w:tc>
        <w:tc>
          <w:tcPr>
            <w:tcW w:w="992"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29</w:t>
            </w:r>
          </w:p>
          <w:p w:rsidR="00D24B61" w:rsidRPr="00D24B61" w:rsidRDefault="00D24B61" w:rsidP="002038BA">
            <w:pPr>
              <w:spacing w:after="0"/>
              <w:rPr>
                <w:rFonts w:ascii="Times New Roman" w:hAnsi="Times New Roman"/>
              </w:rPr>
            </w:pPr>
            <w:r w:rsidRPr="00D24B61">
              <w:rPr>
                <w:rFonts w:ascii="Times New Roman" w:hAnsi="Times New Roman"/>
                <w:sz w:val="22"/>
                <w:szCs w:val="22"/>
              </w:rPr>
              <w:t>-12,1%</w:t>
            </w:r>
          </w:p>
        </w:tc>
        <w:tc>
          <w:tcPr>
            <w:tcW w:w="993"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7</w:t>
            </w:r>
          </w:p>
          <w:p w:rsidR="00D24B61" w:rsidRPr="00D24B61" w:rsidRDefault="00D24B61" w:rsidP="002038BA">
            <w:pPr>
              <w:spacing w:after="0"/>
              <w:rPr>
                <w:rFonts w:ascii="Times New Roman" w:hAnsi="Times New Roman"/>
              </w:rPr>
            </w:pPr>
            <w:r w:rsidRPr="00D24B61">
              <w:rPr>
                <w:rFonts w:ascii="Times New Roman" w:hAnsi="Times New Roman"/>
                <w:sz w:val="22"/>
                <w:szCs w:val="22"/>
              </w:rPr>
              <w:t>-12,5%</w:t>
            </w:r>
          </w:p>
        </w:tc>
        <w:tc>
          <w:tcPr>
            <w:tcW w:w="993"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11</w:t>
            </w:r>
          </w:p>
          <w:p w:rsidR="00D24B61" w:rsidRPr="00D24B61" w:rsidRDefault="00D24B61" w:rsidP="002038BA">
            <w:pPr>
              <w:spacing w:after="0"/>
              <w:rPr>
                <w:rFonts w:ascii="Times New Roman" w:hAnsi="Times New Roman"/>
              </w:rPr>
            </w:pPr>
            <w:r w:rsidRPr="00D24B61">
              <w:rPr>
                <w:rFonts w:ascii="Times New Roman" w:hAnsi="Times New Roman"/>
                <w:sz w:val="22"/>
                <w:szCs w:val="22"/>
              </w:rPr>
              <w:t>-8,3%</w:t>
            </w:r>
          </w:p>
        </w:tc>
        <w:tc>
          <w:tcPr>
            <w:tcW w:w="992"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9</w:t>
            </w:r>
          </w:p>
        </w:tc>
        <w:tc>
          <w:tcPr>
            <w:tcW w:w="1134"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9</w:t>
            </w:r>
          </w:p>
          <w:p w:rsidR="00D24B61" w:rsidRPr="00D24B61" w:rsidRDefault="00D24B61" w:rsidP="002038BA">
            <w:pPr>
              <w:spacing w:after="0"/>
              <w:rPr>
                <w:rFonts w:ascii="Times New Roman" w:hAnsi="Times New Roman"/>
              </w:rPr>
            </w:pPr>
            <w:r w:rsidRPr="00D24B61">
              <w:rPr>
                <w:rFonts w:ascii="Times New Roman" w:hAnsi="Times New Roman"/>
                <w:sz w:val="22"/>
                <w:szCs w:val="22"/>
              </w:rPr>
              <w:t>+350,0%</w:t>
            </w:r>
          </w:p>
        </w:tc>
        <w:tc>
          <w:tcPr>
            <w:tcW w:w="992"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4</w:t>
            </w:r>
          </w:p>
          <w:p w:rsidR="00D24B61" w:rsidRPr="00D24B61" w:rsidRDefault="00D24B61" w:rsidP="002038BA">
            <w:pPr>
              <w:spacing w:after="0"/>
              <w:rPr>
                <w:rFonts w:ascii="Times New Roman" w:hAnsi="Times New Roman"/>
              </w:rPr>
            </w:pPr>
            <w:r w:rsidRPr="00D24B61">
              <w:rPr>
                <w:rFonts w:ascii="Times New Roman" w:hAnsi="Times New Roman"/>
                <w:sz w:val="22"/>
                <w:szCs w:val="22"/>
              </w:rPr>
              <w:t>+300,0%</w:t>
            </w:r>
          </w:p>
        </w:tc>
        <w:tc>
          <w:tcPr>
            <w:tcW w:w="992" w:type="dxa"/>
            <w:shd w:val="clear" w:color="auto" w:fill="E5B8B7"/>
          </w:tcPr>
          <w:p w:rsidR="00D24B61" w:rsidRPr="00D24B61" w:rsidRDefault="00D24B61" w:rsidP="002038BA">
            <w:pPr>
              <w:spacing w:after="0"/>
              <w:rPr>
                <w:rFonts w:ascii="Times New Roman" w:hAnsi="Times New Roman"/>
              </w:rPr>
            </w:pPr>
            <w:r w:rsidRPr="00D24B61">
              <w:rPr>
                <w:rFonts w:ascii="Times New Roman" w:hAnsi="Times New Roman"/>
                <w:sz w:val="22"/>
                <w:szCs w:val="22"/>
              </w:rPr>
              <w:t>1</w:t>
            </w:r>
          </w:p>
          <w:p w:rsidR="00D24B61" w:rsidRPr="00D24B61" w:rsidRDefault="00D24B61" w:rsidP="002038BA">
            <w:pPr>
              <w:spacing w:after="0"/>
              <w:rPr>
                <w:rFonts w:ascii="Times New Roman" w:hAnsi="Times New Roman"/>
              </w:rPr>
            </w:pPr>
            <w:r w:rsidRPr="00D24B61">
              <w:rPr>
                <w:rFonts w:ascii="Times New Roman" w:hAnsi="Times New Roman"/>
                <w:sz w:val="22"/>
                <w:szCs w:val="22"/>
              </w:rPr>
              <w:t>рост</w:t>
            </w:r>
          </w:p>
        </w:tc>
      </w:tr>
    </w:tbl>
    <w:p w:rsidR="00D24B61" w:rsidRPr="00D24B61" w:rsidRDefault="00D24B61" w:rsidP="00D24B61">
      <w:pPr>
        <w:spacing w:before="0" w:beforeAutospacing="0" w:after="0" w:afterAutospacing="0"/>
        <w:ind w:firstLine="708"/>
        <w:jc w:val="both"/>
        <w:rPr>
          <w:rFonts w:ascii="Times New Roman" w:hAnsi="Times New Roman" w:cs="Times New Roman"/>
          <w:sz w:val="26"/>
          <w:szCs w:val="26"/>
        </w:rPr>
      </w:pPr>
      <w:r w:rsidRPr="00D24B61">
        <w:rPr>
          <w:rFonts w:ascii="Times New Roman" w:hAnsi="Times New Roman" w:cs="Times New Roman"/>
          <w:sz w:val="26"/>
          <w:szCs w:val="26"/>
        </w:rPr>
        <w:t xml:space="preserve">С использованием местных средств массовой информации до населения района доводилась информация профилактического характера по предупреждению мошенничеств, краж с использованием компьютерных технологий. В результате проведенной работы, на территории обслуживания, Количество преступлений, предусмотренных </w:t>
      </w:r>
      <w:proofErr w:type="gramStart"/>
      <w:r w:rsidRPr="00D24B61">
        <w:rPr>
          <w:rFonts w:ascii="Times New Roman" w:hAnsi="Times New Roman" w:cs="Times New Roman"/>
          <w:sz w:val="26"/>
          <w:szCs w:val="26"/>
        </w:rPr>
        <w:t>ч</w:t>
      </w:r>
      <w:proofErr w:type="gramEnd"/>
      <w:r w:rsidRPr="00D24B61">
        <w:rPr>
          <w:rFonts w:ascii="Times New Roman" w:hAnsi="Times New Roman" w:cs="Times New Roman"/>
          <w:sz w:val="26"/>
          <w:szCs w:val="26"/>
        </w:rPr>
        <w:t>.1 ст. 158 УК РФ, снизилось с 47 до 36 (-23,4%), а также сократилось количество преступлений, предусмотренных ч.3,4 ст. 158 УК РФ  с 33 до 29 (-12,1%).</w:t>
      </w:r>
    </w:p>
    <w:p w:rsidR="00362495" w:rsidRPr="006B2565" w:rsidRDefault="00D24B61" w:rsidP="006B2565">
      <w:pPr>
        <w:spacing w:before="0" w:beforeAutospacing="0" w:after="0" w:afterAutospacing="0"/>
        <w:ind w:firstLine="708"/>
        <w:jc w:val="both"/>
        <w:rPr>
          <w:rFonts w:ascii="Times New Roman" w:hAnsi="Times New Roman" w:cs="Times New Roman"/>
          <w:sz w:val="26"/>
          <w:szCs w:val="26"/>
        </w:rPr>
      </w:pPr>
      <w:r w:rsidRPr="00D24B61">
        <w:rPr>
          <w:rFonts w:ascii="Times New Roman" w:hAnsi="Times New Roman" w:cs="Times New Roman"/>
          <w:sz w:val="26"/>
          <w:szCs w:val="26"/>
        </w:rPr>
        <w:t>Количество краж, совершенных с использованием ИТТ, уменьшилось с 8 до 7; в тоже время с 2 до 9 возросло количество мошенничеств, совершенных в сфере ИТТ. Ни одно преступление из указанной категории не раскрыто, не смотря на выполнение алгоритма по раскрытию хищений в сфере информационно-телекоммуникационных технологий. По данному направлению деятельности, с целью профилактики и предупреждения преступлений, в 2022 году на территории обслуживания проводились профилактические мероприятия, включающие информирование населения о способах хищений и мошеннических действий, в том числе совершаемых дистанционным способом, с использованием информационно-телекоммуникационных технологий, доведение алгоритма действий при поступлении подозрительных телефонных звонков. Силами подразделения УУП, ГИБДД, при исполнении служебных обязанностей, на постоянной основе, осуществлялась раздача профилактических памяток жителям районов, как путем проведения поквартирного и подомового обхода, так и в ходе личного общения с гражданами. В</w:t>
      </w:r>
      <w:r w:rsidRPr="00D24B61">
        <w:rPr>
          <w:rFonts w:ascii="Times New Roman" w:hAnsi="Times New Roman" w:cs="Times New Roman"/>
          <w:spacing w:val="-2"/>
          <w:sz w:val="26"/>
          <w:szCs w:val="26"/>
        </w:rPr>
        <w:t xml:space="preserve">о взаимодействии с администрацией Великолукского </w:t>
      </w:r>
      <w:r>
        <w:rPr>
          <w:rFonts w:ascii="Times New Roman" w:hAnsi="Times New Roman" w:cs="Times New Roman"/>
          <w:spacing w:val="-2"/>
          <w:sz w:val="26"/>
          <w:szCs w:val="26"/>
        </w:rPr>
        <w:t>района</w:t>
      </w:r>
      <w:r w:rsidRPr="00D24B61">
        <w:rPr>
          <w:rFonts w:ascii="Times New Roman" w:hAnsi="Times New Roman" w:cs="Times New Roman"/>
          <w:spacing w:val="-2"/>
          <w:sz w:val="26"/>
          <w:szCs w:val="26"/>
        </w:rPr>
        <w:t>, ч</w:t>
      </w:r>
      <w:r w:rsidRPr="00D24B61">
        <w:rPr>
          <w:rFonts w:ascii="Times New Roman" w:hAnsi="Times New Roman" w:cs="Times New Roman"/>
          <w:sz w:val="26"/>
          <w:szCs w:val="26"/>
        </w:rPr>
        <w:t>ерез средства массовой инфо</w:t>
      </w:r>
      <w:r>
        <w:rPr>
          <w:rFonts w:ascii="Times New Roman" w:hAnsi="Times New Roman" w:cs="Times New Roman"/>
          <w:sz w:val="26"/>
          <w:szCs w:val="26"/>
        </w:rPr>
        <w:t>рмации (сети Интернет и районную газету</w:t>
      </w:r>
      <w:r w:rsidRPr="00D24B61">
        <w:rPr>
          <w:rFonts w:ascii="Times New Roman" w:hAnsi="Times New Roman" w:cs="Times New Roman"/>
          <w:sz w:val="26"/>
          <w:szCs w:val="26"/>
        </w:rPr>
        <w:t xml:space="preserve">), дополнительно информировано население. </w:t>
      </w:r>
    </w:p>
    <w:p w:rsidR="00362495" w:rsidRPr="006B2565" w:rsidRDefault="006B2565" w:rsidP="006B2565">
      <w:pPr>
        <w:spacing w:before="0" w:beforeAutospacing="0" w:after="0" w:afterAutospacing="0"/>
        <w:ind w:firstLine="709"/>
        <w:jc w:val="left"/>
        <w:rPr>
          <w:rFonts w:ascii="Times New Roman" w:hAnsi="Times New Roman" w:cs="Times New Roman"/>
          <w:b/>
          <w:bCs/>
          <w:iCs/>
          <w:sz w:val="26"/>
          <w:szCs w:val="26"/>
        </w:rPr>
      </w:pPr>
      <w:r w:rsidRPr="006B2565">
        <w:rPr>
          <w:rFonts w:ascii="Times New Roman" w:hAnsi="Times New Roman" w:cs="Times New Roman"/>
          <w:b/>
          <w:bCs/>
          <w:iCs/>
          <w:sz w:val="26"/>
          <w:szCs w:val="26"/>
        </w:rPr>
        <w:t>Состояние преступности в общественных местах и на улицах</w:t>
      </w:r>
    </w:p>
    <w:p w:rsidR="005433D1" w:rsidRPr="005433D1" w:rsidRDefault="005433D1" w:rsidP="005433D1">
      <w:pPr>
        <w:spacing w:before="0" w:beforeAutospacing="0" w:after="0" w:afterAutospacing="0"/>
        <w:ind w:firstLine="708"/>
        <w:jc w:val="both"/>
        <w:rPr>
          <w:rFonts w:ascii="Times New Roman" w:hAnsi="Times New Roman" w:cs="Times New Roman"/>
          <w:sz w:val="26"/>
          <w:szCs w:val="26"/>
        </w:rPr>
      </w:pPr>
      <w:r w:rsidRPr="005433D1">
        <w:rPr>
          <w:rFonts w:ascii="Times New Roman" w:hAnsi="Times New Roman" w:cs="Times New Roman"/>
          <w:sz w:val="26"/>
          <w:szCs w:val="26"/>
        </w:rPr>
        <w:t xml:space="preserve">Количество преступных деяний, совершенных в общественных местах Великолукского района, сократилось с 27 до 24 (-11,1%), на улицах района совершено 21 преступление (25;-16,0%). </w:t>
      </w:r>
    </w:p>
    <w:p w:rsidR="00362495" w:rsidRPr="006B2565" w:rsidRDefault="00362495" w:rsidP="006B2565">
      <w:pPr>
        <w:spacing w:before="0" w:beforeAutospacing="0" w:after="0" w:afterAutospacing="0"/>
        <w:ind w:firstLine="708"/>
        <w:jc w:val="left"/>
        <w:rPr>
          <w:rFonts w:ascii="Times New Roman" w:hAnsi="Times New Roman" w:cs="Times New Roman"/>
          <w:b/>
          <w:bCs/>
          <w:iCs/>
          <w:sz w:val="26"/>
          <w:szCs w:val="26"/>
        </w:rPr>
      </w:pPr>
      <w:r w:rsidRPr="006B2565">
        <w:rPr>
          <w:rFonts w:ascii="Times New Roman" w:hAnsi="Times New Roman" w:cs="Times New Roman"/>
          <w:b/>
          <w:bCs/>
          <w:iCs/>
          <w:sz w:val="26"/>
          <w:szCs w:val="26"/>
        </w:rPr>
        <w:t>С</w:t>
      </w:r>
      <w:r w:rsidR="006B2565" w:rsidRPr="006B2565">
        <w:rPr>
          <w:rFonts w:ascii="Times New Roman" w:hAnsi="Times New Roman" w:cs="Times New Roman"/>
          <w:b/>
          <w:bCs/>
          <w:iCs/>
          <w:sz w:val="26"/>
          <w:szCs w:val="26"/>
        </w:rPr>
        <w:t>остояние аварийности на территории района</w:t>
      </w:r>
    </w:p>
    <w:p w:rsidR="005433D1" w:rsidRPr="005433D1" w:rsidRDefault="005433D1" w:rsidP="005433D1">
      <w:pPr>
        <w:spacing w:before="0" w:beforeAutospacing="0" w:after="0" w:afterAutospacing="0"/>
        <w:ind w:firstLine="708"/>
        <w:jc w:val="both"/>
        <w:rPr>
          <w:rFonts w:ascii="Times New Roman" w:eastAsia="MS Mincho" w:hAnsi="Times New Roman" w:cs="Times New Roman"/>
          <w:sz w:val="26"/>
          <w:szCs w:val="26"/>
        </w:rPr>
      </w:pPr>
      <w:r w:rsidRPr="005433D1">
        <w:rPr>
          <w:rFonts w:ascii="Times New Roman" w:hAnsi="Times New Roman" w:cs="Times New Roman"/>
          <w:sz w:val="26"/>
          <w:szCs w:val="26"/>
        </w:rPr>
        <w:t xml:space="preserve">На территории Великолукского района произошел рост двух показателей: </w:t>
      </w:r>
      <w:r w:rsidRPr="005433D1">
        <w:rPr>
          <w:rFonts w:ascii="Times New Roman" w:eastAsia="MS Mincho" w:hAnsi="Times New Roman" w:cs="Times New Roman"/>
          <w:sz w:val="26"/>
          <w:szCs w:val="26"/>
        </w:rPr>
        <w:t>количество ДТП увеличилось с 35 до 36. К</w:t>
      </w:r>
      <w:r w:rsidRPr="005433D1">
        <w:rPr>
          <w:rFonts w:ascii="Times New Roman" w:hAnsi="Times New Roman" w:cs="Times New Roman"/>
          <w:sz w:val="26"/>
          <w:szCs w:val="26"/>
        </w:rPr>
        <w:t xml:space="preserve">оличество </w:t>
      </w:r>
      <w:r w:rsidRPr="005433D1">
        <w:rPr>
          <w:rFonts w:ascii="Times New Roman" w:eastAsia="MS Mincho" w:hAnsi="Times New Roman" w:cs="Times New Roman"/>
          <w:sz w:val="26"/>
          <w:szCs w:val="26"/>
        </w:rPr>
        <w:t>раненых увеличилось с 41 до 50</w:t>
      </w:r>
      <w:r w:rsidRPr="005433D1">
        <w:rPr>
          <w:rFonts w:ascii="Times New Roman" w:hAnsi="Times New Roman" w:cs="Times New Roman"/>
          <w:sz w:val="26"/>
          <w:szCs w:val="26"/>
        </w:rPr>
        <w:t xml:space="preserve">. </w:t>
      </w:r>
      <w:r w:rsidRPr="005433D1">
        <w:rPr>
          <w:rFonts w:ascii="Times New Roman" w:eastAsia="MS Mincho" w:hAnsi="Times New Roman" w:cs="Times New Roman"/>
          <w:sz w:val="26"/>
          <w:szCs w:val="26"/>
        </w:rPr>
        <w:t xml:space="preserve">Однако произошло снижение количество погибших с 10 до 2. </w:t>
      </w:r>
      <w:r w:rsidRPr="005433D1">
        <w:rPr>
          <w:rFonts w:ascii="Times New Roman" w:hAnsi="Times New Roman" w:cs="Times New Roman"/>
          <w:sz w:val="26"/>
          <w:szCs w:val="26"/>
        </w:rPr>
        <w:t xml:space="preserve">Количество ДТП с </w:t>
      </w:r>
      <w:r w:rsidRPr="005433D1">
        <w:rPr>
          <w:rFonts w:ascii="Times New Roman" w:hAnsi="Times New Roman" w:cs="Times New Roman"/>
          <w:sz w:val="26"/>
          <w:szCs w:val="26"/>
        </w:rPr>
        <w:lastRenderedPageBreak/>
        <w:t xml:space="preserve">участием детей снизилось с 4 до 3. Количество ДТП совершенных водителями в состоянии опьянения увеличилось с 3 до 8. </w:t>
      </w:r>
      <w:r w:rsidRPr="005433D1">
        <w:rPr>
          <w:rFonts w:ascii="Times New Roman" w:eastAsia="MS Mincho" w:hAnsi="Times New Roman" w:cs="Times New Roman"/>
          <w:sz w:val="26"/>
          <w:szCs w:val="26"/>
        </w:rPr>
        <w:t xml:space="preserve"> </w:t>
      </w:r>
    </w:p>
    <w:p w:rsidR="00362495" w:rsidRPr="00CC5F6D" w:rsidRDefault="006B2565" w:rsidP="006B2565">
      <w:pPr>
        <w:spacing w:before="0" w:beforeAutospacing="0" w:after="0" w:afterAutospacing="0"/>
        <w:ind w:firstLine="709"/>
        <w:jc w:val="both"/>
        <w:rPr>
          <w:rFonts w:ascii="Times New Roman" w:hAnsi="Times New Roman" w:cs="Times New Roman"/>
          <w:b/>
          <w:bCs/>
          <w:iCs/>
          <w:sz w:val="26"/>
          <w:szCs w:val="26"/>
        </w:rPr>
      </w:pPr>
      <w:r w:rsidRPr="00CC5F6D">
        <w:rPr>
          <w:rFonts w:ascii="Times New Roman" w:hAnsi="Times New Roman" w:cs="Times New Roman"/>
          <w:b/>
          <w:bCs/>
          <w:iCs/>
          <w:sz w:val="26"/>
          <w:szCs w:val="26"/>
        </w:rPr>
        <w:t>Социально</w:t>
      </w:r>
      <w:r w:rsidR="00362495" w:rsidRPr="00CC5F6D">
        <w:rPr>
          <w:rFonts w:ascii="Times New Roman" w:hAnsi="Times New Roman" w:cs="Times New Roman"/>
          <w:b/>
          <w:bCs/>
          <w:iCs/>
          <w:sz w:val="26"/>
          <w:szCs w:val="26"/>
        </w:rPr>
        <w:t>-</w:t>
      </w:r>
      <w:r w:rsidRPr="00CC5F6D">
        <w:rPr>
          <w:rFonts w:ascii="Times New Roman" w:hAnsi="Times New Roman" w:cs="Times New Roman"/>
          <w:b/>
          <w:bCs/>
          <w:iCs/>
          <w:sz w:val="26"/>
          <w:szCs w:val="26"/>
        </w:rPr>
        <w:t>криминологическая</w:t>
      </w:r>
      <w:r w:rsidR="00362495" w:rsidRPr="00CC5F6D">
        <w:rPr>
          <w:rFonts w:ascii="Times New Roman" w:hAnsi="Times New Roman" w:cs="Times New Roman"/>
          <w:b/>
          <w:bCs/>
          <w:iCs/>
          <w:sz w:val="26"/>
          <w:szCs w:val="26"/>
        </w:rPr>
        <w:t xml:space="preserve"> </w:t>
      </w:r>
      <w:r w:rsidR="00CC5F6D" w:rsidRPr="00CC5F6D">
        <w:rPr>
          <w:rFonts w:ascii="Times New Roman" w:hAnsi="Times New Roman" w:cs="Times New Roman"/>
          <w:b/>
          <w:bCs/>
          <w:iCs/>
          <w:sz w:val="26"/>
          <w:szCs w:val="26"/>
        </w:rPr>
        <w:t>характеристика</w:t>
      </w:r>
      <w:r w:rsidR="00362495" w:rsidRPr="00CC5F6D">
        <w:rPr>
          <w:rFonts w:ascii="Times New Roman" w:hAnsi="Times New Roman" w:cs="Times New Roman"/>
          <w:b/>
          <w:bCs/>
          <w:iCs/>
          <w:sz w:val="26"/>
          <w:szCs w:val="26"/>
        </w:rPr>
        <w:t xml:space="preserve"> </w:t>
      </w:r>
      <w:r w:rsidR="00CC5F6D" w:rsidRPr="00CC5F6D">
        <w:rPr>
          <w:rFonts w:ascii="Times New Roman" w:hAnsi="Times New Roman" w:cs="Times New Roman"/>
          <w:b/>
          <w:bCs/>
          <w:iCs/>
          <w:sz w:val="26"/>
          <w:szCs w:val="26"/>
        </w:rPr>
        <w:t>преступн</w:t>
      </w:r>
      <w:r w:rsidR="00CC5F6D">
        <w:rPr>
          <w:rFonts w:ascii="Times New Roman" w:hAnsi="Times New Roman" w:cs="Times New Roman"/>
          <w:b/>
          <w:bCs/>
          <w:iCs/>
          <w:sz w:val="26"/>
          <w:szCs w:val="26"/>
        </w:rPr>
        <w:t>о</w:t>
      </w:r>
      <w:r w:rsidR="00CC5F6D" w:rsidRPr="00CC5F6D">
        <w:rPr>
          <w:rFonts w:ascii="Times New Roman" w:hAnsi="Times New Roman" w:cs="Times New Roman"/>
          <w:b/>
          <w:bCs/>
          <w:iCs/>
          <w:sz w:val="26"/>
          <w:szCs w:val="26"/>
        </w:rPr>
        <w:t>сти</w:t>
      </w:r>
    </w:p>
    <w:p w:rsidR="00362495" w:rsidRPr="004454B8" w:rsidRDefault="005433D1" w:rsidP="004454B8">
      <w:pPr>
        <w:spacing w:before="0" w:beforeAutospacing="0" w:after="0" w:afterAutospacing="0"/>
        <w:ind w:firstLine="708"/>
        <w:jc w:val="both"/>
        <w:rPr>
          <w:rFonts w:ascii="Times New Roman" w:hAnsi="Times New Roman" w:cs="Times New Roman"/>
          <w:sz w:val="28"/>
          <w:szCs w:val="28"/>
        </w:rPr>
      </w:pPr>
      <w:r w:rsidRPr="005433D1">
        <w:rPr>
          <w:rFonts w:ascii="Times New Roman" w:hAnsi="Times New Roman" w:cs="Times New Roman"/>
          <w:sz w:val="26"/>
          <w:szCs w:val="26"/>
        </w:rPr>
        <w:t xml:space="preserve">Количество лиц, совершивших преступления на территории Великолукского района в отчетном периоде сократилось на 14,3% (со 147 до 126). В отчетном периоде количество преступлений, совершенных в состоянии алкогольного опьянения снизилось с 51 до 47; на 9,8% возросло количество преступлений лицами, ранее их совершавшими (с 92 до 101); на 290,0% возросла групповая преступность (рост с 10 до 39); количество преступлений, совершенных несовершеннолетними, в отчетном периоде, возросло </w:t>
      </w:r>
      <w:proofErr w:type="gramStart"/>
      <w:r w:rsidRPr="005433D1">
        <w:rPr>
          <w:rFonts w:ascii="Times New Roman" w:hAnsi="Times New Roman" w:cs="Times New Roman"/>
          <w:sz w:val="26"/>
          <w:szCs w:val="26"/>
        </w:rPr>
        <w:t>с</w:t>
      </w:r>
      <w:proofErr w:type="gramEnd"/>
      <w:r w:rsidRPr="005433D1">
        <w:rPr>
          <w:rFonts w:ascii="Times New Roman" w:hAnsi="Times New Roman" w:cs="Times New Roman"/>
          <w:sz w:val="26"/>
          <w:szCs w:val="26"/>
        </w:rPr>
        <w:t xml:space="preserve"> 5 до 7.</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1822"/>
        <w:gridCol w:w="1822"/>
        <w:gridCol w:w="1823"/>
      </w:tblGrid>
      <w:tr w:rsidR="00362495" w:rsidRPr="00FB3701">
        <w:trPr>
          <w:trHeight w:val="203"/>
        </w:trPr>
        <w:tc>
          <w:tcPr>
            <w:tcW w:w="4253" w:type="dxa"/>
            <w:vMerge w:val="restart"/>
            <w:vAlign w:val="center"/>
          </w:tcPr>
          <w:p w:rsidR="00362495" w:rsidRPr="0090568A" w:rsidRDefault="00362495" w:rsidP="004362B5">
            <w:pPr>
              <w:pStyle w:val="a8"/>
              <w:rPr>
                <w:rFonts w:ascii="Times New Roman" w:hAnsi="Times New Roman" w:cs="Times New Roman"/>
              </w:rPr>
            </w:pPr>
            <w:r w:rsidRPr="0090568A">
              <w:rPr>
                <w:rFonts w:ascii="Times New Roman" w:hAnsi="Times New Roman" w:cs="Times New Roman"/>
              </w:rPr>
              <w:t>Категория лиц, совершивших преступления</w:t>
            </w:r>
          </w:p>
        </w:tc>
        <w:tc>
          <w:tcPr>
            <w:tcW w:w="5467" w:type="dxa"/>
            <w:gridSpan w:val="3"/>
            <w:vAlign w:val="center"/>
          </w:tcPr>
          <w:p w:rsidR="00362495" w:rsidRPr="0090568A" w:rsidRDefault="00362495" w:rsidP="004362B5">
            <w:pPr>
              <w:spacing w:before="0" w:beforeAutospacing="0" w:after="0" w:afterAutospacing="0"/>
              <w:ind w:firstLine="708"/>
              <w:jc w:val="left"/>
              <w:rPr>
                <w:rFonts w:ascii="Times New Roman" w:hAnsi="Times New Roman" w:cs="Times New Roman"/>
              </w:rPr>
            </w:pPr>
            <w:r w:rsidRPr="0090568A">
              <w:rPr>
                <w:rFonts w:ascii="Times New Roman" w:hAnsi="Times New Roman" w:cs="Times New Roman"/>
              </w:rPr>
              <w:t>Великолукский район</w:t>
            </w:r>
          </w:p>
        </w:tc>
      </w:tr>
      <w:tr w:rsidR="00362495" w:rsidRPr="00FB3701">
        <w:trPr>
          <w:trHeight w:val="323"/>
        </w:trPr>
        <w:tc>
          <w:tcPr>
            <w:tcW w:w="4253" w:type="dxa"/>
            <w:vMerge/>
            <w:vAlign w:val="center"/>
          </w:tcPr>
          <w:p w:rsidR="00362495" w:rsidRPr="0090568A" w:rsidRDefault="00362495" w:rsidP="004362B5">
            <w:pPr>
              <w:spacing w:before="0" w:beforeAutospacing="0" w:after="0" w:afterAutospacing="0"/>
              <w:ind w:firstLine="708"/>
              <w:jc w:val="left"/>
              <w:rPr>
                <w:rFonts w:ascii="Times New Roman" w:hAnsi="Times New Roman" w:cs="Times New Roman"/>
              </w:rPr>
            </w:pPr>
          </w:p>
        </w:tc>
        <w:tc>
          <w:tcPr>
            <w:tcW w:w="1822" w:type="dxa"/>
            <w:vAlign w:val="center"/>
          </w:tcPr>
          <w:p w:rsidR="00362495" w:rsidRPr="0090568A" w:rsidRDefault="005433D1" w:rsidP="004362B5">
            <w:pPr>
              <w:spacing w:before="0" w:beforeAutospacing="0" w:after="0" w:afterAutospacing="0"/>
              <w:ind w:firstLine="708"/>
              <w:jc w:val="left"/>
              <w:rPr>
                <w:rFonts w:ascii="Times New Roman" w:hAnsi="Times New Roman" w:cs="Times New Roman"/>
              </w:rPr>
            </w:pPr>
            <w:r>
              <w:rPr>
                <w:rFonts w:ascii="Times New Roman" w:hAnsi="Times New Roman" w:cs="Times New Roman"/>
              </w:rPr>
              <w:t>12 мес. 2021</w:t>
            </w:r>
          </w:p>
        </w:tc>
        <w:tc>
          <w:tcPr>
            <w:tcW w:w="1822" w:type="dxa"/>
            <w:vAlign w:val="center"/>
          </w:tcPr>
          <w:p w:rsidR="00362495" w:rsidRPr="0090568A" w:rsidRDefault="005433D1" w:rsidP="004362B5">
            <w:pPr>
              <w:spacing w:before="0" w:beforeAutospacing="0" w:after="0" w:afterAutospacing="0"/>
              <w:ind w:firstLine="708"/>
              <w:jc w:val="left"/>
              <w:rPr>
                <w:rFonts w:ascii="Times New Roman" w:hAnsi="Times New Roman" w:cs="Times New Roman"/>
              </w:rPr>
            </w:pPr>
            <w:r>
              <w:rPr>
                <w:rFonts w:ascii="Times New Roman" w:hAnsi="Times New Roman" w:cs="Times New Roman"/>
              </w:rPr>
              <w:t>12 мес. 2022</w:t>
            </w:r>
          </w:p>
        </w:tc>
        <w:tc>
          <w:tcPr>
            <w:tcW w:w="1823" w:type="dxa"/>
            <w:vAlign w:val="center"/>
          </w:tcPr>
          <w:p w:rsidR="00362495" w:rsidRPr="0090568A" w:rsidRDefault="00362495" w:rsidP="004362B5">
            <w:pPr>
              <w:spacing w:before="0" w:beforeAutospacing="0" w:after="0" w:afterAutospacing="0"/>
              <w:ind w:firstLine="708"/>
              <w:jc w:val="left"/>
              <w:rPr>
                <w:rFonts w:ascii="Times New Roman" w:hAnsi="Times New Roman" w:cs="Times New Roman"/>
              </w:rPr>
            </w:pPr>
            <w:r w:rsidRPr="0090568A">
              <w:rPr>
                <w:rFonts w:ascii="Times New Roman" w:hAnsi="Times New Roman" w:cs="Times New Roman"/>
              </w:rPr>
              <w:t>%</w:t>
            </w:r>
          </w:p>
        </w:tc>
      </w:tr>
      <w:tr w:rsidR="00A44584" w:rsidRPr="00FB3701" w:rsidTr="00A44584">
        <w:trPr>
          <w:trHeight w:val="331"/>
        </w:trPr>
        <w:tc>
          <w:tcPr>
            <w:tcW w:w="4253" w:type="dxa"/>
            <w:vAlign w:val="center"/>
          </w:tcPr>
          <w:p w:rsidR="00A44584" w:rsidRPr="0090568A" w:rsidRDefault="00A44584" w:rsidP="004362B5">
            <w:pPr>
              <w:spacing w:before="0" w:beforeAutospacing="0" w:after="0" w:afterAutospacing="0"/>
              <w:ind w:firstLine="708"/>
              <w:jc w:val="left"/>
              <w:rPr>
                <w:rFonts w:ascii="Times New Roman" w:hAnsi="Times New Roman" w:cs="Times New Roman"/>
              </w:rPr>
            </w:pPr>
            <w:r w:rsidRPr="0090568A">
              <w:rPr>
                <w:rFonts w:ascii="Times New Roman" w:hAnsi="Times New Roman" w:cs="Times New Roman"/>
              </w:rPr>
              <w:t>лица</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147</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126</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-14,3</w:t>
            </w:r>
          </w:p>
        </w:tc>
      </w:tr>
      <w:tr w:rsidR="00A44584" w:rsidRPr="00FB3701" w:rsidTr="00A44584">
        <w:trPr>
          <w:trHeight w:val="339"/>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женщин</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17</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14</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-17,6</w:t>
            </w:r>
          </w:p>
        </w:tc>
      </w:tr>
      <w:tr w:rsidR="00A44584" w:rsidRPr="00FB3701" w:rsidTr="00A44584">
        <w:trPr>
          <w:trHeight w:val="341"/>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Без пост</w:t>
            </w:r>
            <w:proofErr w:type="gramStart"/>
            <w:r w:rsidRPr="0090568A">
              <w:rPr>
                <w:rFonts w:ascii="Times New Roman" w:hAnsi="Times New Roman" w:cs="Times New Roman"/>
              </w:rPr>
              <w:t>.</w:t>
            </w:r>
            <w:proofErr w:type="gramEnd"/>
            <w:r w:rsidRPr="0090568A">
              <w:rPr>
                <w:rFonts w:ascii="Times New Roman" w:hAnsi="Times New Roman" w:cs="Times New Roman"/>
              </w:rPr>
              <w:t xml:space="preserve"> </w:t>
            </w:r>
            <w:proofErr w:type="gramStart"/>
            <w:r w:rsidRPr="0090568A">
              <w:rPr>
                <w:rFonts w:ascii="Times New Roman" w:hAnsi="Times New Roman" w:cs="Times New Roman"/>
              </w:rPr>
              <w:t>и</w:t>
            </w:r>
            <w:proofErr w:type="gramEnd"/>
            <w:r w:rsidRPr="0090568A">
              <w:rPr>
                <w:rFonts w:ascii="Times New Roman" w:hAnsi="Times New Roman" w:cs="Times New Roman"/>
              </w:rPr>
              <w:t>сточника дохода</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98</w:t>
            </w:r>
          </w:p>
        </w:tc>
        <w:tc>
          <w:tcPr>
            <w:tcW w:w="1822" w:type="dxa"/>
            <w:shd w:val="clear" w:color="auto" w:fill="auto"/>
          </w:tcPr>
          <w:p w:rsidR="00A44584" w:rsidRPr="00A44584" w:rsidRDefault="00A44584" w:rsidP="00A44584">
            <w:pPr>
              <w:rPr>
                <w:rFonts w:ascii="Times New Roman" w:hAnsi="Times New Roman" w:cs="Times New Roman"/>
              </w:rPr>
            </w:pPr>
          </w:p>
        </w:tc>
        <w:tc>
          <w:tcPr>
            <w:tcW w:w="1823" w:type="dxa"/>
            <w:shd w:val="clear" w:color="auto" w:fill="auto"/>
          </w:tcPr>
          <w:p w:rsidR="00A44584" w:rsidRPr="00A44584" w:rsidRDefault="00A44584" w:rsidP="00A44584">
            <w:pPr>
              <w:rPr>
                <w:rFonts w:ascii="Times New Roman" w:hAnsi="Times New Roman" w:cs="Times New Roman"/>
              </w:rPr>
            </w:pPr>
          </w:p>
        </w:tc>
      </w:tr>
      <w:tr w:rsidR="00A44584" w:rsidRPr="00FB3701" w:rsidTr="00A44584">
        <w:trPr>
          <w:trHeight w:val="275"/>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В т.ч. безработных</w:t>
            </w:r>
          </w:p>
        </w:tc>
        <w:tc>
          <w:tcPr>
            <w:tcW w:w="1822" w:type="dxa"/>
            <w:shd w:val="clear" w:color="auto" w:fill="auto"/>
          </w:tcPr>
          <w:p w:rsidR="00A44584" w:rsidRPr="00A44584" w:rsidRDefault="00A44584" w:rsidP="00A44584">
            <w:pPr>
              <w:rPr>
                <w:rFonts w:ascii="Times New Roman" w:hAnsi="Times New Roman" w:cs="Times New Roman"/>
              </w:rPr>
            </w:pP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82</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-16,3</w:t>
            </w:r>
          </w:p>
        </w:tc>
      </w:tr>
      <w:tr w:rsidR="00A44584" w:rsidRPr="00FB3701" w:rsidTr="00A44584">
        <w:trPr>
          <w:trHeight w:val="272"/>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proofErr w:type="gramStart"/>
            <w:r w:rsidRPr="0090568A">
              <w:rPr>
                <w:rFonts w:ascii="Times New Roman" w:hAnsi="Times New Roman" w:cs="Times New Roman"/>
              </w:rPr>
              <w:t>Совершенных</w:t>
            </w:r>
            <w:proofErr w:type="gramEnd"/>
            <w:r w:rsidRPr="0090568A">
              <w:rPr>
                <w:rFonts w:ascii="Times New Roman" w:hAnsi="Times New Roman" w:cs="Times New Roman"/>
              </w:rPr>
              <w:t xml:space="preserve"> в группе</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0</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0</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0</w:t>
            </w:r>
          </w:p>
        </w:tc>
      </w:tr>
      <w:tr w:rsidR="00A44584" w:rsidRPr="00FB3701" w:rsidTr="00A44584">
        <w:trPr>
          <w:trHeight w:val="272"/>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 xml:space="preserve">Ранее </w:t>
            </w:r>
            <w:proofErr w:type="spellStart"/>
            <w:r w:rsidRPr="0090568A">
              <w:rPr>
                <w:rFonts w:ascii="Times New Roman" w:hAnsi="Times New Roman" w:cs="Times New Roman"/>
              </w:rPr>
              <w:t>соверш</w:t>
            </w:r>
            <w:proofErr w:type="spellEnd"/>
            <w:r w:rsidRPr="0090568A">
              <w:rPr>
                <w:rFonts w:ascii="Times New Roman" w:hAnsi="Times New Roman" w:cs="Times New Roman"/>
              </w:rPr>
              <w:t>. преступления</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26</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16</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-38,5</w:t>
            </w:r>
          </w:p>
        </w:tc>
      </w:tr>
      <w:tr w:rsidR="00A44584" w:rsidRPr="00FB3701" w:rsidTr="00A44584">
        <w:trPr>
          <w:trHeight w:val="261"/>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Ранее судимых</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88</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84</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-4,5</w:t>
            </w:r>
          </w:p>
        </w:tc>
      </w:tr>
      <w:tr w:rsidR="00A44584" w:rsidRPr="00FB3701" w:rsidTr="00A44584">
        <w:trPr>
          <w:trHeight w:val="280"/>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В т.ч. признан</w:t>
            </w:r>
            <w:proofErr w:type="gramStart"/>
            <w:r w:rsidRPr="0090568A">
              <w:rPr>
                <w:rFonts w:ascii="Times New Roman" w:hAnsi="Times New Roman" w:cs="Times New Roman"/>
              </w:rPr>
              <w:t>.</w:t>
            </w:r>
            <w:proofErr w:type="gramEnd"/>
            <w:r w:rsidRPr="0090568A">
              <w:rPr>
                <w:rFonts w:ascii="Times New Roman" w:hAnsi="Times New Roman" w:cs="Times New Roman"/>
              </w:rPr>
              <w:t xml:space="preserve"> </w:t>
            </w:r>
            <w:proofErr w:type="gramStart"/>
            <w:r w:rsidRPr="0090568A">
              <w:rPr>
                <w:rFonts w:ascii="Times New Roman" w:hAnsi="Times New Roman" w:cs="Times New Roman"/>
              </w:rPr>
              <w:t>р</w:t>
            </w:r>
            <w:proofErr w:type="gramEnd"/>
            <w:r w:rsidRPr="0090568A">
              <w:rPr>
                <w:rFonts w:ascii="Times New Roman" w:hAnsi="Times New Roman" w:cs="Times New Roman"/>
              </w:rPr>
              <w:t>ецидивом</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49</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55</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+12,2</w:t>
            </w:r>
          </w:p>
        </w:tc>
      </w:tr>
      <w:tr w:rsidR="00A44584" w:rsidRPr="00FB3701" w:rsidTr="00A44584">
        <w:trPr>
          <w:trHeight w:val="269"/>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 xml:space="preserve">В т.ч. </w:t>
            </w:r>
            <w:proofErr w:type="gramStart"/>
            <w:r w:rsidRPr="0090568A">
              <w:rPr>
                <w:rFonts w:ascii="Times New Roman" w:hAnsi="Times New Roman" w:cs="Times New Roman"/>
              </w:rPr>
              <w:t>признан</w:t>
            </w:r>
            <w:proofErr w:type="gramEnd"/>
            <w:r w:rsidRPr="0090568A">
              <w:rPr>
                <w:rFonts w:ascii="Times New Roman" w:hAnsi="Times New Roman" w:cs="Times New Roman"/>
              </w:rPr>
              <w:t>. ОР</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21</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24</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+14,3</w:t>
            </w:r>
          </w:p>
        </w:tc>
      </w:tr>
      <w:tr w:rsidR="00A44584" w:rsidRPr="00FB3701" w:rsidTr="00A44584">
        <w:trPr>
          <w:trHeight w:val="259"/>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ООР</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w:t>
            </w:r>
          </w:p>
        </w:tc>
      </w:tr>
      <w:tr w:rsidR="00A44584" w:rsidRPr="00FB3701" w:rsidTr="00A44584">
        <w:trPr>
          <w:trHeight w:val="248"/>
        </w:trPr>
        <w:tc>
          <w:tcPr>
            <w:tcW w:w="4253" w:type="dxa"/>
          </w:tcPr>
          <w:p w:rsidR="00A44584" w:rsidRPr="0090568A" w:rsidRDefault="00A44584" w:rsidP="00705646">
            <w:pPr>
              <w:spacing w:before="0" w:beforeAutospacing="0" w:after="0" w:afterAutospacing="0"/>
              <w:ind w:firstLine="709"/>
              <w:jc w:val="both"/>
              <w:rPr>
                <w:rFonts w:ascii="Times New Roman" w:hAnsi="Times New Roman" w:cs="Times New Roman"/>
              </w:rPr>
            </w:pPr>
            <w:r w:rsidRPr="0090568A">
              <w:rPr>
                <w:rFonts w:ascii="Times New Roman" w:hAnsi="Times New Roman" w:cs="Times New Roman"/>
              </w:rPr>
              <w:t>иногородние</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2</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4</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+100,0</w:t>
            </w:r>
          </w:p>
        </w:tc>
      </w:tr>
      <w:tr w:rsidR="00A44584" w:rsidRPr="00FB3701" w:rsidTr="00A44584">
        <w:trPr>
          <w:trHeight w:val="270"/>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В состоянии опьянения</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2</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-50,0</w:t>
            </w:r>
          </w:p>
        </w:tc>
      </w:tr>
      <w:tr w:rsidR="00A44584" w:rsidRPr="00FB3701" w:rsidTr="00A44584">
        <w:trPr>
          <w:trHeight w:val="380"/>
        </w:trPr>
        <w:tc>
          <w:tcPr>
            <w:tcW w:w="4253" w:type="dxa"/>
          </w:tcPr>
          <w:p w:rsidR="00A44584" w:rsidRPr="0090568A" w:rsidRDefault="00A44584" w:rsidP="00705646">
            <w:pPr>
              <w:spacing w:before="0" w:beforeAutospacing="0" w:after="0" w:afterAutospacing="0"/>
              <w:ind w:firstLine="709"/>
              <w:jc w:val="both"/>
              <w:rPr>
                <w:rFonts w:ascii="Times New Roman" w:hAnsi="Times New Roman" w:cs="Times New Roman"/>
              </w:rPr>
            </w:pPr>
            <w:r w:rsidRPr="0090568A">
              <w:rPr>
                <w:rFonts w:ascii="Times New Roman" w:hAnsi="Times New Roman" w:cs="Times New Roman"/>
              </w:rPr>
              <w:t>В состоянии наркотического возбуждения</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50</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42</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-16,0</w:t>
            </w:r>
          </w:p>
        </w:tc>
      </w:tr>
      <w:tr w:rsidR="00A44584" w:rsidRPr="00FB3701" w:rsidTr="00A44584">
        <w:trPr>
          <w:trHeight w:val="299"/>
        </w:trPr>
        <w:tc>
          <w:tcPr>
            <w:tcW w:w="4253" w:type="dxa"/>
          </w:tcPr>
          <w:p w:rsidR="00A44584" w:rsidRPr="0090568A" w:rsidRDefault="00A44584" w:rsidP="00A12BE7">
            <w:pPr>
              <w:spacing w:before="0" w:beforeAutospacing="0" w:after="0" w:afterAutospacing="0"/>
              <w:ind w:firstLine="708"/>
              <w:jc w:val="both"/>
              <w:rPr>
                <w:rFonts w:ascii="Times New Roman" w:hAnsi="Times New Roman" w:cs="Times New Roman"/>
              </w:rPr>
            </w:pPr>
            <w:r w:rsidRPr="0090568A">
              <w:rPr>
                <w:rFonts w:ascii="Times New Roman" w:hAnsi="Times New Roman" w:cs="Times New Roman"/>
              </w:rPr>
              <w:t>несовершеннолетние</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0</w:t>
            </w:r>
          </w:p>
        </w:tc>
        <w:tc>
          <w:tcPr>
            <w:tcW w:w="1822"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0</w:t>
            </w:r>
          </w:p>
        </w:tc>
        <w:tc>
          <w:tcPr>
            <w:tcW w:w="1823" w:type="dxa"/>
            <w:shd w:val="clear" w:color="auto" w:fill="auto"/>
          </w:tcPr>
          <w:p w:rsidR="00A44584" w:rsidRPr="00A44584" w:rsidRDefault="00A44584" w:rsidP="00A44584">
            <w:pPr>
              <w:rPr>
                <w:rFonts w:ascii="Times New Roman" w:hAnsi="Times New Roman" w:cs="Times New Roman"/>
              </w:rPr>
            </w:pPr>
            <w:r w:rsidRPr="00A44584">
              <w:rPr>
                <w:rFonts w:ascii="Times New Roman" w:hAnsi="Times New Roman" w:cs="Times New Roman"/>
              </w:rPr>
              <w:t>0</w:t>
            </w:r>
          </w:p>
        </w:tc>
      </w:tr>
    </w:tbl>
    <w:p w:rsidR="00362495" w:rsidRPr="004454B8" w:rsidRDefault="00362495" w:rsidP="00A12BE7">
      <w:pPr>
        <w:spacing w:before="0" w:beforeAutospacing="0" w:after="0" w:afterAutospacing="0"/>
        <w:ind w:firstLine="708"/>
        <w:jc w:val="both"/>
        <w:rPr>
          <w:rFonts w:ascii="Times New Roman" w:hAnsi="Times New Roman" w:cs="Times New Roman"/>
          <w:b/>
          <w:bCs/>
          <w:i/>
          <w:iCs/>
          <w:sz w:val="28"/>
          <w:szCs w:val="28"/>
        </w:rPr>
      </w:pPr>
    </w:p>
    <w:p w:rsidR="00CC5F6D" w:rsidRDefault="00330F1D" w:rsidP="00CC5F6D">
      <w:pPr>
        <w:spacing w:before="0" w:beforeAutospacing="0" w:after="120" w:afterAutospacing="0"/>
        <w:rPr>
          <w:rFonts w:ascii="Times New Roman" w:hAnsi="Times New Roman" w:cs="Times New Roman"/>
          <w:b/>
          <w:sz w:val="26"/>
          <w:szCs w:val="26"/>
        </w:rPr>
      </w:pPr>
      <w:r w:rsidRPr="00CC5F6D">
        <w:rPr>
          <w:rFonts w:ascii="Times New Roman" w:hAnsi="Times New Roman" w:cs="Times New Roman"/>
          <w:b/>
          <w:sz w:val="26"/>
          <w:szCs w:val="26"/>
        </w:rPr>
        <w:t>П</w:t>
      </w:r>
      <w:r w:rsidR="00CC5F6D" w:rsidRPr="00CC5F6D">
        <w:rPr>
          <w:rFonts w:ascii="Times New Roman" w:hAnsi="Times New Roman" w:cs="Times New Roman"/>
          <w:b/>
          <w:sz w:val="26"/>
          <w:szCs w:val="26"/>
        </w:rPr>
        <w:t>рофилактика</w:t>
      </w:r>
      <w:r w:rsidRPr="00CC5F6D">
        <w:rPr>
          <w:rFonts w:ascii="Times New Roman" w:hAnsi="Times New Roman" w:cs="Times New Roman"/>
          <w:b/>
          <w:sz w:val="26"/>
          <w:szCs w:val="26"/>
        </w:rPr>
        <w:t xml:space="preserve"> </w:t>
      </w:r>
      <w:r w:rsidR="00CC5F6D" w:rsidRPr="00CC5F6D">
        <w:rPr>
          <w:rFonts w:ascii="Times New Roman" w:hAnsi="Times New Roman" w:cs="Times New Roman"/>
          <w:b/>
          <w:sz w:val="26"/>
          <w:szCs w:val="26"/>
        </w:rPr>
        <w:t>преступности</w:t>
      </w:r>
      <w:r w:rsidR="00CC5F6D">
        <w:rPr>
          <w:rFonts w:ascii="Times New Roman" w:hAnsi="Times New Roman" w:cs="Times New Roman"/>
          <w:b/>
          <w:sz w:val="26"/>
          <w:szCs w:val="26"/>
        </w:rPr>
        <w:t>:</w:t>
      </w:r>
    </w:p>
    <w:p w:rsidR="00330F1D" w:rsidRPr="00CC5F6D" w:rsidRDefault="00330F1D" w:rsidP="00CC5F6D">
      <w:pPr>
        <w:spacing w:before="0" w:beforeAutospacing="0" w:after="0" w:afterAutospacing="0"/>
        <w:jc w:val="both"/>
        <w:rPr>
          <w:rFonts w:ascii="Times New Roman" w:hAnsi="Times New Roman" w:cs="Times New Roman"/>
          <w:b/>
          <w:sz w:val="26"/>
          <w:szCs w:val="26"/>
        </w:rPr>
      </w:pPr>
      <w:r w:rsidRPr="00CC5F6D">
        <w:rPr>
          <w:rFonts w:ascii="Times New Roman" w:hAnsi="Times New Roman" w:cs="Times New Roman"/>
          <w:b/>
          <w:sz w:val="26"/>
          <w:szCs w:val="26"/>
        </w:rPr>
        <w:t>Административный  надзор</w:t>
      </w:r>
    </w:p>
    <w:p w:rsidR="00CC5F6D" w:rsidRDefault="00330F1D" w:rsidP="00CC5F6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В отношении лиц, которым установлен административный надзор, постоянно проводится комплекс оперативно-профилактических мероприятий, направленный на снижение влияния поднадзорных на окружающих лиц, выявление причин и условий способствующих совершению правонарушений и преступлений данной категорией лиц. На учете в МО МВД России «Великолукский состоит 30 лиц, в отношении которых установлен административный надзор. В отношении поднадзорных лиц   составлено 90 (95) административных протоколов   по Великолукскому району.  </w:t>
      </w:r>
    </w:p>
    <w:p w:rsidR="00330F1D" w:rsidRPr="00CC5F6D" w:rsidRDefault="00330F1D" w:rsidP="00CC5F6D">
      <w:pPr>
        <w:spacing w:before="0" w:beforeAutospacing="0" w:after="12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В отчетном периоде по инициативе ОВД в суд направлено 4 заявления об установлении административного надзора, удовлетворено 4.  Также в суд, по инициативе ОВД, направлено 16 заявлений об установлении дополнительных ограничений при осуществлении административного надзора, удовлетворено 15.  </w:t>
      </w:r>
    </w:p>
    <w:p w:rsidR="00330F1D" w:rsidRPr="00330F1D" w:rsidRDefault="00330F1D" w:rsidP="00CC5F6D">
      <w:pPr>
        <w:spacing w:before="0" w:beforeAutospacing="0" w:after="0" w:afterAutospacing="0"/>
        <w:jc w:val="both"/>
        <w:rPr>
          <w:rFonts w:ascii="Times New Roman" w:hAnsi="Times New Roman" w:cs="Times New Roman"/>
          <w:b/>
          <w:iCs/>
          <w:sz w:val="26"/>
          <w:szCs w:val="26"/>
        </w:rPr>
      </w:pPr>
      <w:r w:rsidRPr="00330F1D">
        <w:rPr>
          <w:rFonts w:ascii="Times New Roman" w:hAnsi="Times New Roman" w:cs="Times New Roman"/>
          <w:b/>
          <w:iCs/>
          <w:sz w:val="26"/>
          <w:szCs w:val="26"/>
        </w:rPr>
        <w:t>Исполнение административного законодательства</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bCs/>
          <w:sz w:val="26"/>
          <w:szCs w:val="26"/>
        </w:rPr>
        <w:t xml:space="preserve">Одной из основных мер общей профилактики преступлений является выявление административных правонарушений. </w:t>
      </w:r>
    </w:p>
    <w:p w:rsidR="00330F1D" w:rsidRPr="00330F1D" w:rsidRDefault="00330F1D" w:rsidP="00330F1D">
      <w:pPr>
        <w:spacing w:before="0" w:beforeAutospacing="0" w:after="0" w:afterAutospacing="0"/>
        <w:ind w:firstLine="708"/>
        <w:jc w:val="both"/>
        <w:rPr>
          <w:rFonts w:ascii="Times New Roman" w:hAnsi="Times New Roman" w:cs="Times New Roman"/>
          <w:bCs/>
          <w:sz w:val="26"/>
          <w:szCs w:val="26"/>
        </w:rPr>
      </w:pPr>
      <w:r w:rsidRPr="00330F1D">
        <w:rPr>
          <w:rFonts w:ascii="Times New Roman" w:hAnsi="Times New Roman" w:cs="Times New Roman"/>
          <w:bCs/>
          <w:sz w:val="26"/>
          <w:szCs w:val="26"/>
        </w:rPr>
        <w:t>Сотрудниками УУП по Великолукскому району составлено 730 протоколов (877).</w:t>
      </w:r>
    </w:p>
    <w:p w:rsidR="00330F1D" w:rsidRPr="00330F1D" w:rsidRDefault="00330F1D" w:rsidP="00330F1D">
      <w:pPr>
        <w:spacing w:before="0" w:beforeAutospacing="0" w:after="0" w:afterAutospacing="0"/>
        <w:ind w:firstLine="708"/>
        <w:jc w:val="both"/>
        <w:rPr>
          <w:rFonts w:ascii="Times New Roman" w:hAnsi="Times New Roman" w:cs="Times New Roman"/>
          <w:bCs/>
          <w:sz w:val="26"/>
          <w:szCs w:val="26"/>
        </w:rPr>
      </w:pPr>
      <w:r w:rsidRPr="00330F1D">
        <w:rPr>
          <w:rFonts w:ascii="Times New Roman" w:hAnsi="Times New Roman" w:cs="Times New Roman"/>
          <w:bCs/>
          <w:sz w:val="26"/>
          <w:szCs w:val="26"/>
        </w:rPr>
        <w:t>Сотрудниками ПДН по Великолукскому району составлен  106 протокол (108).</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lastRenderedPageBreak/>
        <w:t>Из незаконного оборота по Великолукскому району изъято 52 литра (16429,99) водно</w:t>
      </w:r>
      <w:r w:rsidR="00CC5F6D">
        <w:rPr>
          <w:rFonts w:ascii="Times New Roman" w:hAnsi="Times New Roman" w:cs="Times New Roman"/>
          <w:sz w:val="26"/>
          <w:szCs w:val="26"/>
        </w:rPr>
        <w:t>-</w:t>
      </w:r>
      <w:r w:rsidRPr="00330F1D">
        <w:rPr>
          <w:rFonts w:ascii="Times New Roman" w:hAnsi="Times New Roman" w:cs="Times New Roman"/>
          <w:sz w:val="26"/>
          <w:szCs w:val="26"/>
        </w:rPr>
        <w:t xml:space="preserve">спиртовой жидкости. За совершение административного законодательства по данному направлению деятельности составлено 16 протоколов (18).   </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p>
    <w:p w:rsidR="00330F1D" w:rsidRPr="00330F1D" w:rsidRDefault="00330F1D" w:rsidP="00CC5F6D">
      <w:pPr>
        <w:spacing w:before="0" w:beforeAutospacing="0" w:after="120" w:afterAutospacing="0"/>
        <w:ind w:firstLine="708"/>
        <w:jc w:val="both"/>
        <w:rPr>
          <w:rFonts w:ascii="Times New Roman" w:hAnsi="Times New Roman" w:cs="Times New Roman"/>
          <w:b/>
          <w:bCs/>
          <w:sz w:val="26"/>
          <w:szCs w:val="26"/>
        </w:rPr>
      </w:pPr>
      <w:r w:rsidRPr="00330F1D">
        <w:rPr>
          <w:rFonts w:ascii="Times New Roman" w:hAnsi="Times New Roman" w:cs="Times New Roman"/>
          <w:b/>
          <w:bCs/>
          <w:sz w:val="26"/>
          <w:szCs w:val="26"/>
        </w:rPr>
        <w:t xml:space="preserve">                                  </w:t>
      </w:r>
      <w:r w:rsidR="00CC5F6D">
        <w:rPr>
          <w:rFonts w:ascii="Times New Roman" w:hAnsi="Times New Roman" w:cs="Times New Roman"/>
          <w:b/>
          <w:bCs/>
          <w:sz w:val="26"/>
          <w:szCs w:val="26"/>
        </w:rPr>
        <w:t xml:space="preserve"> Профилактическая деятельность:</w:t>
      </w:r>
    </w:p>
    <w:p w:rsidR="00330F1D" w:rsidRPr="00CC5F6D" w:rsidRDefault="00330F1D" w:rsidP="00CC5F6D">
      <w:pPr>
        <w:spacing w:before="0" w:beforeAutospacing="0" w:after="0" w:afterAutospacing="0"/>
        <w:jc w:val="both"/>
        <w:rPr>
          <w:rFonts w:ascii="Times New Roman" w:hAnsi="Times New Roman" w:cs="Times New Roman"/>
          <w:b/>
          <w:bCs/>
          <w:sz w:val="26"/>
          <w:szCs w:val="26"/>
        </w:rPr>
      </w:pPr>
      <w:r w:rsidRPr="00330F1D">
        <w:rPr>
          <w:rFonts w:ascii="Times New Roman" w:hAnsi="Times New Roman" w:cs="Times New Roman"/>
          <w:b/>
          <w:bCs/>
          <w:sz w:val="26"/>
          <w:szCs w:val="26"/>
        </w:rPr>
        <w:t>Работа с лицами, состоящими на профилактических учетах</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Общее количество </w:t>
      </w:r>
      <w:proofErr w:type="gramStart"/>
      <w:r w:rsidRPr="00330F1D">
        <w:rPr>
          <w:rFonts w:ascii="Times New Roman" w:hAnsi="Times New Roman" w:cs="Times New Roman"/>
          <w:sz w:val="26"/>
          <w:szCs w:val="26"/>
        </w:rPr>
        <w:t>лиц, состоящих на профилактических учетах в подразделении участковых уполномоченных полиции составило</w:t>
      </w:r>
      <w:proofErr w:type="gramEnd"/>
      <w:r w:rsidRPr="00330F1D">
        <w:rPr>
          <w:rFonts w:ascii="Times New Roman" w:hAnsi="Times New Roman" w:cs="Times New Roman"/>
          <w:sz w:val="26"/>
          <w:szCs w:val="26"/>
        </w:rPr>
        <w:t xml:space="preserve">  по Великолукскому району -145 (АППГ- 202):</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из них:</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лиц, осужденных к мерам наказания не связанным с лишением свободы -</w:t>
      </w:r>
      <w:r w:rsidR="00CC5F6D">
        <w:rPr>
          <w:rFonts w:ascii="Times New Roman" w:hAnsi="Times New Roman" w:cs="Times New Roman"/>
          <w:sz w:val="26"/>
          <w:szCs w:val="26"/>
        </w:rPr>
        <w:t xml:space="preserve"> </w:t>
      </w:r>
      <w:r w:rsidRPr="00330F1D">
        <w:rPr>
          <w:rFonts w:ascii="Times New Roman" w:hAnsi="Times New Roman" w:cs="Times New Roman"/>
          <w:sz w:val="26"/>
          <w:szCs w:val="26"/>
        </w:rPr>
        <w:t>82 (АППГ- 115),</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 - лиц, больных наркоманией, а также допускающих потребление наркотических средств и психотропных веществ без назначения врача, состоящих на учете в учреждениях здравоохранения – 2 (АППГ – 3),</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 - лиц, совершающих правонарушения в сфере семейно-бытовых отношений, состоящих на профилактическом контроле в подразделении УУП– 10 (АППГ – 12),  </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лиц условно-досрочно освобожденных – 11(АППГ- 12),</w:t>
      </w:r>
    </w:p>
    <w:p w:rsidR="00330F1D" w:rsidRPr="00330F1D" w:rsidRDefault="00330F1D" w:rsidP="00330F1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 </w:t>
      </w:r>
      <w:proofErr w:type="gramStart"/>
      <w:r w:rsidRPr="00330F1D">
        <w:rPr>
          <w:rFonts w:ascii="Times New Roman" w:hAnsi="Times New Roman" w:cs="Times New Roman"/>
          <w:sz w:val="26"/>
          <w:szCs w:val="26"/>
        </w:rPr>
        <w:t>лиц</w:t>
      </w:r>
      <w:proofErr w:type="gramEnd"/>
      <w:r w:rsidRPr="00330F1D">
        <w:rPr>
          <w:rFonts w:ascii="Times New Roman" w:hAnsi="Times New Roman" w:cs="Times New Roman"/>
          <w:sz w:val="26"/>
          <w:szCs w:val="26"/>
        </w:rPr>
        <w:t xml:space="preserve"> в отношении которых установлен административный надзор -</w:t>
      </w:r>
      <w:r w:rsidR="00CC5F6D">
        <w:rPr>
          <w:rFonts w:ascii="Times New Roman" w:hAnsi="Times New Roman" w:cs="Times New Roman"/>
          <w:sz w:val="26"/>
          <w:szCs w:val="26"/>
        </w:rPr>
        <w:t xml:space="preserve"> </w:t>
      </w:r>
      <w:r w:rsidRPr="00330F1D">
        <w:rPr>
          <w:rFonts w:ascii="Times New Roman" w:hAnsi="Times New Roman" w:cs="Times New Roman"/>
          <w:sz w:val="26"/>
          <w:szCs w:val="26"/>
        </w:rPr>
        <w:t xml:space="preserve">25 (АППГ- 31), </w:t>
      </w:r>
    </w:p>
    <w:p w:rsidR="00CC5F6D" w:rsidRDefault="00CC5F6D" w:rsidP="00CC5F6D">
      <w:pPr>
        <w:spacing w:before="0" w:beforeAutospacing="0" w:after="0" w:afterAutospacing="0"/>
        <w:ind w:firstLine="708"/>
        <w:jc w:val="both"/>
        <w:rPr>
          <w:rFonts w:ascii="Times New Roman" w:hAnsi="Times New Roman" w:cs="Times New Roman"/>
          <w:sz w:val="26"/>
          <w:szCs w:val="26"/>
        </w:rPr>
      </w:pPr>
      <w:r>
        <w:rPr>
          <w:rFonts w:ascii="Times New Roman" w:hAnsi="Times New Roman" w:cs="Times New Roman"/>
          <w:sz w:val="26"/>
          <w:szCs w:val="26"/>
        </w:rPr>
        <w:t>- лиц формально подпадающих</w:t>
      </w:r>
      <w:r w:rsidR="00330F1D" w:rsidRPr="00330F1D">
        <w:rPr>
          <w:rFonts w:ascii="Times New Roman" w:hAnsi="Times New Roman" w:cs="Times New Roman"/>
          <w:sz w:val="26"/>
          <w:szCs w:val="26"/>
        </w:rPr>
        <w:t xml:space="preserve"> под действие административного надзора – 25 (АППГ-26)</w:t>
      </w:r>
    </w:p>
    <w:p w:rsidR="00CC5F6D" w:rsidRDefault="00330F1D" w:rsidP="00CC5F6D">
      <w:pPr>
        <w:spacing w:before="120" w:beforeAutospacing="0" w:after="0" w:afterAutospacing="0"/>
        <w:jc w:val="both"/>
        <w:rPr>
          <w:rFonts w:ascii="Times New Roman" w:hAnsi="Times New Roman" w:cs="Times New Roman"/>
          <w:sz w:val="26"/>
          <w:szCs w:val="26"/>
        </w:rPr>
      </w:pPr>
      <w:r w:rsidRPr="00330F1D">
        <w:rPr>
          <w:rFonts w:ascii="Times New Roman" w:hAnsi="Times New Roman" w:cs="Times New Roman"/>
          <w:b/>
          <w:sz w:val="26"/>
          <w:szCs w:val="26"/>
        </w:rPr>
        <w:t xml:space="preserve">По линии ПДН </w:t>
      </w:r>
    </w:p>
    <w:p w:rsidR="00330F1D" w:rsidRPr="00330F1D" w:rsidRDefault="00330F1D" w:rsidP="00CC5F6D">
      <w:pPr>
        <w:spacing w:before="0" w:beforeAutospacing="0" w:after="0" w:afterAutospacing="0"/>
        <w:ind w:firstLine="709"/>
        <w:jc w:val="both"/>
        <w:rPr>
          <w:rFonts w:ascii="Times New Roman" w:hAnsi="Times New Roman" w:cs="Times New Roman"/>
          <w:sz w:val="26"/>
          <w:szCs w:val="26"/>
        </w:rPr>
      </w:pPr>
      <w:r w:rsidRPr="00330F1D">
        <w:rPr>
          <w:rFonts w:ascii="Times New Roman" w:hAnsi="Times New Roman" w:cs="Times New Roman"/>
          <w:sz w:val="26"/>
          <w:szCs w:val="26"/>
        </w:rPr>
        <w:t xml:space="preserve">За 12 месяцев 2022 года  на профилактическом учете  в ПДН состоит 22 (20) несовершеннолетних лиц.   12 родителей состоит на профилактическом учете в ПДН (14). </w:t>
      </w:r>
    </w:p>
    <w:p w:rsidR="00330F1D" w:rsidRPr="00330F1D" w:rsidRDefault="00330F1D" w:rsidP="00CC5F6D">
      <w:pPr>
        <w:spacing w:before="0" w:beforeAutospacing="0" w:after="0" w:afterAutospacing="0"/>
        <w:ind w:firstLine="708"/>
        <w:jc w:val="both"/>
        <w:rPr>
          <w:rFonts w:ascii="Times New Roman" w:hAnsi="Times New Roman" w:cs="Times New Roman"/>
          <w:sz w:val="26"/>
          <w:szCs w:val="26"/>
        </w:rPr>
      </w:pPr>
      <w:r w:rsidRPr="00330F1D">
        <w:rPr>
          <w:rFonts w:ascii="Times New Roman" w:hAnsi="Times New Roman" w:cs="Times New Roman"/>
          <w:sz w:val="26"/>
          <w:szCs w:val="26"/>
        </w:rPr>
        <w:t xml:space="preserve">На территории Великолукского района за истекший период текущего года несовершеннолетними было совершено 7 преступления (5). </w:t>
      </w:r>
    </w:p>
    <w:p w:rsidR="000402FB" w:rsidRDefault="00330F1D" w:rsidP="000402FB">
      <w:pPr>
        <w:spacing w:before="0" w:beforeAutospacing="0" w:after="0" w:afterAutospacing="0"/>
        <w:ind w:firstLine="708"/>
        <w:jc w:val="both"/>
        <w:rPr>
          <w:rFonts w:ascii="Times New Roman" w:hAnsi="Times New Roman" w:cs="Times New Roman"/>
          <w:sz w:val="26"/>
          <w:szCs w:val="26"/>
        </w:rPr>
      </w:pPr>
      <w:r w:rsidRPr="00CC5F6D">
        <w:rPr>
          <w:rFonts w:ascii="Times New Roman" w:hAnsi="Times New Roman" w:cs="Times New Roman"/>
          <w:sz w:val="26"/>
          <w:szCs w:val="26"/>
        </w:rPr>
        <w:t>В целях дальнейшего повышения эффективности работы по противодействию преступности на территории Великолукского района целесообразно:</w:t>
      </w:r>
    </w:p>
    <w:p w:rsidR="000402FB" w:rsidRDefault="00330F1D" w:rsidP="000402FB">
      <w:pPr>
        <w:numPr>
          <w:ilvl w:val="0"/>
          <w:numId w:val="40"/>
        </w:numPr>
        <w:spacing w:before="0" w:beforeAutospacing="0" w:after="0" w:afterAutospacing="0"/>
        <w:ind w:left="0" w:firstLine="709"/>
        <w:jc w:val="both"/>
        <w:rPr>
          <w:rFonts w:ascii="Times New Roman" w:hAnsi="Times New Roman" w:cs="Times New Roman"/>
          <w:sz w:val="26"/>
          <w:szCs w:val="26"/>
        </w:rPr>
      </w:pPr>
      <w:r w:rsidRPr="00330F1D">
        <w:rPr>
          <w:rFonts w:ascii="Times New Roman" w:hAnsi="Times New Roman" w:cs="Times New Roman"/>
          <w:sz w:val="26"/>
          <w:szCs w:val="26"/>
        </w:rPr>
        <w:t xml:space="preserve">Осуществить совместные мероприятия, направленные на выявление  преступлений, связанные с незаконным оборотом наркотиков.  </w:t>
      </w:r>
    </w:p>
    <w:p w:rsidR="00330F1D" w:rsidRPr="000402FB" w:rsidRDefault="00330F1D" w:rsidP="000402FB">
      <w:pPr>
        <w:numPr>
          <w:ilvl w:val="0"/>
          <w:numId w:val="40"/>
        </w:numPr>
        <w:spacing w:before="0" w:beforeAutospacing="0" w:after="0" w:afterAutospacing="0"/>
        <w:ind w:left="0" w:firstLine="709"/>
        <w:jc w:val="both"/>
        <w:rPr>
          <w:rFonts w:ascii="Times New Roman" w:hAnsi="Times New Roman" w:cs="Times New Roman"/>
          <w:sz w:val="26"/>
          <w:szCs w:val="26"/>
        </w:rPr>
      </w:pPr>
      <w:r w:rsidRPr="000402FB">
        <w:rPr>
          <w:rFonts w:ascii="Times New Roman" w:hAnsi="Times New Roman" w:cs="Times New Roman"/>
          <w:sz w:val="26"/>
          <w:szCs w:val="26"/>
        </w:rPr>
        <w:t>МО МВД России «Великолукский»:</w:t>
      </w:r>
    </w:p>
    <w:p w:rsidR="00330F1D" w:rsidRPr="00330F1D" w:rsidRDefault="00330F1D" w:rsidP="00330F1D">
      <w:pPr>
        <w:numPr>
          <w:ilvl w:val="1"/>
          <w:numId w:val="31"/>
        </w:numPr>
        <w:spacing w:before="0" w:beforeAutospacing="0" w:after="0" w:afterAutospacing="0"/>
        <w:jc w:val="both"/>
        <w:rPr>
          <w:rFonts w:ascii="Times New Roman" w:hAnsi="Times New Roman" w:cs="Times New Roman"/>
          <w:b/>
          <w:i/>
          <w:sz w:val="26"/>
          <w:szCs w:val="26"/>
        </w:rPr>
      </w:pPr>
      <w:r w:rsidRPr="00330F1D">
        <w:rPr>
          <w:rFonts w:ascii="Times New Roman" w:hAnsi="Times New Roman" w:cs="Times New Roman"/>
          <w:sz w:val="26"/>
          <w:szCs w:val="26"/>
        </w:rPr>
        <w:t>Продолжить профилактическую работу среди населения Великолукского района по предупреждению преступлений, совершаемых с использованием ИТТ.</w:t>
      </w:r>
    </w:p>
    <w:p w:rsidR="00330F1D" w:rsidRPr="00330F1D" w:rsidRDefault="00330F1D" w:rsidP="00330F1D">
      <w:pPr>
        <w:numPr>
          <w:ilvl w:val="1"/>
          <w:numId w:val="31"/>
        </w:numPr>
        <w:spacing w:before="0" w:beforeAutospacing="0" w:after="0" w:afterAutospacing="0"/>
        <w:jc w:val="both"/>
        <w:rPr>
          <w:rFonts w:ascii="Times New Roman" w:hAnsi="Times New Roman" w:cs="Times New Roman"/>
          <w:b/>
          <w:i/>
          <w:sz w:val="26"/>
          <w:szCs w:val="26"/>
        </w:rPr>
      </w:pPr>
      <w:r w:rsidRPr="00330F1D">
        <w:rPr>
          <w:rFonts w:ascii="Times New Roman" w:hAnsi="Times New Roman" w:cs="Times New Roman"/>
          <w:sz w:val="26"/>
          <w:szCs w:val="26"/>
        </w:rPr>
        <w:t>Организовать проведение мероприятий   в отношении потребителей наркотических средств, проживающих на обслуживаемой территории, в целях выявления источников приобретения ими наркотических средств, установления и перекрытия каналов их поступления. Реализовать комплекс мер, направленных на выявление административных правонарушений и преступлений в сфере незаконного оборота наркотиков.</w:t>
      </w:r>
    </w:p>
    <w:p w:rsidR="00362495" w:rsidRPr="000402FB" w:rsidRDefault="00330F1D" w:rsidP="003C5FC9">
      <w:pPr>
        <w:numPr>
          <w:ilvl w:val="1"/>
          <w:numId w:val="31"/>
        </w:numPr>
        <w:spacing w:before="0" w:beforeAutospacing="0" w:after="120" w:afterAutospacing="0"/>
        <w:jc w:val="both"/>
        <w:rPr>
          <w:rFonts w:ascii="Times New Roman" w:hAnsi="Times New Roman" w:cs="Times New Roman"/>
          <w:b/>
          <w:i/>
          <w:sz w:val="26"/>
          <w:szCs w:val="26"/>
        </w:rPr>
      </w:pPr>
      <w:r w:rsidRPr="00330F1D">
        <w:rPr>
          <w:rFonts w:ascii="Times New Roman" w:hAnsi="Times New Roman" w:cs="Times New Roman"/>
          <w:sz w:val="26"/>
          <w:szCs w:val="26"/>
        </w:rPr>
        <w:t>Организовать и провести   мероприятия по выявлению взрослых лиц, вовлекающих несовершеннолетних в распитие спиртных напитков, а также совершающих правонарушения в отношении подростков. Активизировать работу по выявлению и раскрытию преступлений, предусмотренных ст.ст. 150,151.1, 156 УК РФ.</w:t>
      </w:r>
    </w:p>
    <w:p w:rsidR="00362495" w:rsidRDefault="00362495" w:rsidP="000402FB">
      <w:pPr>
        <w:widowControl w:val="0"/>
        <w:tabs>
          <w:tab w:val="left" w:pos="0"/>
        </w:tabs>
        <w:spacing w:before="0" w:beforeAutospacing="0" w:after="120" w:afterAutospacing="0"/>
        <w:rPr>
          <w:rFonts w:ascii="Times New Roman" w:hAnsi="Times New Roman" w:cs="Times New Roman"/>
          <w:b/>
          <w:bCs/>
          <w:sz w:val="26"/>
          <w:szCs w:val="26"/>
        </w:rPr>
      </w:pPr>
      <w:r w:rsidRPr="00FD6C30">
        <w:rPr>
          <w:rFonts w:ascii="Times New Roman" w:hAnsi="Times New Roman" w:cs="Times New Roman"/>
          <w:b/>
          <w:bCs/>
          <w:sz w:val="26"/>
          <w:szCs w:val="26"/>
          <w:lang w:val="en-US"/>
        </w:rPr>
        <w:lastRenderedPageBreak/>
        <w:t>XIV</w:t>
      </w:r>
      <w:r w:rsidRPr="00FD6C30">
        <w:rPr>
          <w:rFonts w:ascii="Times New Roman" w:hAnsi="Times New Roman" w:cs="Times New Roman"/>
          <w:b/>
          <w:bCs/>
          <w:sz w:val="26"/>
          <w:szCs w:val="26"/>
        </w:rPr>
        <w:t>. ХАРАКТЕР ОБРАЩЕНИЙ ГРАЖДАН</w:t>
      </w:r>
    </w:p>
    <w:p w:rsidR="00674030" w:rsidRPr="00674030" w:rsidRDefault="00674030" w:rsidP="000402F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proofErr w:type="gramStart"/>
      <w:r w:rsidRPr="00674030">
        <w:rPr>
          <w:rFonts w:ascii="Times New Roman" w:hAnsi="Times New Roman" w:cs="Times New Roman"/>
          <w:kern w:val="1"/>
          <w:sz w:val="26"/>
          <w:szCs w:val="26"/>
          <w:lang w:eastAsia="zh-CN"/>
        </w:rPr>
        <w:t>Рассмотрение обращений граждан осуществляется в установленном порядке и своевременно, в соответствии с Конституцией Российской Федерации, федеральным законом «О порядке рассмотрения обращений граждан Российской Федерации» от 02.05.2006 г. № 59-ФЗ, федеральным законом «О внесении изменений в Федеральный закон «О порядке рассмотрения обращений граждан Российской Федерации» от 27.11.2017г. №355-ФЗ, рекомендациями Администрации области по совершенствованию работы с обращениями граждан в органах исполнительной власти</w:t>
      </w:r>
      <w:proofErr w:type="gramEnd"/>
      <w:r w:rsidRPr="00674030">
        <w:rPr>
          <w:rFonts w:ascii="Times New Roman" w:hAnsi="Times New Roman" w:cs="Times New Roman"/>
          <w:kern w:val="1"/>
          <w:sz w:val="26"/>
          <w:szCs w:val="26"/>
          <w:lang w:eastAsia="zh-CN"/>
        </w:rPr>
        <w:t xml:space="preserve"> и местного самоуправления Псковской области, распоряжением Администрации района от 29.12.2017 г. № 226-р «Об утверждении порядка работы с письменными и устными обращениями граждан в Администрации Великолукского района», Распоряжением Администрации Великолукского района «Об утверждении Положения о личном приёме граждан должностными лицами Администрации Великолукского района» от 17.02.2011г. № 17-р (внес</w:t>
      </w:r>
      <w:proofErr w:type="gramStart"/>
      <w:r w:rsidRPr="00674030">
        <w:rPr>
          <w:rFonts w:ascii="Times New Roman" w:hAnsi="Times New Roman" w:cs="Times New Roman"/>
          <w:kern w:val="1"/>
          <w:sz w:val="26"/>
          <w:szCs w:val="26"/>
          <w:lang w:eastAsia="zh-CN"/>
        </w:rPr>
        <w:t>.</w:t>
      </w:r>
      <w:proofErr w:type="gramEnd"/>
      <w:r w:rsidRPr="00674030">
        <w:rPr>
          <w:rFonts w:ascii="Times New Roman" w:hAnsi="Times New Roman" w:cs="Times New Roman"/>
          <w:kern w:val="1"/>
          <w:sz w:val="26"/>
          <w:szCs w:val="26"/>
          <w:lang w:eastAsia="zh-CN"/>
        </w:rPr>
        <w:t xml:space="preserve"> </w:t>
      </w:r>
      <w:proofErr w:type="spellStart"/>
      <w:proofErr w:type="gramStart"/>
      <w:r w:rsidRPr="00674030">
        <w:rPr>
          <w:rFonts w:ascii="Times New Roman" w:hAnsi="Times New Roman" w:cs="Times New Roman"/>
          <w:kern w:val="1"/>
          <w:sz w:val="26"/>
          <w:szCs w:val="26"/>
          <w:lang w:eastAsia="zh-CN"/>
        </w:rPr>
        <w:t>и</w:t>
      </w:r>
      <w:proofErr w:type="gramEnd"/>
      <w:r w:rsidRPr="00674030">
        <w:rPr>
          <w:rFonts w:ascii="Times New Roman" w:hAnsi="Times New Roman" w:cs="Times New Roman"/>
          <w:kern w:val="1"/>
          <w:sz w:val="26"/>
          <w:szCs w:val="26"/>
          <w:lang w:eastAsia="zh-CN"/>
        </w:rPr>
        <w:t>зм</w:t>
      </w:r>
      <w:proofErr w:type="spellEnd"/>
      <w:r w:rsidRPr="00674030">
        <w:rPr>
          <w:rFonts w:ascii="Times New Roman" w:hAnsi="Times New Roman" w:cs="Times New Roman"/>
          <w:kern w:val="1"/>
          <w:sz w:val="26"/>
          <w:szCs w:val="26"/>
          <w:lang w:eastAsia="zh-CN"/>
        </w:rPr>
        <w:t>. от 18.12.2017г. №216-р)   и другими нормативными документами.</w:t>
      </w:r>
    </w:p>
    <w:p w:rsidR="000402FB" w:rsidRDefault="00674030" w:rsidP="000402F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b/>
          <w:bCs/>
          <w:kern w:val="1"/>
          <w:sz w:val="26"/>
          <w:szCs w:val="26"/>
          <w:lang w:eastAsia="zh-CN"/>
        </w:rPr>
        <w:t>Количество поступивших обращений</w:t>
      </w:r>
    </w:p>
    <w:p w:rsidR="00674030" w:rsidRPr="00674030" w:rsidRDefault="00674030" w:rsidP="00A6027B">
      <w:pPr>
        <w:widowControl w:val="0"/>
        <w:suppressAutoHyphens/>
        <w:spacing w:before="0" w:beforeAutospacing="0" w:after="12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В электронной базе данных (БД) «Обращения граждан» аппарата Главы Великолукского района, хранящей сведения об обращениях граждан, адресованных главе района, за 2022 год было зарегистрировано 452 обращения, в том числе из социальных сетей. В сравнении с показателем 2021 года (766 обращения) зафиксировано значительное уменьшение уровня поступления обращений (314).</w:t>
      </w:r>
    </w:p>
    <w:tbl>
      <w:tblPr>
        <w:tblW w:w="0" w:type="auto"/>
        <w:tblInd w:w="28" w:type="dxa"/>
        <w:tblLayout w:type="fixed"/>
        <w:tblCellMar>
          <w:top w:w="28" w:type="dxa"/>
          <w:left w:w="28" w:type="dxa"/>
          <w:bottom w:w="28" w:type="dxa"/>
          <w:right w:w="28" w:type="dxa"/>
        </w:tblCellMar>
        <w:tblLook w:val="0000"/>
      </w:tblPr>
      <w:tblGrid>
        <w:gridCol w:w="3213"/>
        <w:gridCol w:w="3213"/>
        <w:gridCol w:w="3213"/>
      </w:tblGrid>
      <w:tr w:rsidR="00674030" w:rsidRPr="00674030" w:rsidTr="00A6027B">
        <w:trPr>
          <w:trHeight w:val="372"/>
        </w:trPr>
        <w:tc>
          <w:tcPr>
            <w:tcW w:w="3213" w:type="dxa"/>
            <w:tcBorders>
              <w:top w:val="single" w:sz="6" w:space="0" w:color="808080"/>
              <w:left w:val="single" w:sz="6" w:space="0" w:color="808080"/>
              <w:bottom w:val="single" w:sz="1" w:space="0" w:color="808080"/>
            </w:tcBorders>
            <w:shd w:val="clear" w:color="auto" w:fill="auto"/>
          </w:tcPr>
          <w:p w:rsidR="00674030" w:rsidRPr="00A6027B" w:rsidRDefault="00674030" w:rsidP="00674030">
            <w:pPr>
              <w:widowControl w:val="0"/>
              <w:suppressAutoHyphens/>
              <w:spacing w:before="0" w:beforeAutospacing="0" w:after="0" w:afterAutospacing="0"/>
              <w:ind w:firstLine="850"/>
              <w:jc w:val="both"/>
              <w:rPr>
                <w:rFonts w:ascii="Times New Roman" w:hAnsi="Times New Roman" w:cs="Times New Roman"/>
                <w:kern w:val="1"/>
                <w:lang w:eastAsia="zh-CN"/>
              </w:rPr>
            </w:pPr>
            <w:r w:rsidRPr="00A6027B">
              <w:rPr>
                <w:rFonts w:ascii="Times New Roman" w:hAnsi="Times New Roman" w:cs="Times New Roman"/>
                <w:kern w:val="1"/>
                <w:lang w:eastAsia="zh-CN"/>
              </w:rPr>
              <w:t>Отчетный период</w:t>
            </w:r>
          </w:p>
        </w:tc>
        <w:tc>
          <w:tcPr>
            <w:tcW w:w="3213" w:type="dxa"/>
            <w:tcBorders>
              <w:top w:val="single" w:sz="6" w:space="0" w:color="808080"/>
              <w:left w:val="single" w:sz="1" w:space="0" w:color="808080"/>
              <w:bottom w:val="single" w:sz="1" w:space="0" w:color="808080"/>
            </w:tcBorders>
            <w:shd w:val="clear" w:color="auto" w:fill="auto"/>
            <w:vAlign w:val="center"/>
          </w:tcPr>
          <w:p w:rsidR="00674030" w:rsidRPr="00A6027B" w:rsidRDefault="00A6027B" w:rsidP="00A6027B">
            <w:pPr>
              <w:widowControl w:val="0"/>
              <w:suppressAutoHyphens/>
              <w:spacing w:before="0" w:beforeAutospacing="0" w:after="0" w:afterAutospacing="0"/>
              <w:ind w:firstLine="850"/>
              <w:jc w:val="both"/>
              <w:rPr>
                <w:rFonts w:ascii="Times New Roman" w:hAnsi="Times New Roman" w:cs="Times New Roman"/>
                <w:kern w:val="1"/>
                <w:lang w:eastAsia="zh-CN"/>
              </w:rPr>
            </w:pPr>
            <w:r>
              <w:rPr>
                <w:rFonts w:ascii="Times New Roman" w:hAnsi="Times New Roman" w:cs="Times New Roman"/>
                <w:iCs/>
                <w:kern w:val="1"/>
                <w:lang w:eastAsia="zh-CN"/>
              </w:rPr>
              <w:t xml:space="preserve">        </w:t>
            </w:r>
            <w:r w:rsidR="00674030" w:rsidRPr="00A6027B">
              <w:rPr>
                <w:rFonts w:ascii="Times New Roman" w:hAnsi="Times New Roman" w:cs="Times New Roman"/>
                <w:iCs/>
                <w:kern w:val="1"/>
                <w:lang w:eastAsia="zh-CN"/>
              </w:rPr>
              <w:t>2021 г.</w:t>
            </w:r>
          </w:p>
        </w:tc>
        <w:tc>
          <w:tcPr>
            <w:tcW w:w="3213" w:type="dxa"/>
            <w:tcBorders>
              <w:top w:val="single" w:sz="6" w:space="0" w:color="808080"/>
              <w:left w:val="single" w:sz="1" w:space="0" w:color="808080"/>
              <w:bottom w:val="single" w:sz="1" w:space="0" w:color="808080"/>
              <w:right w:val="single" w:sz="6" w:space="0" w:color="808080"/>
            </w:tcBorders>
            <w:shd w:val="clear" w:color="auto" w:fill="auto"/>
            <w:vAlign w:val="center"/>
          </w:tcPr>
          <w:p w:rsidR="00674030" w:rsidRPr="00A6027B" w:rsidRDefault="00A6027B" w:rsidP="00A6027B">
            <w:pPr>
              <w:widowControl w:val="0"/>
              <w:suppressAutoHyphens/>
              <w:spacing w:before="0" w:beforeAutospacing="0" w:after="0" w:afterAutospacing="0"/>
              <w:ind w:firstLine="850"/>
              <w:jc w:val="both"/>
              <w:rPr>
                <w:rFonts w:ascii="Times New Roman" w:hAnsi="Times New Roman" w:cs="Times New Roman"/>
                <w:kern w:val="1"/>
                <w:lang w:eastAsia="zh-CN"/>
              </w:rPr>
            </w:pPr>
            <w:r>
              <w:rPr>
                <w:rFonts w:ascii="Times New Roman" w:hAnsi="Times New Roman" w:cs="Times New Roman"/>
                <w:iCs/>
                <w:kern w:val="1"/>
                <w:lang w:eastAsia="zh-CN"/>
              </w:rPr>
              <w:t xml:space="preserve">       </w:t>
            </w:r>
            <w:r w:rsidR="00674030" w:rsidRPr="00A6027B">
              <w:rPr>
                <w:rFonts w:ascii="Times New Roman" w:hAnsi="Times New Roman" w:cs="Times New Roman"/>
                <w:iCs/>
                <w:kern w:val="1"/>
                <w:lang w:eastAsia="zh-CN"/>
              </w:rPr>
              <w:t>2022 г.</w:t>
            </w:r>
          </w:p>
        </w:tc>
      </w:tr>
      <w:tr w:rsidR="00674030" w:rsidRPr="00674030" w:rsidTr="00A6027B">
        <w:trPr>
          <w:trHeight w:val="380"/>
        </w:trPr>
        <w:tc>
          <w:tcPr>
            <w:tcW w:w="3213" w:type="dxa"/>
            <w:tcBorders>
              <w:left w:val="single" w:sz="6" w:space="0" w:color="808080"/>
              <w:bottom w:val="single" w:sz="6" w:space="0" w:color="808080"/>
            </w:tcBorders>
            <w:shd w:val="clear" w:color="auto" w:fill="auto"/>
          </w:tcPr>
          <w:p w:rsidR="00674030" w:rsidRPr="00A6027B" w:rsidRDefault="00A6027B" w:rsidP="00A6027B">
            <w:pPr>
              <w:widowControl w:val="0"/>
              <w:suppressAutoHyphens/>
              <w:spacing w:before="0" w:beforeAutospacing="0" w:after="0" w:afterAutospacing="0"/>
              <w:ind w:hanging="28"/>
              <w:jc w:val="both"/>
              <w:rPr>
                <w:rFonts w:ascii="Times New Roman" w:hAnsi="Times New Roman" w:cs="Times New Roman"/>
                <w:kern w:val="1"/>
                <w:lang w:eastAsia="zh-CN"/>
              </w:rPr>
            </w:pPr>
            <w:r w:rsidRPr="00A6027B">
              <w:rPr>
                <w:rFonts w:ascii="Times New Roman" w:hAnsi="Times New Roman" w:cs="Times New Roman"/>
                <w:kern w:val="1"/>
                <w:lang w:eastAsia="zh-CN"/>
              </w:rPr>
              <w:t xml:space="preserve">  Количество </w:t>
            </w:r>
            <w:r w:rsidR="00674030" w:rsidRPr="00A6027B">
              <w:rPr>
                <w:rFonts w:ascii="Times New Roman" w:hAnsi="Times New Roman" w:cs="Times New Roman"/>
                <w:kern w:val="1"/>
                <w:lang w:eastAsia="zh-CN"/>
              </w:rPr>
              <w:t>обращений</w:t>
            </w:r>
          </w:p>
        </w:tc>
        <w:tc>
          <w:tcPr>
            <w:tcW w:w="3213" w:type="dxa"/>
            <w:tcBorders>
              <w:left w:val="single" w:sz="1" w:space="0" w:color="808080"/>
              <w:bottom w:val="single" w:sz="6" w:space="0" w:color="808080"/>
            </w:tcBorders>
            <w:shd w:val="clear" w:color="auto" w:fill="auto"/>
          </w:tcPr>
          <w:p w:rsidR="00674030" w:rsidRPr="00A6027B" w:rsidRDefault="00674030" w:rsidP="00A6027B">
            <w:pPr>
              <w:widowControl w:val="0"/>
              <w:suppressAutoHyphens/>
              <w:spacing w:before="0" w:beforeAutospacing="0" w:after="0" w:afterAutospacing="0"/>
              <w:rPr>
                <w:rFonts w:ascii="Times New Roman" w:hAnsi="Times New Roman" w:cs="Times New Roman"/>
                <w:kern w:val="1"/>
                <w:lang w:eastAsia="zh-CN"/>
              </w:rPr>
            </w:pPr>
            <w:r w:rsidRPr="00A6027B">
              <w:rPr>
                <w:rFonts w:ascii="Times New Roman" w:hAnsi="Times New Roman" w:cs="Times New Roman"/>
                <w:kern w:val="1"/>
                <w:lang w:eastAsia="zh-CN"/>
              </w:rPr>
              <w:t>766</w:t>
            </w:r>
          </w:p>
        </w:tc>
        <w:tc>
          <w:tcPr>
            <w:tcW w:w="3213" w:type="dxa"/>
            <w:tcBorders>
              <w:left w:val="single" w:sz="1" w:space="0" w:color="808080"/>
              <w:bottom w:val="single" w:sz="6" w:space="0" w:color="808080"/>
              <w:right w:val="single" w:sz="6" w:space="0" w:color="808080"/>
            </w:tcBorders>
            <w:shd w:val="clear" w:color="auto" w:fill="auto"/>
          </w:tcPr>
          <w:p w:rsidR="00674030" w:rsidRPr="00A6027B" w:rsidRDefault="00674030" w:rsidP="00A6027B">
            <w:pPr>
              <w:widowControl w:val="0"/>
              <w:suppressAutoHyphens/>
              <w:spacing w:before="0" w:beforeAutospacing="0" w:after="0" w:afterAutospacing="0"/>
              <w:rPr>
                <w:rFonts w:ascii="Times New Roman" w:hAnsi="Times New Roman" w:cs="Times New Roman"/>
                <w:kern w:val="1"/>
                <w:lang w:eastAsia="zh-CN"/>
              </w:rPr>
            </w:pPr>
            <w:r w:rsidRPr="00A6027B">
              <w:rPr>
                <w:rFonts w:ascii="Times New Roman" w:hAnsi="Times New Roman" w:cs="Times New Roman"/>
                <w:kern w:val="1"/>
                <w:lang w:eastAsia="zh-CN"/>
              </w:rPr>
              <w:t>452</w:t>
            </w:r>
          </w:p>
        </w:tc>
      </w:tr>
    </w:tbl>
    <w:p w:rsidR="00674030" w:rsidRPr="00674030" w:rsidRDefault="00674030" w:rsidP="00A6027B">
      <w:pPr>
        <w:widowControl w:val="0"/>
        <w:suppressAutoHyphens/>
        <w:spacing w:before="24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Обращения граждан, как правило, поступали в письменном виде, по каналам электронной почты, обращения, поступившие в социальные сети, в рамках личного приема граждан. Числовые показатели 2022 года выглядят так: общее количество письм</w:t>
      </w:r>
      <w:r w:rsidR="00A6027B">
        <w:rPr>
          <w:rFonts w:ascii="Times New Roman" w:hAnsi="Times New Roman" w:cs="Times New Roman"/>
          <w:kern w:val="1"/>
          <w:sz w:val="26"/>
          <w:szCs w:val="26"/>
          <w:lang w:eastAsia="zh-CN"/>
        </w:rPr>
        <w:t>енных обращений - 284, других  -</w:t>
      </w:r>
      <w:r w:rsidRPr="00674030">
        <w:rPr>
          <w:rFonts w:ascii="Times New Roman" w:hAnsi="Times New Roman" w:cs="Times New Roman"/>
          <w:kern w:val="1"/>
          <w:sz w:val="26"/>
          <w:szCs w:val="26"/>
          <w:lang w:eastAsia="zh-CN"/>
        </w:rPr>
        <w:t xml:space="preserve"> 168.</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b/>
          <w:bCs/>
          <w:kern w:val="1"/>
          <w:sz w:val="26"/>
          <w:szCs w:val="26"/>
          <w:lang w:eastAsia="zh-CN"/>
        </w:rPr>
        <w:t>Тематика обращений</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xml:space="preserve">Наибольшее количество обращений в 2022 году было по вопросу ремонта и обслуживания дорог. Поступило 116 </w:t>
      </w:r>
      <w:r w:rsidR="00A6027B">
        <w:rPr>
          <w:rFonts w:ascii="Times New Roman" w:hAnsi="Times New Roman" w:cs="Times New Roman"/>
          <w:kern w:val="1"/>
          <w:sz w:val="26"/>
          <w:szCs w:val="26"/>
          <w:lang w:eastAsia="zh-CN"/>
        </w:rPr>
        <w:t>-</w:t>
      </w:r>
      <w:r w:rsidRPr="00674030">
        <w:rPr>
          <w:rFonts w:ascii="Times New Roman" w:hAnsi="Times New Roman" w:cs="Times New Roman"/>
          <w:kern w:val="1"/>
          <w:sz w:val="26"/>
          <w:szCs w:val="26"/>
          <w:lang w:eastAsia="zh-CN"/>
        </w:rPr>
        <w:t xml:space="preserve"> в 2022</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году (в 2021</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г</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 xml:space="preserve">148). Большое количество жалоб по несвоевременной очистке дорог от снега и обработку </w:t>
      </w:r>
      <w:proofErr w:type="spellStart"/>
      <w:r w:rsidRPr="00674030">
        <w:rPr>
          <w:rFonts w:ascii="Times New Roman" w:hAnsi="Times New Roman" w:cs="Times New Roman"/>
          <w:kern w:val="1"/>
          <w:sz w:val="26"/>
          <w:szCs w:val="26"/>
          <w:lang w:eastAsia="zh-CN"/>
        </w:rPr>
        <w:t>противогололедными</w:t>
      </w:r>
      <w:proofErr w:type="spellEnd"/>
      <w:r w:rsidRPr="00674030">
        <w:rPr>
          <w:rFonts w:ascii="Times New Roman" w:hAnsi="Times New Roman" w:cs="Times New Roman"/>
          <w:kern w:val="1"/>
          <w:sz w:val="26"/>
          <w:szCs w:val="26"/>
          <w:lang w:eastAsia="zh-CN"/>
        </w:rPr>
        <w:t xml:space="preserve"> материалами в зимний период. Немало поступило обращений по ремонту, содержанию улично-дорожной сети, приведение дорожной сети Великолукского района в соответствие с действующими нормами и </w:t>
      </w:r>
      <w:proofErr w:type="spellStart"/>
      <w:r w:rsidRPr="00674030">
        <w:rPr>
          <w:rFonts w:ascii="Times New Roman" w:hAnsi="Times New Roman" w:cs="Times New Roman"/>
          <w:kern w:val="1"/>
          <w:sz w:val="26"/>
          <w:szCs w:val="26"/>
          <w:lang w:eastAsia="zh-CN"/>
        </w:rPr>
        <w:t>ГОСТами</w:t>
      </w:r>
      <w:proofErr w:type="spellEnd"/>
      <w:r w:rsidRPr="00674030">
        <w:rPr>
          <w:rFonts w:ascii="Times New Roman" w:hAnsi="Times New Roman" w:cs="Times New Roman"/>
          <w:kern w:val="1"/>
          <w:sz w:val="26"/>
          <w:szCs w:val="26"/>
          <w:lang w:eastAsia="zh-CN"/>
        </w:rPr>
        <w:t>. Жизненно важным остается вопрос с уличным освещением в населенных пунктах, точнее с его отсутствием. Не последнее место в этом списке занимают обращения граждан касаю</w:t>
      </w:r>
      <w:r w:rsidR="00A6027B">
        <w:rPr>
          <w:rFonts w:ascii="Times New Roman" w:hAnsi="Times New Roman" w:cs="Times New Roman"/>
          <w:kern w:val="1"/>
          <w:sz w:val="26"/>
          <w:szCs w:val="26"/>
          <w:lang w:eastAsia="zh-CN"/>
        </w:rPr>
        <w:t>щихся транспортного сообщения (</w:t>
      </w:r>
      <w:r w:rsidRPr="00674030">
        <w:rPr>
          <w:rFonts w:ascii="Times New Roman" w:hAnsi="Times New Roman" w:cs="Times New Roman"/>
          <w:kern w:val="1"/>
          <w:sz w:val="26"/>
          <w:szCs w:val="26"/>
          <w:lang w:eastAsia="zh-CN"/>
        </w:rPr>
        <w:t>продление маршрута, время и количество рейсов).</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Второе место в списке обращений занимает вопрос жилищно-коммунального хозяйства. Их поступило - 94</w:t>
      </w:r>
      <w:r w:rsidRPr="00674030">
        <w:rPr>
          <w:rFonts w:ascii="Times New Roman" w:hAnsi="Times New Roman" w:cs="Times New Roman"/>
          <w:b/>
          <w:bCs/>
          <w:kern w:val="1"/>
          <w:sz w:val="26"/>
          <w:szCs w:val="26"/>
          <w:lang w:eastAsia="zh-CN"/>
        </w:rPr>
        <w:t xml:space="preserve"> </w:t>
      </w:r>
      <w:r w:rsidRPr="00674030">
        <w:rPr>
          <w:rFonts w:ascii="Times New Roman" w:hAnsi="Times New Roman" w:cs="Times New Roman"/>
          <w:kern w:val="1"/>
          <w:sz w:val="26"/>
          <w:szCs w:val="26"/>
          <w:lang w:eastAsia="zh-CN"/>
        </w:rPr>
        <w:t xml:space="preserve">(в 2021 г. - 254). Большое количество обращений поступило по вопросу водоснабжения населенных пунктов, в том числе качество водоснабжения (п. Нагорный, дер. </w:t>
      </w:r>
      <w:proofErr w:type="spellStart"/>
      <w:r w:rsidRPr="00674030">
        <w:rPr>
          <w:rFonts w:ascii="Times New Roman" w:hAnsi="Times New Roman" w:cs="Times New Roman"/>
          <w:kern w:val="1"/>
          <w:sz w:val="26"/>
          <w:szCs w:val="26"/>
          <w:lang w:eastAsia="zh-CN"/>
        </w:rPr>
        <w:t>Гречухино</w:t>
      </w:r>
      <w:proofErr w:type="spellEnd"/>
      <w:r w:rsidRPr="00674030">
        <w:rPr>
          <w:rFonts w:ascii="Times New Roman" w:hAnsi="Times New Roman" w:cs="Times New Roman"/>
          <w:kern w:val="1"/>
          <w:sz w:val="26"/>
          <w:szCs w:val="26"/>
          <w:lang w:eastAsia="zh-CN"/>
        </w:rPr>
        <w:t xml:space="preserve">), копка и ремонт колодцев, ремонта инженерных сетей и коммуникаций (д. Иваново). Актуальным остается вопрос  обращения с твердыми коммунальными отходами (установка контейнерных площадок, вывоз мусора). Неоднократно поступали обращения по вопросу теплоснабжения (п. Мелиораторов, п. </w:t>
      </w:r>
      <w:proofErr w:type="gramStart"/>
      <w:r w:rsidRPr="00674030">
        <w:rPr>
          <w:rFonts w:ascii="Times New Roman" w:hAnsi="Times New Roman" w:cs="Times New Roman"/>
          <w:kern w:val="1"/>
          <w:sz w:val="26"/>
          <w:szCs w:val="26"/>
          <w:lang w:eastAsia="zh-CN"/>
        </w:rPr>
        <w:t>Дорожный</w:t>
      </w:r>
      <w:proofErr w:type="gramEnd"/>
      <w:r w:rsidRPr="00674030">
        <w:rPr>
          <w:rFonts w:ascii="Times New Roman" w:hAnsi="Times New Roman" w:cs="Times New Roman"/>
          <w:kern w:val="1"/>
          <w:sz w:val="26"/>
          <w:szCs w:val="26"/>
          <w:lang w:eastAsia="zh-CN"/>
        </w:rPr>
        <w:t>).</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На третьем месте по количеству обращений вопросы имущественного характера, отмечается рост обращений (в 2021</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г. - 18 обращения; в 2022</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 xml:space="preserve">г. - 56).  Чаще всего это </w:t>
      </w:r>
      <w:r w:rsidRPr="00674030">
        <w:rPr>
          <w:rFonts w:ascii="Times New Roman" w:hAnsi="Times New Roman" w:cs="Times New Roman"/>
          <w:kern w:val="1"/>
          <w:sz w:val="26"/>
          <w:szCs w:val="26"/>
          <w:lang w:eastAsia="zh-CN"/>
        </w:rPr>
        <w:lastRenderedPageBreak/>
        <w:t>земельные вопросы. В основном поступали обращения по несоблюдению земельного законодательства, определение границ земельного участка и др.</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Жизненным вопросом остается отключение электроснабжения в населенных пунктах Великолукского района. Так</w:t>
      </w:r>
      <w:r w:rsidR="00A6027B">
        <w:rPr>
          <w:rFonts w:ascii="Times New Roman" w:hAnsi="Times New Roman" w:cs="Times New Roman"/>
          <w:kern w:val="1"/>
          <w:sz w:val="26"/>
          <w:szCs w:val="26"/>
          <w:lang w:eastAsia="zh-CN"/>
        </w:rPr>
        <w:t>их заявлений поступило 40 (2021 -</w:t>
      </w:r>
      <w:r w:rsidRPr="00674030">
        <w:rPr>
          <w:rFonts w:ascii="Times New Roman" w:hAnsi="Times New Roman" w:cs="Times New Roman"/>
          <w:kern w:val="1"/>
          <w:sz w:val="26"/>
          <w:szCs w:val="26"/>
          <w:lang w:eastAsia="zh-CN"/>
        </w:rPr>
        <w:t xml:space="preserve"> 143). Отключения электроснабжения напрямую связано с неблагоприятными погодными условиями.</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Актуальным остается вопрос социал</w:t>
      </w:r>
      <w:r w:rsidR="00A6027B">
        <w:rPr>
          <w:rFonts w:ascii="Times New Roman" w:hAnsi="Times New Roman" w:cs="Times New Roman"/>
          <w:kern w:val="1"/>
          <w:sz w:val="26"/>
          <w:szCs w:val="26"/>
          <w:lang w:eastAsia="zh-CN"/>
        </w:rPr>
        <w:t>ьного обеспечения. В 2021 году - 66, в 2022 году -</w:t>
      </w:r>
      <w:r w:rsidRPr="00674030">
        <w:rPr>
          <w:rFonts w:ascii="Times New Roman" w:hAnsi="Times New Roman" w:cs="Times New Roman"/>
          <w:kern w:val="1"/>
          <w:sz w:val="26"/>
          <w:szCs w:val="26"/>
          <w:lang w:eastAsia="zh-CN"/>
        </w:rPr>
        <w:t xml:space="preserve"> 35. Много заявлений по оказанию материальной помощи малоимущим гражданам, гражданам, попавшим в трудную жизненную ситуацию. Есть обращения связанные с поиском мест захоронений родственников погибших в годы Великой Отечественной войны, увековечивание их памяти.</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Жилищным вопросам посвящено 22 обращения, на 27 обращения меньше, чем в 2021 г. - 49. Они включают в себя вопросы  переселения из ветхого и аварийного жилого фонда, признания жилья не пригодным для проживания, предоставления жилья социально-незащищенным гражданам.</w:t>
      </w:r>
      <w:r w:rsidRPr="00674030">
        <w:rPr>
          <w:rFonts w:ascii="Times New Roman" w:hAnsi="Times New Roman" w:cs="Times New Roman"/>
          <w:kern w:val="1"/>
          <w:sz w:val="26"/>
          <w:szCs w:val="26"/>
          <w:lang w:eastAsia="zh-CN"/>
        </w:rPr>
        <w:tab/>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Так же обращения поступали по вопросу законность и правопорядок. Таких заявлений поступило -</w:t>
      </w:r>
      <w:r w:rsidRPr="00674030">
        <w:rPr>
          <w:rFonts w:ascii="Times New Roman" w:hAnsi="Times New Roman" w:cs="Times New Roman"/>
          <w:b/>
          <w:bCs/>
          <w:kern w:val="1"/>
          <w:sz w:val="26"/>
          <w:szCs w:val="26"/>
          <w:lang w:eastAsia="zh-CN"/>
        </w:rPr>
        <w:t xml:space="preserve"> </w:t>
      </w:r>
      <w:r w:rsidRPr="00674030">
        <w:rPr>
          <w:rFonts w:ascii="Times New Roman" w:hAnsi="Times New Roman" w:cs="Times New Roman"/>
          <w:kern w:val="1"/>
          <w:sz w:val="26"/>
          <w:szCs w:val="26"/>
          <w:lang w:eastAsia="zh-CN"/>
        </w:rPr>
        <w:t>21</w:t>
      </w:r>
      <w:r w:rsidRPr="00674030">
        <w:rPr>
          <w:rFonts w:ascii="Times New Roman" w:hAnsi="Times New Roman" w:cs="Times New Roman"/>
          <w:b/>
          <w:bCs/>
          <w:kern w:val="1"/>
          <w:sz w:val="26"/>
          <w:szCs w:val="26"/>
          <w:lang w:eastAsia="zh-CN"/>
        </w:rPr>
        <w:t xml:space="preserve"> </w:t>
      </w:r>
      <w:r w:rsidRPr="00674030">
        <w:rPr>
          <w:rFonts w:ascii="Times New Roman" w:hAnsi="Times New Roman" w:cs="Times New Roman"/>
          <w:kern w:val="1"/>
          <w:sz w:val="26"/>
          <w:szCs w:val="26"/>
          <w:lang w:eastAsia="zh-CN"/>
        </w:rPr>
        <w:t>(2021</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г. - 51).  На них давались разъяснения в рамках земельного, административного, жилищного законодательства и иных нормативно правовых актов.</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Малочисленными остаются вопросы сельского хозяйства, окружающей среды, труда и зарплаты, культуры и спорта, промышленности и строительства, воспитания и обучения.</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xml:space="preserve">В 2022 г.  все обращения были рассмотрены в установленные законом сроки. </w:t>
      </w:r>
      <w:proofErr w:type="gramStart"/>
      <w:r w:rsidRPr="00674030">
        <w:rPr>
          <w:rFonts w:ascii="Times New Roman" w:hAnsi="Times New Roman" w:cs="Times New Roman"/>
          <w:kern w:val="1"/>
          <w:sz w:val="26"/>
          <w:szCs w:val="26"/>
          <w:lang w:eastAsia="zh-CN"/>
        </w:rPr>
        <w:t>Контроль за</w:t>
      </w:r>
      <w:proofErr w:type="gramEnd"/>
      <w:r w:rsidRPr="00674030">
        <w:rPr>
          <w:rFonts w:ascii="Times New Roman" w:hAnsi="Times New Roman" w:cs="Times New Roman"/>
          <w:kern w:val="1"/>
          <w:sz w:val="26"/>
          <w:szCs w:val="26"/>
          <w:lang w:eastAsia="zh-CN"/>
        </w:rPr>
        <w:t xml:space="preserve"> соблюдением сроков рассмотрения обращений граждан ведется постоянно. В целях надлежащего </w:t>
      </w:r>
      <w:proofErr w:type="gramStart"/>
      <w:r w:rsidRPr="00674030">
        <w:rPr>
          <w:rFonts w:ascii="Times New Roman" w:hAnsi="Times New Roman" w:cs="Times New Roman"/>
          <w:kern w:val="1"/>
          <w:sz w:val="26"/>
          <w:szCs w:val="26"/>
          <w:lang w:eastAsia="zh-CN"/>
        </w:rPr>
        <w:t>контроля за</w:t>
      </w:r>
      <w:proofErr w:type="gramEnd"/>
      <w:r w:rsidRPr="00674030">
        <w:rPr>
          <w:rFonts w:ascii="Times New Roman" w:hAnsi="Times New Roman" w:cs="Times New Roman"/>
          <w:kern w:val="1"/>
          <w:sz w:val="26"/>
          <w:szCs w:val="26"/>
          <w:lang w:eastAsia="zh-CN"/>
        </w:rPr>
        <w:t xml:space="preserve"> своевременным рассмотрением обращений, исполнителям направляются напоминания о своевременном рассмотрении обращений граждан, что в свою очередь даёт положительный результат.</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Не остаются без внимания и обращения, поступающие на сайт Губернатора Псковской области и перенаправленные для ответа в Администрацию Великолукского района.  В 2022 году поступило обращений - 31, а в 202</w:t>
      </w:r>
      <w:r w:rsidR="00A6027B">
        <w:rPr>
          <w:rFonts w:ascii="Times New Roman" w:hAnsi="Times New Roman" w:cs="Times New Roman"/>
          <w:kern w:val="1"/>
          <w:sz w:val="26"/>
          <w:szCs w:val="26"/>
          <w:lang w:eastAsia="zh-CN"/>
        </w:rPr>
        <w:t xml:space="preserve"> </w:t>
      </w:r>
      <w:r w:rsidRPr="00674030">
        <w:rPr>
          <w:rFonts w:ascii="Times New Roman" w:hAnsi="Times New Roman" w:cs="Times New Roman"/>
          <w:kern w:val="1"/>
          <w:sz w:val="26"/>
          <w:szCs w:val="26"/>
          <w:lang w:eastAsia="zh-CN"/>
        </w:rPr>
        <w:t xml:space="preserve">г. таких обращений было </w:t>
      </w:r>
      <w:r w:rsidR="00A6027B">
        <w:rPr>
          <w:rFonts w:ascii="Times New Roman" w:hAnsi="Times New Roman" w:cs="Times New Roman"/>
          <w:kern w:val="1"/>
          <w:sz w:val="26"/>
          <w:szCs w:val="26"/>
          <w:lang w:eastAsia="zh-CN"/>
        </w:rPr>
        <w:t>-</w:t>
      </w:r>
      <w:r w:rsidRPr="00674030">
        <w:rPr>
          <w:rFonts w:ascii="Times New Roman" w:hAnsi="Times New Roman" w:cs="Times New Roman"/>
          <w:kern w:val="1"/>
          <w:sz w:val="26"/>
          <w:szCs w:val="26"/>
          <w:lang w:eastAsia="zh-CN"/>
        </w:rPr>
        <w:t xml:space="preserve"> 65.</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b/>
          <w:bCs/>
          <w:kern w:val="1"/>
          <w:sz w:val="26"/>
          <w:szCs w:val="26"/>
          <w:lang w:eastAsia="zh-CN"/>
        </w:rPr>
        <w:t>Динамика повторности обращений</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Количество повторных обращений за рассматриваемые периоды значительно уменьшилос</w:t>
      </w:r>
      <w:r w:rsidR="00A6027B">
        <w:rPr>
          <w:rFonts w:ascii="Times New Roman" w:hAnsi="Times New Roman" w:cs="Times New Roman"/>
          <w:kern w:val="1"/>
          <w:sz w:val="26"/>
          <w:szCs w:val="26"/>
          <w:lang w:eastAsia="zh-CN"/>
        </w:rPr>
        <w:t>ь. В 2022 году таких обращений - 7 (2021 г. -</w:t>
      </w:r>
      <w:r w:rsidRPr="00674030">
        <w:rPr>
          <w:rFonts w:ascii="Times New Roman" w:hAnsi="Times New Roman" w:cs="Times New Roman"/>
          <w:kern w:val="1"/>
          <w:sz w:val="26"/>
          <w:szCs w:val="26"/>
          <w:lang w:eastAsia="zh-CN"/>
        </w:rPr>
        <w:t xml:space="preserve"> 38). К подобному типу отнесены обращения,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b/>
          <w:bCs/>
          <w:kern w:val="1"/>
          <w:sz w:val="26"/>
          <w:szCs w:val="26"/>
          <w:lang w:eastAsia="zh-CN"/>
        </w:rPr>
        <w:t>Информация о личных приемах главы района и его заместителей, выездных приемах</w:t>
      </w:r>
    </w:p>
    <w:p w:rsidR="00674030" w:rsidRPr="00674030" w:rsidRDefault="00674030" w:rsidP="00674030">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Личный прием граждан в Адми</w:t>
      </w:r>
      <w:r w:rsidR="00A6027B">
        <w:rPr>
          <w:rFonts w:ascii="Times New Roman" w:hAnsi="Times New Roman" w:cs="Times New Roman"/>
          <w:kern w:val="1"/>
          <w:sz w:val="26"/>
          <w:szCs w:val="26"/>
          <w:lang w:eastAsia="zh-CN"/>
        </w:rPr>
        <w:t>нистрации района проводят Глава</w:t>
      </w:r>
      <w:r w:rsidRPr="00674030">
        <w:rPr>
          <w:rFonts w:ascii="Times New Roman" w:hAnsi="Times New Roman" w:cs="Times New Roman"/>
          <w:kern w:val="1"/>
          <w:sz w:val="26"/>
          <w:szCs w:val="26"/>
          <w:lang w:eastAsia="zh-CN"/>
        </w:rPr>
        <w:t xml:space="preserve"> района, заместители Главы, начальники Управлений, председатели профильных комитетов. За 2022 год главой района и его заместителями было проведено 12 личных приемов граждан. Было рассмотрено 56 обращение (2021</w:t>
      </w:r>
      <w:r w:rsidR="00A6027B">
        <w:rPr>
          <w:rFonts w:ascii="Times New Roman" w:hAnsi="Times New Roman" w:cs="Times New Roman"/>
          <w:kern w:val="1"/>
          <w:sz w:val="26"/>
          <w:szCs w:val="26"/>
          <w:lang w:eastAsia="zh-CN"/>
        </w:rPr>
        <w:t xml:space="preserve"> г. -</w:t>
      </w:r>
      <w:r w:rsidRPr="00674030">
        <w:rPr>
          <w:rFonts w:ascii="Times New Roman" w:hAnsi="Times New Roman" w:cs="Times New Roman"/>
          <w:kern w:val="1"/>
          <w:sz w:val="26"/>
          <w:szCs w:val="26"/>
          <w:lang w:eastAsia="zh-CN"/>
        </w:rPr>
        <w:t xml:space="preserve"> 63). Вопросы, с которыми граждане обращались на приём, по своей тематике идентичны письменным обращениям. Это проблемы землепользования, обеспечение граждан жильем, ремонт и благоустройство дорог, проблемы с водоснабжением, газификация населенных пунктов, уличное освещение  и др.</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xml:space="preserve">В подавляющем большинстве случаев разъяснения давались на месте. Часть обращений была направлена на рассмотрение в структурные подразделения </w:t>
      </w:r>
      <w:r w:rsidRPr="00674030">
        <w:rPr>
          <w:rFonts w:ascii="Times New Roman" w:hAnsi="Times New Roman" w:cs="Times New Roman"/>
          <w:kern w:val="1"/>
          <w:sz w:val="26"/>
          <w:szCs w:val="26"/>
          <w:lang w:eastAsia="zh-CN"/>
        </w:rPr>
        <w:lastRenderedPageBreak/>
        <w:t>администрации района и администрации муниципальных образований района.</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b/>
          <w:bCs/>
          <w:kern w:val="1"/>
          <w:sz w:val="26"/>
          <w:szCs w:val="26"/>
          <w:lang w:eastAsia="zh-CN"/>
        </w:rPr>
        <w:t>Совершенствование работы с обращениями граждан</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сроков рассмотрения обращений и подготовки ответов.</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Вся необходимая информация о работе с обращениями граждан и график приема руководителей Администрации Великолукского района опубликован на официальном сайте Администрации муниципального образования. Здесь же организована работа сервиса «Интернет-приемная». С помощью данного сервиса любой гражданин может задать вопрос должностному лицу или специалисту, отвечающему за то или иное направление работы по вопросам местного значения, оставить свои пожелания. На каждое электронное обращение даётся ответ заявителям на их электронный адрес. Поступившие обращения были рассмотрены и направлены на исполнение в структурные подразделения администрации района и администрации муниципальных образований района.</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xml:space="preserve">В целях повышения эффективности работы с обращениями граждан, администрация района тесно взаимодействует с администрациями сельских поселений,  с </w:t>
      </w:r>
      <w:r w:rsidRPr="00674030">
        <w:rPr>
          <w:rFonts w:ascii="Times New Roman" w:hAnsi="Times New Roman" w:cs="Times New Roman"/>
          <w:bCs/>
          <w:kern w:val="1"/>
          <w:sz w:val="26"/>
          <w:szCs w:val="26"/>
          <w:lang w:eastAsia="zh-CN"/>
        </w:rPr>
        <w:t>Производственным отделением «Южные электрические сети» Псковского филиала ПАО «</w:t>
      </w:r>
      <w:proofErr w:type="spellStart"/>
      <w:r w:rsidRPr="00674030">
        <w:rPr>
          <w:rFonts w:ascii="Times New Roman" w:hAnsi="Times New Roman" w:cs="Times New Roman"/>
          <w:bCs/>
          <w:kern w:val="1"/>
          <w:sz w:val="26"/>
          <w:szCs w:val="26"/>
          <w:lang w:eastAsia="zh-CN"/>
        </w:rPr>
        <w:t>Россети</w:t>
      </w:r>
      <w:proofErr w:type="spellEnd"/>
      <w:r w:rsidRPr="00674030">
        <w:rPr>
          <w:rFonts w:ascii="Times New Roman" w:hAnsi="Times New Roman" w:cs="Times New Roman"/>
          <w:bCs/>
          <w:kern w:val="1"/>
          <w:sz w:val="26"/>
          <w:szCs w:val="26"/>
          <w:lang w:eastAsia="zh-CN"/>
        </w:rPr>
        <w:t xml:space="preserve"> </w:t>
      </w:r>
      <w:proofErr w:type="spellStart"/>
      <w:r w:rsidRPr="00674030">
        <w:rPr>
          <w:rFonts w:ascii="Times New Roman" w:hAnsi="Times New Roman" w:cs="Times New Roman"/>
          <w:bCs/>
          <w:kern w:val="1"/>
          <w:sz w:val="26"/>
          <w:szCs w:val="26"/>
          <w:lang w:eastAsia="zh-CN"/>
        </w:rPr>
        <w:t>Северо-Запад</w:t>
      </w:r>
      <w:proofErr w:type="spellEnd"/>
      <w:r w:rsidRPr="00674030">
        <w:rPr>
          <w:rFonts w:ascii="Times New Roman" w:hAnsi="Times New Roman" w:cs="Times New Roman"/>
          <w:bCs/>
          <w:kern w:val="1"/>
          <w:sz w:val="26"/>
          <w:szCs w:val="26"/>
          <w:lang w:eastAsia="zh-CN"/>
        </w:rPr>
        <w:t>», ООО «</w:t>
      </w:r>
      <w:proofErr w:type="spellStart"/>
      <w:r w:rsidRPr="00674030">
        <w:rPr>
          <w:rFonts w:ascii="Times New Roman" w:hAnsi="Times New Roman" w:cs="Times New Roman"/>
          <w:bCs/>
          <w:kern w:val="1"/>
          <w:sz w:val="26"/>
          <w:szCs w:val="26"/>
          <w:lang w:eastAsia="zh-CN"/>
        </w:rPr>
        <w:t>Экопром</w:t>
      </w:r>
      <w:proofErr w:type="spellEnd"/>
      <w:r w:rsidRPr="00674030">
        <w:rPr>
          <w:rFonts w:ascii="Times New Roman" w:hAnsi="Times New Roman" w:cs="Times New Roman"/>
          <w:bCs/>
          <w:kern w:val="1"/>
          <w:sz w:val="26"/>
          <w:szCs w:val="26"/>
          <w:lang w:eastAsia="zh-CN"/>
        </w:rPr>
        <w:t>» и др. организациями.</w:t>
      </w:r>
      <w:r w:rsidRPr="00674030">
        <w:rPr>
          <w:rFonts w:ascii="Times New Roman" w:hAnsi="Times New Roman" w:cs="Times New Roman"/>
          <w:kern w:val="1"/>
          <w:sz w:val="26"/>
          <w:szCs w:val="26"/>
          <w:lang w:eastAsia="zh-CN"/>
        </w:rPr>
        <w:t xml:space="preserve"> По всем обращениям проводится работа: рассматриваются изложенные в обращениях факты, осуществляется выезд специалистов на место, принимаются решения, проводится целевая работа, направленная на предупреждение повторных обращений, оказывается всевозможная помощь, обратившимся гражданам.</w:t>
      </w:r>
    </w:p>
    <w:p w:rsidR="00674030" w:rsidRPr="00674030" w:rsidRDefault="00674030" w:rsidP="00A6027B">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Администрация района принимает меры по дальнейшему улучшению качества работы с обращениями граждан.</w:t>
      </w:r>
    </w:p>
    <w:p w:rsidR="00674030" w:rsidRPr="00674030" w:rsidRDefault="00674030" w:rsidP="00A6027B">
      <w:pPr>
        <w:widowControl w:val="0"/>
        <w:suppressAutoHyphens/>
        <w:spacing w:before="0" w:beforeAutospacing="0" w:after="0" w:afterAutospacing="0"/>
        <w:ind w:firstLine="709"/>
        <w:jc w:val="left"/>
        <w:rPr>
          <w:rFonts w:ascii="Times New Roman" w:hAnsi="Times New Roman" w:cs="Times New Roman"/>
          <w:kern w:val="1"/>
          <w:sz w:val="26"/>
          <w:szCs w:val="26"/>
          <w:lang w:eastAsia="zh-CN"/>
        </w:rPr>
      </w:pPr>
      <w:r w:rsidRPr="00674030">
        <w:rPr>
          <w:rFonts w:ascii="Times New Roman" w:hAnsi="Times New Roman" w:cs="Times New Roman"/>
          <w:b/>
          <w:bCs/>
          <w:kern w:val="1"/>
          <w:sz w:val="26"/>
          <w:szCs w:val="26"/>
          <w:lang w:eastAsia="zh-CN"/>
        </w:rPr>
        <w:t>В 2022 году считаем целесообразным:</w:t>
      </w:r>
    </w:p>
    <w:p w:rsidR="00674030" w:rsidRPr="00674030" w:rsidRDefault="00674030" w:rsidP="00F56A66">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продолжить работу с обращениями граждан в соответствии с требованиями Федерального закона от 02.05.2006 №59-ФЗ «О порядке рассмотрения обращений граждан Российской Федерации»;</w:t>
      </w:r>
    </w:p>
    <w:p w:rsidR="00674030" w:rsidRPr="00674030" w:rsidRDefault="00674030" w:rsidP="00F56A66">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ежемесячно рассматривать и анализировать работу с обращениями граждан;</w:t>
      </w:r>
    </w:p>
    <w:p w:rsidR="00674030" w:rsidRPr="00674030" w:rsidRDefault="00674030" w:rsidP="00F56A66">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особое внимание уделять обращениям, по которым даны промежуточные ответы. На особом контроле держать вопрос информирования заявителей о продлении сроков исполнения их обращений. Не допускать формальных и недостоверных ответов;</w:t>
      </w:r>
    </w:p>
    <w:p w:rsidR="00674030" w:rsidRPr="00674030" w:rsidRDefault="00674030" w:rsidP="00F56A66">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при организации личного приема руководителями администрации МО «Великолукский район» обратить особое внимание на необходимость принципиального улучшения работы с обращениями граждан, своевременно информировать заявителей о результатах рассмотрения их обращений, разъяснять гражданам возможные (в рамках действующего законодательства) пути и способы разрешения поднимаемых ими вопросов. Полнее аргументировать отказы в удовлетворении не обоснованных на действующем законодательстве требований заявителей, разъяснять порядок обжалования отклонения обращения;</w:t>
      </w:r>
    </w:p>
    <w:p w:rsidR="00362495" w:rsidRPr="003C5FC9" w:rsidRDefault="00674030" w:rsidP="003C5FC9">
      <w:pPr>
        <w:widowControl w:val="0"/>
        <w:suppressAutoHyphens/>
        <w:spacing w:before="0" w:beforeAutospacing="0" w:after="0" w:afterAutospacing="0"/>
        <w:ind w:firstLine="709"/>
        <w:jc w:val="both"/>
        <w:rPr>
          <w:rFonts w:ascii="Times New Roman" w:hAnsi="Times New Roman" w:cs="Times New Roman"/>
          <w:kern w:val="1"/>
          <w:sz w:val="26"/>
          <w:szCs w:val="26"/>
          <w:lang w:eastAsia="zh-CN"/>
        </w:rPr>
      </w:pPr>
      <w:r w:rsidRPr="00674030">
        <w:rPr>
          <w:rFonts w:ascii="Times New Roman" w:hAnsi="Times New Roman" w:cs="Times New Roman"/>
          <w:kern w:val="1"/>
          <w:sz w:val="26"/>
          <w:szCs w:val="26"/>
          <w:lang w:eastAsia="zh-CN"/>
        </w:rPr>
        <w:t>- активно развивать страницы Администрации Великолукского района, Главы района в социальных сетях («</w:t>
      </w:r>
      <w:proofErr w:type="spellStart"/>
      <w:r w:rsidRPr="00674030">
        <w:rPr>
          <w:rFonts w:ascii="Times New Roman" w:hAnsi="Times New Roman" w:cs="Times New Roman"/>
          <w:kern w:val="1"/>
          <w:sz w:val="26"/>
          <w:szCs w:val="26"/>
          <w:lang w:eastAsia="zh-CN"/>
        </w:rPr>
        <w:t>Вконтакте</w:t>
      </w:r>
      <w:proofErr w:type="spellEnd"/>
      <w:r w:rsidRPr="00674030">
        <w:rPr>
          <w:rFonts w:ascii="Times New Roman" w:hAnsi="Times New Roman" w:cs="Times New Roman"/>
          <w:kern w:val="1"/>
          <w:sz w:val="26"/>
          <w:szCs w:val="26"/>
          <w:lang w:eastAsia="zh-CN"/>
        </w:rPr>
        <w:t xml:space="preserve">», «Одноклассники» и др.), что позволяет оперативно решать ряд проблем граждан района. </w:t>
      </w:r>
    </w:p>
    <w:p w:rsidR="00362495" w:rsidRDefault="00362495" w:rsidP="00DA3D5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8D0FEB" w:rsidRDefault="008D0FEB" w:rsidP="00F56A66">
      <w:pPr>
        <w:widowControl w:val="0"/>
        <w:suppressAutoHyphens/>
        <w:spacing w:before="0" w:beforeAutospacing="0" w:after="0" w:afterAutospacing="0"/>
        <w:jc w:val="both"/>
        <w:rPr>
          <w:rFonts w:ascii="Times New Roman" w:hAnsi="Times New Roman" w:cs="Times New Roman"/>
          <w:b/>
          <w:bCs/>
          <w:kern w:val="1"/>
          <w:sz w:val="26"/>
          <w:szCs w:val="26"/>
          <w:lang w:eastAsia="zh-CN"/>
        </w:rPr>
      </w:pPr>
    </w:p>
    <w:p w:rsidR="00362495" w:rsidRPr="00F56A66" w:rsidRDefault="00F56A66" w:rsidP="00F56A66">
      <w:pPr>
        <w:widowControl w:val="0"/>
        <w:suppressAutoHyphens/>
        <w:spacing w:before="0" w:beforeAutospacing="0" w:after="0" w:afterAutospacing="0"/>
        <w:jc w:val="both"/>
        <w:rPr>
          <w:rFonts w:ascii="Times New Roman" w:hAnsi="Times New Roman" w:cs="Times New Roman"/>
          <w:b/>
          <w:bCs/>
          <w:kern w:val="1"/>
          <w:sz w:val="26"/>
          <w:szCs w:val="26"/>
          <w:lang w:eastAsia="zh-CN"/>
        </w:rPr>
      </w:pPr>
      <w:r w:rsidRPr="004354C0">
        <w:rPr>
          <w:rFonts w:ascii="Times New Roman" w:hAnsi="Times New Roman" w:cs="Times New Roman"/>
          <w:b/>
          <w:bCs/>
          <w:kern w:val="1"/>
          <w:sz w:val="26"/>
          <w:szCs w:val="26"/>
          <w:lang w:eastAsia="zh-CN"/>
        </w:rPr>
        <w:lastRenderedPageBreak/>
        <w:t>Тематика обращений</w:t>
      </w:r>
    </w:p>
    <w:p w:rsidR="00F56A66" w:rsidRDefault="00F56A66" w:rsidP="00DA3D5A">
      <w:pPr>
        <w:widowControl w:val="0"/>
        <w:suppressAutoHyphens/>
        <w:spacing w:before="0" w:beforeAutospacing="0" w:after="0" w:afterAutospacing="0"/>
        <w:ind w:firstLine="850"/>
        <w:jc w:val="both"/>
        <w:rPr>
          <w:rFonts w:ascii="Times New Roman" w:hAnsi="Times New Roman" w:cs="Times New Roman"/>
          <w:sz w:val="26"/>
          <w:szCs w:val="26"/>
        </w:rPr>
      </w:pPr>
    </w:p>
    <w:p w:rsidR="00F56A66" w:rsidRDefault="00147100" w:rsidP="00DA3D5A">
      <w:pPr>
        <w:widowControl w:val="0"/>
        <w:suppressAutoHyphens/>
        <w:spacing w:before="0" w:beforeAutospacing="0" w:after="0" w:afterAutospacing="0"/>
        <w:ind w:firstLine="850"/>
        <w:jc w:val="both"/>
        <w:rPr>
          <w:rFonts w:ascii="Times New Roman" w:hAnsi="Times New Roman" w:cs="Times New Roman"/>
          <w:sz w:val="26"/>
          <w:szCs w:val="26"/>
        </w:rPr>
      </w:pPr>
      <w:r w:rsidRPr="00147100">
        <w:rPr>
          <w:rFonts w:ascii="Times New Roman" w:hAnsi="Times New Roman" w:cs="Times New Roman"/>
          <w:noProof/>
          <w:kern w:val="1"/>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35pt;margin-top:23.4pt;width:470.25pt;height:296.05pt;z-index:1;mso-wrap-distance-left:0;mso-wrap-distance-right:0" filled="t">
            <v:fill color2="black"/>
            <v:imagedata r:id="rId11" o:title=""/>
            <w10:wrap type="square" side="largest"/>
          </v:shape>
        </w:pict>
      </w:r>
    </w:p>
    <w:p w:rsidR="00F56A66" w:rsidRDefault="00F56A66" w:rsidP="00DA3D5A">
      <w:pPr>
        <w:widowControl w:val="0"/>
        <w:suppressAutoHyphens/>
        <w:spacing w:before="0" w:beforeAutospacing="0" w:after="0" w:afterAutospacing="0"/>
        <w:ind w:firstLine="850"/>
        <w:jc w:val="both"/>
        <w:rPr>
          <w:rFonts w:ascii="Times New Roman" w:hAnsi="Times New Roman" w:cs="Times New Roman"/>
          <w:sz w:val="26"/>
          <w:szCs w:val="26"/>
        </w:rPr>
      </w:pPr>
    </w:p>
    <w:p w:rsidR="00F56A66" w:rsidRDefault="00F56A66" w:rsidP="003C5FC9">
      <w:pPr>
        <w:widowControl w:val="0"/>
        <w:suppressAutoHyphens/>
        <w:spacing w:before="0" w:beforeAutospacing="0" w:after="0" w:afterAutospacing="0"/>
        <w:jc w:val="both"/>
        <w:rPr>
          <w:rFonts w:ascii="Times New Roman" w:hAnsi="Times New Roman" w:cs="Times New Roman"/>
          <w:sz w:val="26"/>
          <w:szCs w:val="26"/>
        </w:rPr>
      </w:pPr>
    </w:p>
    <w:p w:rsidR="00F56A66" w:rsidRDefault="00F56A66" w:rsidP="00DA3D5A">
      <w:pPr>
        <w:widowControl w:val="0"/>
        <w:suppressAutoHyphens/>
        <w:spacing w:before="0" w:beforeAutospacing="0" w:after="0" w:afterAutospacing="0"/>
        <w:ind w:firstLine="850"/>
        <w:jc w:val="both"/>
        <w:rPr>
          <w:rFonts w:ascii="Times New Roman" w:hAnsi="Times New Roman" w:cs="Times New Roman"/>
          <w:sz w:val="26"/>
          <w:szCs w:val="26"/>
        </w:rPr>
      </w:pPr>
    </w:p>
    <w:p w:rsidR="00362495" w:rsidRPr="004354C0" w:rsidRDefault="00362495" w:rsidP="00DA3D5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roofErr w:type="gramStart"/>
      <w:r w:rsidRPr="00B715C0">
        <w:rPr>
          <w:rFonts w:ascii="Times New Roman" w:hAnsi="Times New Roman" w:cs="Times New Roman"/>
          <w:sz w:val="26"/>
          <w:szCs w:val="26"/>
        </w:rPr>
        <w:t xml:space="preserve">Материал подготовлен комитетом по экономическому развитию </w:t>
      </w:r>
      <w:r w:rsidR="00F56A66">
        <w:rPr>
          <w:rFonts w:ascii="Times New Roman" w:hAnsi="Times New Roman" w:cs="Times New Roman"/>
          <w:sz w:val="26"/>
          <w:szCs w:val="26"/>
        </w:rPr>
        <w:t xml:space="preserve">Администрации Великолукского района </w:t>
      </w:r>
      <w:r w:rsidRPr="00B715C0">
        <w:rPr>
          <w:rFonts w:ascii="Times New Roman" w:hAnsi="Times New Roman" w:cs="Times New Roman"/>
          <w:sz w:val="26"/>
          <w:szCs w:val="26"/>
        </w:rPr>
        <w:t>по данным: территориального органа федеральной службы государственной статистики по Псковской области, ОГИБДД МО МВД России «Великолукский», МО МВД России «Великолукский», ТУ Великолукского района ГГУ социальной защиты населения Псковской области, ГКУ ПО «</w:t>
      </w:r>
      <w:r w:rsidR="003C5FC9">
        <w:rPr>
          <w:rFonts w:ascii="Times New Roman" w:hAnsi="Times New Roman" w:cs="Times New Roman"/>
          <w:sz w:val="26"/>
          <w:szCs w:val="26"/>
        </w:rPr>
        <w:t>Областной ц</w:t>
      </w:r>
      <w:r w:rsidRPr="00B715C0">
        <w:rPr>
          <w:rFonts w:ascii="Times New Roman" w:hAnsi="Times New Roman" w:cs="Times New Roman"/>
          <w:sz w:val="26"/>
          <w:szCs w:val="26"/>
        </w:rPr>
        <w:t>ентр занятости населения</w:t>
      </w:r>
      <w:r w:rsidR="003C5FC9">
        <w:rPr>
          <w:rFonts w:ascii="Times New Roman" w:hAnsi="Times New Roman" w:cs="Times New Roman"/>
          <w:sz w:val="26"/>
          <w:szCs w:val="26"/>
        </w:rPr>
        <w:t xml:space="preserve"> по</w:t>
      </w:r>
      <w:r w:rsidRPr="00B715C0">
        <w:rPr>
          <w:rFonts w:ascii="Times New Roman" w:hAnsi="Times New Roman" w:cs="Times New Roman"/>
          <w:sz w:val="26"/>
          <w:szCs w:val="26"/>
        </w:rPr>
        <w:t xml:space="preserve"> г. Великие Луки</w:t>
      </w:r>
      <w:r w:rsidR="003C5FC9">
        <w:rPr>
          <w:rFonts w:ascii="Times New Roman" w:hAnsi="Times New Roman" w:cs="Times New Roman"/>
          <w:sz w:val="26"/>
          <w:szCs w:val="26"/>
        </w:rPr>
        <w:t xml:space="preserve"> и Великолукскому району»</w:t>
      </w:r>
      <w:r w:rsidRPr="00B715C0">
        <w:rPr>
          <w:rFonts w:ascii="Times New Roman" w:hAnsi="Times New Roman" w:cs="Times New Roman"/>
          <w:sz w:val="26"/>
          <w:szCs w:val="26"/>
        </w:rPr>
        <w:t>, МБУК «ИКЦ» Великолукского района, ГБУЗ ПО «Великолукская межрайонная больница</w:t>
      </w:r>
      <w:proofErr w:type="gramEnd"/>
      <w:r w:rsidRPr="00B715C0">
        <w:rPr>
          <w:rFonts w:ascii="Times New Roman" w:hAnsi="Times New Roman" w:cs="Times New Roman"/>
          <w:sz w:val="26"/>
          <w:szCs w:val="26"/>
        </w:rPr>
        <w:t xml:space="preserve">», Великолукского </w:t>
      </w:r>
      <w:proofErr w:type="spellStart"/>
      <w:r w:rsidRPr="00B715C0">
        <w:rPr>
          <w:rFonts w:ascii="Times New Roman" w:hAnsi="Times New Roman" w:cs="Times New Roman"/>
          <w:sz w:val="26"/>
          <w:szCs w:val="26"/>
        </w:rPr>
        <w:t>Райпо</w:t>
      </w:r>
      <w:proofErr w:type="spellEnd"/>
      <w:r w:rsidRPr="00B715C0">
        <w:rPr>
          <w:rFonts w:ascii="Times New Roman" w:hAnsi="Times New Roman" w:cs="Times New Roman"/>
          <w:sz w:val="26"/>
          <w:szCs w:val="26"/>
        </w:rPr>
        <w:t>, комитетов, отделов и управлений Администрации Великолукского района</w:t>
      </w:r>
      <w:r w:rsidR="00F56A66">
        <w:rPr>
          <w:rFonts w:ascii="Times New Roman" w:hAnsi="Times New Roman" w:cs="Times New Roman"/>
          <w:sz w:val="26"/>
          <w:szCs w:val="26"/>
        </w:rPr>
        <w:t>.</w:t>
      </w:r>
    </w:p>
    <w:p w:rsidR="00362495" w:rsidRDefault="00362495" w:rsidP="0090568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362495" w:rsidRDefault="00362495" w:rsidP="0090568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362495" w:rsidRPr="0090568A" w:rsidRDefault="00362495" w:rsidP="00DA3D5A">
      <w:pPr>
        <w:widowControl w:val="0"/>
        <w:suppressAutoHyphens/>
        <w:spacing w:before="0" w:beforeAutospacing="0" w:after="0" w:afterAutospacing="0"/>
        <w:ind w:firstLine="850"/>
        <w:jc w:val="both"/>
        <w:rPr>
          <w:rFonts w:ascii="Times New Roman" w:hAnsi="Times New Roman" w:cs="Times New Roman"/>
          <w:kern w:val="1"/>
          <w:sz w:val="26"/>
          <w:szCs w:val="26"/>
          <w:lang w:eastAsia="zh-CN"/>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16258B">
      <w:pPr>
        <w:widowControl w:val="0"/>
        <w:tabs>
          <w:tab w:val="left" w:pos="720"/>
          <w:tab w:val="left" w:pos="3969"/>
        </w:tabs>
        <w:spacing w:before="0" w:beforeAutospacing="0" w:after="0" w:afterAutospacing="0"/>
        <w:ind w:left="720"/>
        <w:jc w:val="both"/>
        <w:rPr>
          <w:rFonts w:ascii="Times New Roman" w:hAnsi="Times New Roman" w:cs="Times New Roman"/>
          <w:sz w:val="26"/>
          <w:szCs w:val="26"/>
        </w:rPr>
      </w:pPr>
    </w:p>
    <w:p w:rsidR="00362495" w:rsidRDefault="00362495" w:rsidP="00F56A66">
      <w:pPr>
        <w:widowControl w:val="0"/>
        <w:tabs>
          <w:tab w:val="left" w:pos="720"/>
          <w:tab w:val="left" w:pos="3969"/>
        </w:tabs>
        <w:spacing w:before="0" w:beforeAutospacing="0" w:after="0" w:afterAutospacing="0"/>
        <w:jc w:val="both"/>
        <w:rPr>
          <w:rFonts w:ascii="Times New Roman" w:hAnsi="Times New Roman" w:cs="Times New Roman"/>
          <w:sz w:val="26"/>
          <w:szCs w:val="26"/>
        </w:rPr>
      </w:pPr>
    </w:p>
    <w:p w:rsidR="00362495" w:rsidRDefault="00362495" w:rsidP="006A6F03">
      <w:pPr>
        <w:widowControl w:val="0"/>
        <w:tabs>
          <w:tab w:val="left" w:pos="993"/>
        </w:tabs>
        <w:spacing w:before="0" w:beforeAutospacing="0" w:after="0" w:afterAutospacing="0"/>
        <w:jc w:val="both"/>
        <w:rPr>
          <w:rFonts w:ascii="Times New Roman" w:hAnsi="Times New Roman" w:cs="Times New Roman"/>
          <w:sz w:val="26"/>
          <w:szCs w:val="26"/>
        </w:rPr>
      </w:pPr>
    </w:p>
    <w:p w:rsidR="008D0FEB" w:rsidRDefault="008D0FEB" w:rsidP="006A6F03">
      <w:pPr>
        <w:widowControl w:val="0"/>
        <w:tabs>
          <w:tab w:val="left" w:pos="993"/>
        </w:tabs>
        <w:spacing w:before="0" w:beforeAutospacing="0" w:after="0" w:afterAutospacing="0"/>
        <w:jc w:val="both"/>
        <w:rPr>
          <w:rFonts w:ascii="Times New Roman" w:hAnsi="Times New Roman" w:cs="Times New Roman"/>
          <w:sz w:val="26"/>
          <w:szCs w:val="26"/>
        </w:rPr>
      </w:pPr>
    </w:p>
    <w:p w:rsidR="008D0FEB" w:rsidRPr="00B715C0" w:rsidRDefault="008D0FEB" w:rsidP="006A6F03">
      <w:pPr>
        <w:widowControl w:val="0"/>
        <w:tabs>
          <w:tab w:val="left" w:pos="993"/>
        </w:tabs>
        <w:spacing w:before="0" w:beforeAutospacing="0" w:after="0" w:afterAutospacing="0"/>
        <w:jc w:val="both"/>
        <w:rPr>
          <w:rFonts w:ascii="Times New Roman" w:hAnsi="Times New Roman" w:cs="Times New Roman"/>
          <w:sz w:val="26"/>
          <w:szCs w:val="26"/>
        </w:rPr>
      </w:pPr>
    </w:p>
    <w:tbl>
      <w:tblPr>
        <w:tblW w:w="9365" w:type="dxa"/>
        <w:tblInd w:w="2" w:type="dxa"/>
        <w:tblLook w:val="00A0"/>
      </w:tblPr>
      <w:tblGrid>
        <w:gridCol w:w="4936"/>
        <w:gridCol w:w="1510"/>
        <w:gridCol w:w="2919"/>
      </w:tblGrid>
      <w:tr w:rsidR="00362495" w:rsidRPr="00B715C0">
        <w:trPr>
          <w:trHeight w:val="244"/>
        </w:trPr>
        <w:tc>
          <w:tcPr>
            <w:tcW w:w="4936" w:type="dxa"/>
          </w:tcPr>
          <w:p w:rsidR="00362495" w:rsidRPr="00B715C0" w:rsidRDefault="00362495" w:rsidP="00AC6DB2">
            <w:pPr>
              <w:spacing w:line="360" w:lineRule="auto"/>
              <w:jc w:val="both"/>
              <w:rPr>
                <w:rFonts w:ascii="Times New Roman" w:hAnsi="Times New Roman" w:cs="Times New Roman"/>
                <w:sz w:val="26"/>
                <w:szCs w:val="26"/>
              </w:rPr>
            </w:pPr>
            <w:r w:rsidRPr="00B715C0">
              <w:rPr>
                <w:rFonts w:ascii="Times New Roman" w:hAnsi="Times New Roman" w:cs="Times New Roman"/>
                <w:sz w:val="26"/>
                <w:szCs w:val="26"/>
              </w:rPr>
              <w:lastRenderedPageBreak/>
              <w:t>ПРОЕКТ ВНОСИТ:</w:t>
            </w: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jc w:val="both"/>
              <w:rPr>
                <w:sz w:val="26"/>
                <w:szCs w:val="26"/>
              </w:rPr>
            </w:pPr>
          </w:p>
        </w:tc>
      </w:tr>
      <w:tr w:rsidR="00362495" w:rsidRPr="00B715C0">
        <w:trPr>
          <w:trHeight w:val="501"/>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экономическому развитию</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DA3D5A">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Н.М. Зиновьева</w:t>
            </w:r>
          </w:p>
        </w:tc>
      </w:tr>
      <w:tr w:rsidR="00362495" w:rsidRPr="00B715C0">
        <w:trPr>
          <w:trHeight w:val="452"/>
        </w:trPr>
        <w:tc>
          <w:tcPr>
            <w:tcW w:w="4936" w:type="dxa"/>
          </w:tcPr>
          <w:tbl>
            <w:tblPr>
              <w:tblW w:w="0" w:type="auto"/>
              <w:tblLook w:val="00A0"/>
            </w:tblPr>
            <w:tblGrid>
              <w:gridCol w:w="350"/>
              <w:gridCol w:w="447"/>
              <w:gridCol w:w="350"/>
              <w:gridCol w:w="1783"/>
              <w:gridCol w:w="944"/>
            </w:tblGrid>
            <w:tr w:rsidR="00362495" w:rsidRPr="00B715C0">
              <w:trPr>
                <w:trHeight w:val="458"/>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171D41">
                  <w:pPr>
                    <w:autoSpaceDE w:val="0"/>
                    <w:spacing w:line="100" w:lineRule="atLeast"/>
                    <w:jc w:val="both"/>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674030" w:rsidP="00F56A66">
                  <w:pPr>
                    <w:autoSpaceDE w:val="0"/>
                    <w:spacing w:line="100" w:lineRule="atLeast"/>
                    <w:jc w:val="both"/>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348"/>
        </w:trPr>
        <w:tc>
          <w:tcPr>
            <w:tcW w:w="4936" w:type="dxa"/>
            <w:vAlign w:val="center"/>
          </w:tcPr>
          <w:p w:rsidR="008D0FEB" w:rsidRDefault="008D0FEB" w:rsidP="00AC6DB2">
            <w:pPr>
              <w:jc w:val="left"/>
              <w:rPr>
                <w:rFonts w:ascii="Times New Roman" w:hAnsi="Times New Roman" w:cs="Times New Roman"/>
                <w:sz w:val="26"/>
                <w:szCs w:val="26"/>
              </w:rPr>
            </w:pPr>
          </w:p>
          <w:p w:rsidR="008D0FEB" w:rsidRPr="00B715C0" w:rsidRDefault="00362495" w:rsidP="008D0FEB">
            <w:pPr>
              <w:spacing w:before="0" w:beforeAutospacing="0" w:after="240" w:afterAutospacing="0"/>
              <w:jc w:val="left"/>
              <w:rPr>
                <w:rFonts w:ascii="Times New Roman" w:hAnsi="Times New Roman" w:cs="Times New Roman"/>
                <w:sz w:val="26"/>
                <w:szCs w:val="26"/>
              </w:rPr>
            </w:pPr>
            <w:r w:rsidRPr="00B715C0">
              <w:rPr>
                <w:rFonts w:ascii="Times New Roman" w:hAnsi="Times New Roman" w:cs="Times New Roman"/>
                <w:sz w:val="26"/>
                <w:szCs w:val="26"/>
              </w:rPr>
              <w:t>СОГЛАСОВАНО:</w:t>
            </w: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1091"/>
        </w:trPr>
        <w:tc>
          <w:tcPr>
            <w:tcW w:w="4936" w:type="dxa"/>
          </w:tcPr>
          <w:p w:rsidR="00362495" w:rsidRPr="00B715C0" w:rsidRDefault="00362495" w:rsidP="00AC6DB2">
            <w:pPr>
              <w:pStyle w:val="msonormalcxspmiddle"/>
              <w:autoSpaceDE w:val="0"/>
              <w:spacing w:before="0" w:beforeAutospacing="0" w:after="0" w:afterAutospacing="0" w:line="100" w:lineRule="atLeast"/>
              <w:rPr>
                <w:rFonts w:ascii="Times New Roman" w:hAnsi="Times New Roman" w:cs="Times New Roman"/>
                <w:sz w:val="26"/>
                <w:szCs w:val="26"/>
              </w:rPr>
            </w:pPr>
            <w:r w:rsidRPr="00B715C0">
              <w:rPr>
                <w:rFonts w:ascii="Times New Roman" w:hAnsi="Times New Roman" w:cs="Times New Roman"/>
                <w:sz w:val="26"/>
                <w:szCs w:val="26"/>
              </w:rPr>
              <w:t>Первый заместитель Главы  Администрации района по жилищно-коммунальному хозяйству и градостроительству</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Т.Г. Иванова</w:t>
            </w:r>
          </w:p>
        </w:tc>
      </w:tr>
      <w:tr w:rsidR="00362495" w:rsidRPr="00B715C0">
        <w:trPr>
          <w:trHeight w:val="608"/>
        </w:trPr>
        <w:tc>
          <w:tcPr>
            <w:tcW w:w="4936" w:type="dxa"/>
          </w:tcPr>
          <w:tbl>
            <w:tblPr>
              <w:tblW w:w="0" w:type="auto"/>
              <w:tblLook w:val="00A0"/>
            </w:tblPr>
            <w:tblGrid>
              <w:gridCol w:w="349"/>
              <w:gridCol w:w="446"/>
              <w:gridCol w:w="349"/>
              <w:gridCol w:w="1779"/>
              <w:gridCol w:w="942"/>
            </w:tblGrid>
            <w:tr w:rsidR="00362495" w:rsidRPr="00B715C0">
              <w:trPr>
                <w:trHeight w:val="429"/>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79"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67403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pStyle w:val="msonormalcxspmiddle"/>
              <w:autoSpaceDE w:val="0"/>
              <w:spacing w:before="0" w:beforeAutospacing="0" w:after="0" w:afterAutospacing="0" w:line="100" w:lineRule="atLeast"/>
              <w:jc w:val="both"/>
              <w:rPr>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rPr>
                <w:rFonts w:ascii="Times New Roman" w:hAnsi="Times New Roman" w:cs="Times New Roman"/>
                <w:sz w:val="26"/>
                <w:szCs w:val="26"/>
              </w:rPr>
            </w:pPr>
          </w:p>
        </w:tc>
      </w:tr>
      <w:tr w:rsidR="00362495" w:rsidRPr="00B715C0">
        <w:trPr>
          <w:trHeight w:val="724"/>
        </w:trPr>
        <w:tc>
          <w:tcPr>
            <w:tcW w:w="4936" w:type="dxa"/>
          </w:tcPr>
          <w:p w:rsidR="00362495" w:rsidRPr="00B715C0" w:rsidRDefault="00362495" w:rsidP="00AC6DB2">
            <w:pPr>
              <w:pStyle w:val="msonormalcxspmiddle"/>
              <w:autoSpaceDE w:val="0"/>
              <w:spacing w:before="0" w:beforeAutospacing="0" w:after="0" w:afterAutospacing="0" w:line="100" w:lineRule="atLeast"/>
              <w:rPr>
                <w:rFonts w:ascii="Times New Roman" w:hAnsi="Times New Roman" w:cs="Times New Roman"/>
                <w:sz w:val="26"/>
                <w:szCs w:val="26"/>
              </w:rPr>
            </w:pPr>
            <w:r w:rsidRPr="00B715C0">
              <w:rPr>
                <w:rFonts w:ascii="Times New Roman" w:hAnsi="Times New Roman" w:cs="Times New Roman"/>
                <w:sz w:val="26"/>
                <w:szCs w:val="26"/>
              </w:rPr>
              <w:t>Заместитель Главы  Администрации района – начальник Финансового управления Администрации района</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 xml:space="preserve">В.А. </w:t>
            </w:r>
            <w:proofErr w:type="spellStart"/>
            <w:r w:rsidRPr="00B715C0">
              <w:rPr>
                <w:rFonts w:ascii="Times New Roman" w:hAnsi="Times New Roman" w:cs="Times New Roman"/>
                <w:sz w:val="26"/>
                <w:szCs w:val="26"/>
              </w:rPr>
              <w:t>Корнилаева</w:t>
            </w:r>
            <w:proofErr w:type="spellEnd"/>
          </w:p>
        </w:tc>
      </w:tr>
      <w:tr w:rsidR="00362495" w:rsidRPr="00B715C0">
        <w:trPr>
          <w:trHeight w:val="524"/>
        </w:trPr>
        <w:tc>
          <w:tcPr>
            <w:tcW w:w="4936" w:type="dxa"/>
          </w:tcPr>
          <w:tbl>
            <w:tblPr>
              <w:tblW w:w="0" w:type="auto"/>
              <w:tblLook w:val="00A0"/>
            </w:tblPr>
            <w:tblGrid>
              <w:gridCol w:w="349"/>
              <w:gridCol w:w="446"/>
              <w:gridCol w:w="349"/>
              <w:gridCol w:w="1780"/>
              <w:gridCol w:w="942"/>
            </w:tblGrid>
            <w:tr w:rsidR="00362495" w:rsidRPr="00B715C0">
              <w:trPr>
                <w:trHeight w:val="366"/>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0"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5514AD"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pStyle w:val="msonormalcxspmiddle"/>
              <w:autoSpaceDE w:val="0"/>
              <w:spacing w:before="0" w:beforeAutospacing="0" w:after="0" w:afterAutospacing="0" w:line="100" w:lineRule="atLeast"/>
              <w:jc w:val="both"/>
              <w:rPr>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rPr>
                <w:rFonts w:ascii="Times New Roman" w:hAnsi="Times New Roman" w:cs="Times New Roman"/>
                <w:sz w:val="26"/>
                <w:szCs w:val="26"/>
              </w:rPr>
            </w:pPr>
          </w:p>
        </w:tc>
      </w:tr>
      <w:tr w:rsidR="00362495" w:rsidRPr="00B715C0">
        <w:trPr>
          <w:trHeight w:val="536"/>
        </w:trPr>
        <w:tc>
          <w:tcPr>
            <w:tcW w:w="4936" w:type="dxa"/>
          </w:tcPr>
          <w:p w:rsidR="00362495" w:rsidRPr="00B715C0" w:rsidRDefault="00362495" w:rsidP="00AC6DB2">
            <w:pPr>
              <w:autoSpaceDE w:val="0"/>
              <w:spacing w:line="100" w:lineRule="atLeast"/>
              <w:jc w:val="both"/>
              <w:rPr>
                <w:rFonts w:ascii="Times New Roman" w:hAnsi="Times New Roman" w:cs="Times New Roman"/>
                <w:sz w:val="26"/>
                <w:szCs w:val="26"/>
              </w:rPr>
            </w:pPr>
            <w:r w:rsidRPr="00B715C0">
              <w:rPr>
                <w:rFonts w:ascii="Times New Roman" w:hAnsi="Times New Roman" w:cs="Times New Roman"/>
                <w:sz w:val="26"/>
                <w:szCs w:val="26"/>
              </w:rPr>
              <w:t>Заместитель Главы  Администрации района по социальной политике</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DA3D5A">
            <w:pPr>
              <w:autoSpaceDE w:val="0"/>
              <w:spacing w:line="100" w:lineRule="atLeast"/>
              <w:jc w:val="right"/>
              <w:rPr>
                <w:rFonts w:ascii="Times New Roman" w:hAnsi="Times New Roman" w:cs="Times New Roman"/>
                <w:sz w:val="26"/>
                <w:szCs w:val="26"/>
              </w:rPr>
            </w:pPr>
            <w:r>
              <w:rPr>
                <w:rFonts w:ascii="Times New Roman" w:hAnsi="Times New Roman" w:cs="Times New Roman"/>
                <w:sz w:val="26"/>
                <w:szCs w:val="26"/>
              </w:rPr>
              <w:t xml:space="preserve">      Е.С. Демьянчук</w:t>
            </w:r>
          </w:p>
        </w:tc>
      </w:tr>
      <w:tr w:rsidR="00362495" w:rsidRPr="00B715C0">
        <w:trPr>
          <w:trHeight w:val="468"/>
        </w:trPr>
        <w:tc>
          <w:tcPr>
            <w:tcW w:w="4936" w:type="dxa"/>
          </w:tcPr>
          <w:tbl>
            <w:tblPr>
              <w:tblW w:w="0" w:type="auto"/>
              <w:tblLook w:val="00A0"/>
            </w:tblPr>
            <w:tblGrid>
              <w:gridCol w:w="349"/>
              <w:gridCol w:w="446"/>
              <w:gridCol w:w="349"/>
              <w:gridCol w:w="1781"/>
              <w:gridCol w:w="942"/>
            </w:tblGrid>
            <w:tr w:rsidR="00362495" w:rsidRPr="00B715C0">
              <w:trPr>
                <w:trHeight w:val="486"/>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1"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5514AD"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rPr>
                <w:rFonts w:ascii="Times New Roman" w:hAnsi="Times New Roman" w:cs="Times New Roman"/>
                <w:sz w:val="26"/>
                <w:szCs w:val="26"/>
              </w:rPr>
            </w:pPr>
          </w:p>
        </w:tc>
      </w:tr>
      <w:tr w:rsidR="00362495" w:rsidRPr="00B715C0">
        <w:trPr>
          <w:trHeight w:val="720"/>
        </w:trPr>
        <w:tc>
          <w:tcPr>
            <w:tcW w:w="4936" w:type="dxa"/>
          </w:tcPr>
          <w:p w:rsidR="00362495" w:rsidRPr="00B715C0" w:rsidRDefault="00632E70" w:rsidP="00AC6DB2">
            <w:pPr>
              <w:pStyle w:val="msonormalcxspmiddle"/>
              <w:autoSpaceDE w:val="0"/>
              <w:spacing w:after="0" w:afterAutospacing="0"/>
              <w:jc w:val="both"/>
              <w:rPr>
                <w:rFonts w:ascii="Times New Roman" w:hAnsi="Times New Roman" w:cs="Times New Roman"/>
                <w:sz w:val="26"/>
                <w:szCs w:val="26"/>
              </w:rPr>
            </w:pPr>
            <w:r>
              <w:rPr>
                <w:rFonts w:ascii="Times New Roman" w:hAnsi="Times New Roman" w:cs="Times New Roman"/>
                <w:sz w:val="26"/>
                <w:szCs w:val="26"/>
              </w:rPr>
              <w:t>Начальник</w:t>
            </w:r>
            <w:r w:rsidR="00362495">
              <w:rPr>
                <w:rFonts w:ascii="Times New Roman" w:hAnsi="Times New Roman" w:cs="Times New Roman"/>
                <w:sz w:val="26"/>
                <w:szCs w:val="26"/>
              </w:rPr>
              <w:t xml:space="preserve"> правового отдела</w:t>
            </w:r>
          </w:p>
          <w:p w:rsidR="00362495" w:rsidRPr="00B715C0" w:rsidRDefault="00362495" w:rsidP="00AC6DB2">
            <w:pPr>
              <w:pStyle w:val="msonormalcxspmiddlecxsplast"/>
              <w:autoSpaceDE w:val="0"/>
              <w:spacing w:before="0" w:beforeAutospacing="0"/>
              <w:jc w:val="both"/>
              <w:rPr>
                <w:rFonts w:ascii="Times New Roman" w:hAnsi="Times New Roman" w:cs="Times New Roman"/>
                <w:sz w:val="26"/>
                <w:szCs w:val="26"/>
              </w:rPr>
            </w:pPr>
            <w:r>
              <w:rPr>
                <w:rFonts w:ascii="Times New Roman" w:hAnsi="Times New Roman" w:cs="Times New Roman"/>
                <w:sz w:val="26"/>
                <w:szCs w:val="26"/>
              </w:rPr>
              <w:t>Управления делами</w:t>
            </w:r>
            <w:r w:rsidRPr="00B715C0">
              <w:rPr>
                <w:rFonts w:ascii="Times New Roman" w:hAnsi="Times New Roman" w:cs="Times New Roman"/>
                <w:sz w:val="26"/>
                <w:szCs w:val="26"/>
              </w:rPr>
              <w:t xml:space="preserve"> Администрации района</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Pr>
                <w:rFonts w:ascii="Times New Roman" w:hAnsi="Times New Roman" w:cs="Times New Roman"/>
                <w:sz w:val="26"/>
                <w:szCs w:val="26"/>
              </w:rPr>
              <w:t>А</w:t>
            </w:r>
            <w:r w:rsidRPr="00B715C0">
              <w:rPr>
                <w:rFonts w:ascii="Times New Roman" w:hAnsi="Times New Roman" w:cs="Times New Roman"/>
                <w:sz w:val="26"/>
                <w:szCs w:val="26"/>
              </w:rPr>
              <w:t xml:space="preserve">.Ю. </w:t>
            </w:r>
            <w:r>
              <w:rPr>
                <w:rFonts w:ascii="Times New Roman" w:hAnsi="Times New Roman" w:cs="Times New Roman"/>
                <w:sz w:val="26"/>
                <w:szCs w:val="26"/>
              </w:rPr>
              <w:t>Соколов</w:t>
            </w:r>
          </w:p>
        </w:tc>
      </w:tr>
      <w:tr w:rsidR="00362495" w:rsidRPr="00B715C0">
        <w:trPr>
          <w:trHeight w:val="520"/>
        </w:trPr>
        <w:tc>
          <w:tcPr>
            <w:tcW w:w="4936" w:type="dxa"/>
          </w:tcPr>
          <w:tbl>
            <w:tblPr>
              <w:tblW w:w="0" w:type="auto"/>
              <w:tblLook w:val="00A0"/>
            </w:tblPr>
            <w:tblGrid>
              <w:gridCol w:w="350"/>
              <w:gridCol w:w="447"/>
              <w:gridCol w:w="350"/>
              <w:gridCol w:w="1783"/>
              <w:gridCol w:w="944"/>
            </w:tblGrid>
            <w:tr w:rsidR="00362495" w:rsidRPr="00B715C0">
              <w:trPr>
                <w:trHeight w:val="367"/>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5514AD"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pStyle w:val="msonormalcxspmiddle"/>
              <w:autoSpaceDE w:val="0"/>
              <w:jc w:val="both"/>
              <w:rPr>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p>
        </w:tc>
      </w:tr>
      <w:tr w:rsidR="00362495" w:rsidRPr="00B715C0">
        <w:trPr>
          <w:trHeight w:val="532"/>
        </w:trPr>
        <w:tc>
          <w:tcPr>
            <w:tcW w:w="4936" w:type="dxa"/>
          </w:tcPr>
          <w:p w:rsidR="00362495" w:rsidRPr="00B715C0" w:rsidRDefault="00362495" w:rsidP="00AC6DB2">
            <w:pPr>
              <w:pStyle w:val="aff0"/>
              <w:snapToGrid w:val="0"/>
              <w:spacing w:line="216" w:lineRule="auto"/>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управлению муниципальным имуществом</w:t>
            </w:r>
            <w:r>
              <w:rPr>
                <w:rFonts w:ascii="Times New Roman" w:hAnsi="Times New Roman" w:cs="Times New Roman"/>
                <w:sz w:val="26"/>
                <w:szCs w:val="26"/>
              </w:rPr>
              <w:t xml:space="preserve">, муниципальному контролю и сельскому хозяйству </w:t>
            </w:r>
          </w:p>
        </w:tc>
        <w:tc>
          <w:tcPr>
            <w:tcW w:w="1510" w:type="dxa"/>
          </w:tcPr>
          <w:p w:rsidR="00362495" w:rsidRPr="00B715C0" w:rsidRDefault="00362495" w:rsidP="00AC6DB2">
            <w:pPr>
              <w:pStyle w:val="aff0"/>
              <w:snapToGrid w:val="0"/>
              <w:spacing w:line="216" w:lineRule="auto"/>
              <w:rPr>
                <w:sz w:val="26"/>
                <w:szCs w:val="26"/>
              </w:rPr>
            </w:pPr>
          </w:p>
        </w:tc>
        <w:tc>
          <w:tcPr>
            <w:tcW w:w="2919" w:type="dxa"/>
            <w:vAlign w:val="bottom"/>
          </w:tcPr>
          <w:p w:rsidR="00362495" w:rsidRPr="00B715C0" w:rsidRDefault="00362495" w:rsidP="00AC6DB2">
            <w:pPr>
              <w:pStyle w:val="aff0"/>
              <w:snapToGrid w:val="0"/>
              <w:spacing w:line="216" w:lineRule="auto"/>
              <w:jc w:val="right"/>
              <w:rPr>
                <w:sz w:val="26"/>
                <w:szCs w:val="26"/>
              </w:rPr>
            </w:pPr>
            <w:r w:rsidRPr="00B715C0">
              <w:rPr>
                <w:rFonts w:ascii="Times New Roman" w:hAnsi="Times New Roman" w:cs="Times New Roman"/>
                <w:sz w:val="26"/>
                <w:szCs w:val="26"/>
              </w:rPr>
              <w:t>Ю.А. Иванова</w:t>
            </w:r>
          </w:p>
        </w:tc>
      </w:tr>
      <w:tr w:rsidR="00362495" w:rsidRPr="00B715C0">
        <w:trPr>
          <w:trHeight w:val="554"/>
        </w:trPr>
        <w:tc>
          <w:tcPr>
            <w:tcW w:w="4936" w:type="dxa"/>
          </w:tcPr>
          <w:tbl>
            <w:tblPr>
              <w:tblW w:w="0" w:type="auto"/>
              <w:tblLook w:val="00A0"/>
            </w:tblPr>
            <w:tblGrid>
              <w:gridCol w:w="349"/>
              <w:gridCol w:w="446"/>
              <w:gridCol w:w="349"/>
              <w:gridCol w:w="1779"/>
              <w:gridCol w:w="942"/>
            </w:tblGrid>
            <w:tr w:rsidR="00362495" w:rsidRPr="00B715C0">
              <w:trPr>
                <w:trHeight w:val="383"/>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79"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632E7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pStyle w:val="aff0"/>
              <w:tabs>
                <w:tab w:val="left" w:pos="3990"/>
              </w:tabs>
              <w:snapToGrid w:val="0"/>
              <w:spacing w:line="216" w:lineRule="auto"/>
              <w:rPr>
                <w:rFonts w:ascii="Times New Roman" w:hAnsi="Times New Roman" w:cs="Times New Roman"/>
                <w:sz w:val="26"/>
                <w:szCs w:val="26"/>
              </w:rPr>
            </w:pPr>
          </w:p>
        </w:tc>
        <w:tc>
          <w:tcPr>
            <w:tcW w:w="1510" w:type="dxa"/>
          </w:tcPr>
          <w:p w:rsidR="00362495" w:rsidRPr="00B715C0" w:rsidRDefault="00362495" w:rsidP="00AC6DB2">
            <w:pPr>
              <w:pStyle w:val="aff0"/>
              <w:snapToGrid w:val="0"/>
              <w:spacing w:line="216" w:lineRule="auto"/>
              <w:rPr>
                <w:sz w:val="26"/>
                <w:szCs w:val="26"/>
              </w:rPr>
            </w:pPr>
          </w:p>
        </w:tc>
        <w:tc>
          <w:tcPr>
            <w:tcW w:w="2919" w:type="dxa"/>
            <w:vAlign w:val="bottom"/>
          </w:tcPr>
          <w:p w:rsidR="00362495" w:rsidRPr="00B715C0" w:rsidRDefault="00362495" w:rsidP="00AC6DB2">
            <w:pPr>
              <w:pStyle w:val="aff0"/>
              <w:snapToGrid w:val="0"/>
              <w:spacing w:line="216" w:lineRule="auto"/>
              <w:rPr>
                <w:rFonts w:ascii="Times New Roman" w:hAnsi="Times New Roman" w:cs="Times New Roman"/>
                <w:sz w:val="26"/>
                <w:szCs w:val="26"/>
              </w:rPr>
            </w:pPr>
          </w:p>
        </w:tc>
      </w:tr>
      <w:tr w:rsidR="00362495" w:rsidRPr="00B715C0">
        <w:trPr>
          <w:trHeight w:val="800"/>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градостроительству, архитектуре и природопользованию</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r w:rsidRPr="00B715C0">
              <w:rPr>
                <w:rFonts w:ascii="Times New Roman" w:hAnsi="Times New Roman" w:cs="Times New Roman"/>
                <w:sz w:val="26"/>
                <w:szCs w:val="26"/>
              </w:rPr>
              <w:t>Л.Г. Игнатьева</w:t>
            </w:r>
          </w:p>
        </w:tc>
      </w:tr>
      <w:tr w:rsidR="00362495" w:rsidRPr="00B715C0">
        <w:trPr>
          <w:trHeight w:val="512"/>
        </w:trPr>
        <w:tc>
          <w:tcPr>
            <w:tcW w:w="4936" w:type="dxa"/>
          </w:tcPr>
          <w:tbl>
            <w:tblPr>
              <w:tblW w:w="0" w:type="auto"/>
              <w:tblLook w:val="00A0"/>
            </w:tblPr>
            <w:tblGrid>
              <w:gridCol w:w="350"/>
              <w:gridCol w:w="447"/>
              <w:gridCol w:w="350"/>
              <w:gridCol w:w="1783"/>
              <w:gridCol w:w="944"/>
            </w:tblGrid>
            <w:tr w:rsidR="00362495" w:rsidRPr="00B715C0">
              <w:trPr>
                <w:trHeight w:val="366"/>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5514AD"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jc w:val="both"/>
              <w:rPr>
                <w:rFonts w:ascii="Times New Roman" w:hAnsi="Times New Roman" w:cs="Times New Roman"/>
                <w:sz w:val="26"/>
                <w:szCs w:val="26"/>
              </w:rPr>
            </w:pP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531"/>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Председатель комитета по жилищно-коммунальному хозяйству</w:t>
            </w: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М.С. Яковлева</w:t>
            </w:r>
          </w:p>
        </w:tc>
      </w:tr>
      <w:tr w:rsidR="00362495" w:rsidRPr="00B715C0">
        <w:trPr>
          <w:trHeight w:val="648"/>
        </w:trPr>
        <w:tc>
          <w:tcPr>
            <w:tcW w:w="4936" w:type="dxa"/>
          </w:tcPr>
          <w:tbl>
            <w:tblPr>
              <w:tblW w:w="0" w:type="auto"/>
              <w:tblLook w:val="00A0"/>
            </w:tblPr>
            <w:tblGrid>
              <w:gridCol w:w="350"/>
              <w:gridCol w:w="447"/>
              <w:gridCol w:w="350"/>
              <w:gridCol w:w="1783"/>
              <w:gridCol w:w="944"/>
            </w:tblGrid>
            <w:tr w:rsidR="00362495" w:rsidRPr="00B715C0">
              <w:trPr>
                <w:trHeight w:val="413"/>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5514AD"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jc w:val="both"/>
              <w:rPr>
                <w:sz w:val="26"/>
                <w:szCs w:val="26"/>
              </w:rPr>
            </w:pPr>
          </w:p>
        </w:tc>
        <w:tc>
          <w:tcPr>
            <w:tcW w:w="2919" w:type="dxa"/>
            <w:vAlign w:val="bottom"/>
          </w:tcPr>
          <w:p w:rsidR="00362495" w:rsidRPr="00B715C0" w:rsidRDefault="00362495" w:rsidP="00AC6DB2">
            <w:pPr>
              <w:autoSpaceDE w:val="0"/>
              <w:spacing w:line="100" w:lineRule="atLeast"/>
              <w:jc w:val="both"/>
              <w:rPr>
                <w:rFonts w:ascii="Times New Roman" w:hAnsi="Times New Roman" w:cs="Times New Roman"/>
                <w:sz w:val="26"/>
                <w:szCs w:val="26"/>
              </w:rPr>
            </w:pPr>
          </w:p>
        </w:tc>
      </w:tr>
      <w:tr w:rsidR="00362495" w:rsidRPr="00B715C0">
        <w:trPr>
          <w:trHeight w:val="351"/>
        </w:trPr>
        <w:tc>
          <w:tcPr>
            <w:tcW w:w="4936" w:type="dxa"/>
            <w:vAlign w:val="bottom"/>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Начальник управления образования</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r w:rsidRPr="00B715C0">
              <w:rPr>
                <w:rFonts w:ascii="Times New Roman" w:hAnsi="Times New Roman" w:cs="Times New Roman"/>
                <w:sz w:val="26"/>
                <w:szCs w:val="26"/>
              </w:rPr>
              <w:t xml:space="preserve">А.И. </w:t>
            </w:r>
            <w:proofErr w:type="spellStart"/>
            <w:r w:rsidRPr="00B715C0">
              <w:rPr>
                <w:rFonts w:ascii="Times New Roman" w:hAnsi="Times New Roman" w:cs="Times New Roman"/>
                <w:sz w:val="26"/>
                <w:szCs w:val="26"/>
              </w:rPr>
              <w:t>Ниневский</w:t>
            </w:r>
            <w:proofErr w:type="spellEnd"/>
          </w:p>
        </w:tc>
      </w:tr>
      <w:tr w:rsidR="00362495" w:rsidRPr="00B715C0">
        <w:trPr>
          <w:trHeight w:val="544"/>
        </w:trPr>
        <w:tc>
          <w:tcPr>
            <w:tcW w:w="4936" w:type="dxa"/>
          </w:tcPr>
          <w:tbl>
            <w:tblPr>
              <w:tblW w:w="0" w:type="auto"/>
              <w:tblLook w:val="00A0"/>
            </w:tblPr>
            <w:tblGrid>
              <w:gridCol w:w="349"/>
              <w:gridCol w:w="446"/>
              <w:gridCol w:w="349"/>
              <w:gridCol w:w="1779"/>
              <w:gridCol w:w="942"/>
            </w:tblGrid>
            <w:tr w:rsidR="00362495" w:rsidRPr="00B715C0">
              <w:trPr>
                <w:trHeight w:val="383"/>
              </w:trPr>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6"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49"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79"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2" w:type="dxa"/>
                  <w:tcBorders>
                    <w:top w:val="nil"/>
                    <w:left w:val="nil"/>
                    <w:bottom w:val="nil"/>
                    <w:right w:val="nil"/>
                  </w:tcBorders>
                  <w:vAlign w:val="bottom"/>
                </w:tcPr>
                <w:p w:rsidR="00362495" w:rsidRPr="00B715C0" w:rsidRDefault="00632E7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p>
        </w:tc>
      </w:tr>
      <w:tr w:rsidR="00362495" w:rsidRPr="00B715C0">
        <w:trPr>
          <w:trHeight w:val="367"/>
        </w:trPr>
        <w:tc>
          <w:tcPr>
            <w:tcW w:w="4936" w:type="dxa"/>
          </w:tcPr>
          <w:p w:rsidR="00362495" w:rsidRPr="00B715C0" w:rsidRDefault="00362495" w:rsidP="00AC6DB2">
            <w:pPr>
              <w:autoSpaceDE w:val="0"/>
              <w:spacing w:line="100" w:lineRule="atLeast"/>
              <w:jc w:val="left"/>
              <w:rPr>
                <w:rFonts w:ascii="Times New Roman" w:hAnsi="Times New Roman" w:cs="Times New Roman"/>
                <w:sz w:val="26"/>
                <w:szCs w:val="26"/>
              </w:rPr>
            </w:pPr>
            <w:r w:rsidRPr="00B715C0">
              <w:rPr>
                <w:rFonts w:ascii="Times New Roman" w:hAnsi="Times New Roman" w:cs="Times New Roman"/>
                <w:sz w:val="26"/>
                <w:szCs w:val="26"/>
              </w:rPr>
              <w:t>Управляющая делами</w:t>
            </w: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jc w:val="right"/>
              <w:rPr>
                <w:rFonts w:ascii="Times New Roman" w:hAnsi="Times New Roman" w:cs="Times New Roman"/>
                <w:sz w:val="26"/>
                <w:szCs w:val="26"/>
              </w:rPr>
            </w:pPr>
            <w:r w:rsidRPr="00B715C0">
              <w:rPr>
                <w:rFonts w:ascii="Times New Roman" w:hAnsi="Times New Roman" w:cs="Times New Roman"/>
                <w:sz w:val="26"/>
                <w:szCs w:val="26"/>
              </w:rPr>
              <w:t>Т.Н. Козлова</w:t>
            </w:r>
          </w:p>
        </w:tc>
      </w:tr>
      <w:tr w:rsidR="00362495" w:rsidRPr="00B715C0">
        <w:trPr>
          <w:trHeight w:val="616"/>
        </w:trPr>
        <w:tc>
          <w:tcPr>
            <w:tcW w:w="4936" w:type="dxa"/>
          </w:tcPr>
          <w:tbl>
            <w:tblPr>
              <w:tblW w:w="0" w:type="auto"/>
              <w:tblLook w:val="00A0"/>
            </w:tblPr>
            <w:tblGrid>
              <w:gridCol w:w="350"/>
              <w:gridCol w:w="447"/>
              <w:gridCol w:w="350"/>
              <w:gridCol w:w="1783"/>
              <w:gridCol w:w="944"/>
            </w:tblGrid>
            <w:tr w:rsidR="00362495" w:rsidRPr="00B715C0">
              <w:trPr>
                <w:trHeight w:val="382"/>
              </w:trPr>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447"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350" w:type="dxa"/>
                  <w:tcBorders>
                    <w:top w:val="nil"/>
                    <w:left w:val="nil"/>
                    <w:bottom w:val="nil"/>
                    <w:right w:val="nil"/>
                  </w:tcBorders>
                  <w:vAlign w:val="bottom"/>
                </w:tcPr>
                <w:p w:rsidR="00362495" w:rsidRPr="00B715C0" w:rsidRDefault="00362495" w:rsidP="00AC6DB2">
                  <w:pPr>
                    <w:autoSpaceDE w:val="0"/>
                    <w:spacing w:line="100" w:lineRule="atLeast"/>
                    <w:rPr>
                      <w:rFonts w:ascii="Times New Roman" w:hAnsi="Times New Roman" w:cs="Times New Roman"/>
                      <w:sz w:val="26"/>
                      <w:szCs w:val="26"/>
                    </w:rPr>
                  </w:pPr>
                  <w:r w:rsidRPr="00B715C0">
                    <w:rPr>
                      <w:rFonts w:ascii="Times New Roman" w:hAnsi="Times New Roman" w:cs="Times New Roman"/>
                      <w:sz w:val="26"/>
                      <w:szCs w:val="26"/>
                    </w:rPr>
                    <w:t>»</w:t>
                  </w:r>
                </w:p>
              </w:tc>
              <w:tc>
                <w:tcPr>
                  <w:tcW w:w="1783" w:type="dxa"/>
                  <w:tcBorders>
                    <w:bottom w:val="single" w:sz="4" w:space="0" w:color="auto"/>
                  </w:tcBorders>
                  <w:vAlign w:val="bottom"/>
                </w:tcPr>
                <w:p w:rsidR="00362495" w:rsidRPr="00B715C0" w:rsidRDefault="00362495" w:rsidP="00AC6DB2">
                  <w:pPr>
                    <w:autoSpaceDE w:val="0"/>
                    <w:spacing w:line="100" w:lineRule="atLeast"/>
                    <w:rPr>
                      <w:rFonts w:ascii="Times New Roman" w:hAnsi="Times New Roman" w:cs="Times New Roman"/>
                      <w:sz w:val="26"/>
                      <w:szCs w:val="26"/>
                    </w:rPr>
                  </w:pPr>
                </w:p>
              </w:tc>
              <w:tc>
                <w:tcPr>
                  <w:tcW w:w="944" w:type="dxa"/>
                  <w:tcBorders>
                    <w:top w:val="nil"/>
                    <w:left w:val="nil"/>
                    <w:bottom w:val="nil"/>
                    <w:right w:val="nil"/>
                  </w:tcBorders>
                  <w:vAlign w:val="bottom"/>
                </w:tcPr>
                <w:p w:rsidR="00362495" w:rsidRPr="00B715C0" w:rsidRDefault="00632E70" w:rsidP="00AC6DB2">
                  <w:pPr>
                    <w:autoSpaceDE w:val="0"/>
                    <w:spacing w:line="100" w:lineRule="atLeast"/>
                    <w:rPr>
                      <w:rFonts w:ascii="Times New Roman" w:hAnsi="Times New Roman" w:cs="Times New Roman"/>
                      <w:sz w:val="26"/>
                      <w:szCs w:val="26"/>
                    </w:rPr>
                  </w:pPr>
                  <w:r>
                    <w:rPr>
                      <w:rFonts w:ascii="Times New Roman" w:hAnsi="Times New Roman" w:cs="Times New Roman"/>
                      <w:sz w:val="26"/>
                      <w:szCs w:val="26"/>
                    </w:rPr>
                    <w:t>2023</w:t>
                  </w:r>
                  <w:r w:rsidR="00362495" w:rsidRPr="00B715C0">
                    <w:rPr>
                      <w:rFonts w:ascii="Times New Roman" w:hAnsi="Times New Roman" w:cs="Times New Roman"/>
                      <w:sz w:val="26"/>
                      <w:szCs w:val="26"/>
                    </w:rPr>
                    <w:t>г.</w:t>
                  </w:r>
                </w:p>
              </w:tc>
            </w:tr>
          </w:tbl>
          <w:p w:rsidR="00362495" w:rsidRPr="00B715C0" w:rsidRDefault="00362495" w:rsidP="00AC6DB2">
            <w:pPr>
              <w:autoSpaceDE w:val="0"/>
              <w:spacing w:line="100" w:lineRule="atLeast"/>
              <w:rPr>
                <w:rFonts w:ascii="Times New Roman" w:hAnsi="Times New Roman" w:cs="Times New Roman"/>
                <w:sz w:val="26"/>
                <w:szCs w:val="26"/>
              </w:rPr>
            </w:pPr>
          </w:p>
        </w:tc>
        <w:tc>
          <w:tcPr>
            <w:tcW w:w="1510" w:type="dxa"/>
          </w:tcPr>
          <w:p w:rsidR="00362495" w:rsidRPr="00B715C0" w:rsidRDefault="00362495" w:rsidP="00AC6DB2">
            <w:pPr>
              <w:rPr>
                <w:sz w:val="26"/>
                <w:szCs w:val="26"/>
              </w:rPr>
            </w:pPr>
          </w:p>
        </w:tc>
        <w:tc>
          <w:tcPr>
            <w:tcW w:w="2919" w:type="dxa"/>
            <w:vAlign w:val="bottom"/>
          </w:tcPr>
          <w:p w:rsidR="00362495" w:rsidRPr="00B715C0" w:rsidRDefault="00362495" w:rsidP="00AC6DB2">
            <w:pPr>
              <w:autoSpaceDE w:val="0"/>
              <w:spacing w:line="100" w:lineRule="atLeast"/>
              <w:ind w:firstLine="540"/>
              <w:jc w:val="right"/>
              <w:rPr>
                <w:rFonts w:ascii="Times New Roman" w:hAnsi="Times New Roman" w:cs="Times New Roman"/>
                <w:sz w:val="26"/>
                <w:szCs w:val="26"/>
              </w:rPr>
            </w:pPr>
          </w:p>
        </w:tc>
      </w:tr>
    </w:tbl>
    <w:p w:rsidR="00362495" w:rsidRPr="00B715C0" w:rsidRDefault="00362495" w:rsidP="006A6F03">
      <w:pPr>
        <w:widowControl w:val="0"/>
        <w:tabs>
          <w:tab w:val="left" w:pos="993"/>
        </w:tabs>
        <w:spacing w:before="0" w:beforeAutospacing="0" w:after="0" w:afterAutospacing="0"/>
        <w:jc w:val="both"/>
        <w:rPr>
          <w:rFonts w:ascii="Times New Roman" w:hAnsi="Times New Roman" w:cs="Times New Roman"/>
          <w:sz w:val="26"/>
          <w:szCs w:val="26"/>
        </w:rPr>
      </w:pPr>
    </w:p>
    <w:sectPr w:rsidR="00362495" w:rsidRPr="00B715C0" w:rsidSect="00AC2915">
      <w:pgSz w:w="11906" w:h="16838"/>
      <w:pgMar w:top="1079" w:right="746" w:bottom="360" w:left="1418"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6F" w:rsidRDefault="00275F6F" w:rsidP="00E52584">
      <w:pPr>
        <w:spacing w:before="0" w:after="0"/>
      </w:pPr>
      <w:r>
        <w:separator/>
      </w:r>
    </w:p>
  </w:endnote>
  <w:endnote w:type="continuationSeparator" w:id="0">
    <w:p w:rsidR="00275F6F" w:rsidRDefault="00275F6F" w:rsidP="00E5258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Mono">
    <w:charset w:val="CC"/>
    <w:family w:val="modern"/>
    <w:pitch w:val="fixed"/>
    <w:sig w:usb0="E70026FF" w:usb1="D200F9FB" w:usb2="02000028" w:usb3="00000000" w:csb0="000001D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PT Sans">
    <w:altName w:val="Arial"/>
    <w:charset w:val="01"/>
    <w:family w:val="swiss"/>
    <w:pitch w:val="default"/>
    <w:sig w:usb0="00000000" w:usb1="00000000" w:usb2="00000000" w:usb3="00000000" w:csb0="0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39" w:rsidRPr="00726683" w:rsidRDefault="00B61F39" w:rsidP="00737DF7">
    <w:pPr>
      <w:pStyle w:val="af1"/>
      <w:jc w:val="right"/>
      <w:rPr>
        <w:rFonts w:ascii="Times New Roman" w:hAnsi="Times New Roman" w:cs="Times New Roman"/>
        <w:i/>
        <w:iCs/>
        <w:sz w:val="22"/>
        <w:szCs w:val="22"/>
      </w:rPr>
    </w:pPr>
    <w:r w:rsidRPr="00726683">
      <w:rPr>
        <w:rFonts w:ascii="Times New Roman" w:hAnsi="Times New Roman" w:cs="Times New Roman"/>
        <w:i/>
        <w:iCs/>
        <w:sz w:val="22"/>
        <w:szCs w:val="22"/>
      </w:rPr>
      <w:fldChar w:fldCharType="begin"/>
    </w:r>
    <w:r w:rsidRPr="00726683">
      <w:rPr>
        <w:rFonts w:ascii="Times New Roman" w:hAnsi="Times New Roman" w:cs="Times New Roman"/>
        <w:i/>
        <w:iCs/>
        <w:sz w:val="22"/>
        <w:szCs w:val="22"/>
      </w:rPr>
      <w:instrText>PAGE   \* MERGEFORMAT</w:instrText>
    </w:r>
    <w:r w:rsidRPr="00726683">
      <w:rPr>
        <w:rFonts w:ascii="Times New Roman" w:hAnsi="Times New Roman" w:cs="Times New Roman"/>
        <w:i/>
        <w:iCs/>
        <w:sz w:val="22"/>
        <w:szCs w:val="22"/>
      </w:rPr>
      <w:fldChar w:fldCharType="separate"/>
    </w:r>
    <w:r w:rsidR="00636FDE">
      <w:rPr>
        <w:rFonts w:ascii="Times New Roman" w:hAnsi="Times New Roman" w:cs="Times New Roman"/>
        <w:i/>
        <w:iCs/>
        <w:noProof/>
        <w:sz w:val="22"/>
        <w:szCs w:val="22"/>
      </w:rPr>
      <w:t>24</w:t>
    </w:r>
    <w:r w:rsidRPr="00726683">
      <w:rPr>
        <w:rFonts w:ascii="Times New Roman" w:hAnsi="Times New Roman" w:cs="Times New Roman"/>
        <w:i/>
        <w:i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39" w:rsidRDefault="00B61F39" w:rsidP="00FD5141">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6F" w:rsidRDefault="00275F6F" w:rsidP="00E52584">
      <w:pPr>
        <w:spacing w:before="0" w:after="0"/>
      </w:pPr>
      <w:r>
        <w:separator/>
      </w:r>
    </w:p>
  </w:footnote>
  <w:footnote w:type="continuationSeparator" w:id="0">
    <w:p w:rsidR="00275F6F" w:rsidRDefault="00275F6F" w:rsidP="00E5258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8"/>
        <w:szCs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ADB8DC38"/>
    <w:name w:val="WW8Num3"/>
    <w:lvl w:ilvl="0">
      <w:start w:val="1"/>
      <w:numFmt w:val="decimal"/>
      <w:lvlText w:val="%1."/>
      <w:lvlJc w:val="left"/>
      <w:pPr>
        <w:tabs>
          <w:tab w:val="num" w:pos="1020"/>
        </w:tabs>
        <w:ind w:left="1020" w:hanging="6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10"/>
    <w:lvl w:ilvl="0">
      <w:start w:val="1"/>
      <w:numFmt w:val="decimal"/>
      <w:lvlText w:val="%1."/>
      <w:lvlJc w:val="left"/>
      <w:pPr>
        <w:tabs>
          <w:tab w:val="num" w:pos="720"/>
        </w:tabs>
        <w:ind w:left="720" w:hanging="360"/>
      </w:pPr>
    </w:lvl>
  </w:abstractNum>
  <w:abstractNum w:abstractNumId="4">
    <w:nsid w:val="00000006"/>
    <w:multiLevelType w:val="singleLevel"/>
    <w:tmpl w:val="37D8DCEE"/>
    <w:name w:val="WW8Num15"/>
    <w:lvl w:ilvl="0">
      <w:start w:val="1"/>
      <w:numFmt w:val="bullet"/>
      <w:lvlText w:val=""/>
      <w:lvlJc w:val="left"/>
      <w:pPr>
        <w:tabs>
          <w:tab w:val="num" w:pos="720"/>
        </w:tabs>
        <w:ind w:left="720" w:hanging="360"/>
      </w:pPr>
      <w:rPr>
        <w:rFonts w:ascii="Wingdings" w:hAnsi="Wingdings" w:cs="Wingdings"/>
        <w:color w:val="auto"/>
      </w:rPr>
    </w:lvl>
  </w:abstractNum>
  <w:abstractNum w:abstractNumId="5">
    <w:nsid w:val="00000007"/>
    <w:multiLevelType w:val="multilevel"/>
    <w:tmpl w:val="00000007"/>
    <w:name w:val="WW8Num7"/>
    <w:lvl w:ilvl="0">
      <w:start w:val="1"/>
      <w:numFmt w:val="bullet"/>
      <w:lvlText w:val=""/>
      <w:lvlJc w:val="left"/>
      <w:pPr>
        <w:tabs>
          <w:tab w:val="num" w:pos="709"/>
        </w:tabs>
        <w:ind w:left="3113" w:hanging="360"/>
      </w:pPr>
      <w:rPr>
        <w:rFonts w:ascii="Symbol" w:hAnsi="Symbol" w:cs="Symbol" w:hint="default"/>
      </w:rPr>
    </w:lvl>
    <w:lvl w:ilvl="1">
      <w:start w:val="1"/>
      <w:numFmt w:val="bullet"/>
      <w:lvlText w:val=""/>
      <w:lvlJc w:val="left"/>
      <w:pPr>
        <w:tabs>
          <w:tab w:val="num" w:pos="2149"/>
        </w:tabs>
        <w:ind w:left="2149" w:hanging="360"/>
      </w:pPr>
      <w:rPr>
        <w:rFonts w:ascii="Symbol" w:hAnsi="Symbol" w:cs="Symbo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7448"/>
        </w:tabs>
        <w:ind w:left="7448"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hint="default"/>
        <w:sz w:val="28"/>
        <w:szCs w:val="28"/>
      </w:rPr>
    </w:lvl>
    <w:lvl w:ilvl="1">
      <w:start w:val="3"/>
      <w:numFmt w:val="decimal"/>
      <w:lvlText w:val="%1.%2."/>
      <w:lvlJc w:val="left"/>
      <w:pPr>
        <w:tabs>
          <w:tab w:val="num" w:pos="1080"/>
        </w:tabs>
        <w:ind w:left="1080" w:hanging="360"/>
      </w:pPr>
      <w:rPr>
        <w:rFonts w:ascii="Symbol" w:hAnsi="Symbol" w:cs="Symbol" w:hint="default"/>
        <w:sz w:val="28"/>
        <w:szCs w:val="28"/>
      </w:rPr>
    </w:lvl>
    <w:lvl w:ilvl="2">
      <w:start w:val="5"/>
      <w:numFmt w:val="decimal"/>
      <w:lvlText w:val="%1.%2.%3."/>
      <w:lvlJc w:val="left"/>
      <w:pPr>
        <w:tabs>
          <w:tab w:val="num" w:pos="1440"/>
        </w:tabs>
        <w:ind w:left="1440" w:hanging="360"/>
      </w:pPr>
      <w:rPr>
        <w:rFonts w:ascii="Symbol" w:hAnsi="Symbol" w:cs="Symbol" w:hint="default"/>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304D26"/>
    <w:multiLevelType w:val="multilevel"/>
    <w:tmpl w:val="D4BCD1F0"/>
    <w:lvl w:ilvl="0">
      <w:start w:val="1"/>
      <w:numFmt w:val="decimal"/>
      <w:lvlText w:val="%1."/>
      <w:lvlJc w:val="left"/>
      <w:pPr>
        <w:ind w:left="1440" w:hanging="360"/>
      </w:pPr>
      <w:rPr>
        <w:b w:val="0"/>
        <w:bCs w:val="0"/>
        <w:sz w:val="26"/>
        <w:szCs w:val="26"/>
      </w:r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8">
    <w:nsid w:val="033C3C6E"/>
    <w:multiLevelType w:val="multilevel"/>
    <w:tmpl w:val="EEBAEC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61E6C1A"/>
    <w:multiLevelType w:val="multilevel"/>
    <w:tmpl w:val="EC2C01C6"/>
    <w:styleLink w:val="WWNum1"/>
    <w:lvl w:ilvl="0">
      <w:numFmt w:val="bullet"/>
      <w:lvlText w:val="-"/>
      <w:lvlJc w:val="left"/>
      <w:rPr>
        <w:rFonts w:ascii="0" w:hAnsi="0" w:cs="0"/>
      </w:rPr>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10">
    <w:nsid w:val="07EA3DDA"/>
    <w:multiLevelType w:val="hybridMultilevel"/>
    <w:tmpl w:val="0F207F4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13BD712B"/>
    <w:multiLevelType w:val="hybridMultilevel"/>
    <w:tmpl w:val="813200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5B90AFC"/>
    <w:multiLevelType w:val="hybridMultilevel"/>
    <w:tmpl w:val="09CE7B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AB42D1D"/>
    <w:multiLevelType w:val="multilevel"/>
    <w:tmpl w:val="4BAA18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862" w:hanging="360"/>
      </w:pPr>
      <w:rPr>
        <w:rFonts w:ascii="Times New Roman" w:eastAsia="Times New Roman" w:hAnsi="Times New Roman" w:cs="Times New Roman"/>
        <w:b w:val="0"/>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14">
    <w:nsid w:val="24340FEB"/>
    <w:multiLevelType w:val="multilevel"/>
    <w:tmpl w:val="D1040FC2"/>
    <w:lvl w:ilvl="0">
      <w:start w:val="1"/>
      <w:numFmt w:val="bullet"/>
      <w:lvlText w:val=""/>
      <w:lvlJc w:val="left"/>
      <w:pPr>
        <w:ind w:left="502" w:hanging="360"/>
      </w:pPr>
      <w:rPr>
        <w:rFonts w:ascii="Symbol" w:hAnsi="Symbol" w:cs="Symbol" w:hint="default"/>
      </w:rPr>
    </w:lvl>
    <w:lvl w:ilvl="1">
      <w:start w:val="1"/>
      <w:numFmt w:val="bullet"/>
      <w:lvlText w:val="o"/>
      <w:lvlJc w:val="left"/>
      <w:pPr>
        <w:ind w:left="2246" w:hanging="360"/>
      </w:pPr>
      <w:rPr>
        <w:rFonts w:ascii="Courier New" w:hAnsi="Courier New" w:cs="Courier New" w:hint="default"/>
      </w:rPr>
    </w:lvl>
    <w:lvl w:ilvl="2">
      <w:start w:val="1"/>
      <w:numFmt w:val="bullet"/>
      <w:lvlText w:val=""/>
      <w:lvlJc w:val="left"/>
      <w:pPr>
        <w:ind w:left="2966" w:hanging="360"/>
      </w:pPr>
      <w:rPr>
        <w:rFonts w:ascii="Wingdings" w:hAnsi="Wingdings" w:cs="Wingdings" w:hint="default"/>
      </w:rPr>
    </w:lvl>
    <w:lvl w:ilvl="3">
      <w:start w:val="1"/>
      <w:numFmt w:val="bullet"/>
      <w:lvlText w:val=""/>
      <w:lvlJc w:val="left"/>
      <w:pPr>
        <w:ind w:left="3686" w:hanging="360"/>
      </w:pPr>
      <w:rPr>
        <w:rFonts w:ascii="Symbol" w:hAnsi="Symbol" w:cs="Symbol" w:hint="default"/>
      </w:rPr>
    </w:lvl>
    <w:lvl w:ilvl="4">
      <w:start w:val="1"/>
      <w:numFmt w:val="bullet"/>
      <w:lvlText w:val="o"/>
      <w:lvlJc w:val="left"/>
      <w:pPr>
        <w:ind w:left="4406" w:hanging="360"/>
      </w:pPr>
      <w:rPr>
        <w:rFonts w:ascii="Courier New" w:hAnsi="Courier New" w:cs="Courier New" w:hint="default"/>
      </w:rPr>
    </w:lvl>
    <w:lvl w:ilvl="5">
      <w:start w:val="1"/>
      <w:numFmt w:val="bullet"/>
      <w:lvlText w:val=""/>
      <w:lvlJc w:val="left"/>
      <w:pPr>
        <w:ind w:left="5126" w:hanging="360"/>
      </w:pPr>
      <w:rPr>
        <w:rFonts w:ascii="Wingdings" w:hAnsi="Wingdings" w:cs="Wingdings" w:hint="default"/>
      </w:rPr>
    </w:lvl>
    <w:lvl w:ilvl="6">
      <w:start w:val="1"/>
      <w:numFmt w:val="bullet"/>
      <w:lvlText w:val=""/>
      <w:lvlJc w:val="left"/>
      <w:pPr>
        <w:ind w:left="5846" w:hanging="360"/>
      </w:pPr>
      <w:rPr>
        <w:rFonts w:ascii="Symbol" w:hAnsi="Symbol" w:cs="Symbol" w:hint="default"/>
      </w:rPr>
    </w:lvl>
    <w:lvl w:ilvl="7">
      <w:start w:val="1"/>
      <w:numFmt w:val="bullet"/>
      <w:lvlText w:val="o"/>
      <w:lvlJc w:val="left"/>
      <w:pPr>
        <w:ind w:left="6566" w:hanging="360"/>
      </w:pPr>
      <w:rPr>
        <w:rFonts w:ascii="Courier New" w:hAnsi="Courier New" w:cs="Courier New" w:hint="default"/>
      </w:rPr>
    </w:lvl>
    <w:lvl w:ilvl="8">
      <w:start w:val="1"/>
      <w:numFmt w:val="bullet"/>
      <w:lvlText w:val=""/>
      <w:lvlJc w:val="left"/>
      <w:pPr>
        <w:ind w:left="7286" w:hanging="360"/>
      </w:pPr>
      <w:rPr>
        <w:rFonts w:ascii="Wingdings" w:hAnsi="Wingdings" w:cs="Wingdings" w:hint="default"/>
      </w:rPr>
    </w:lvl>
  </w:abstractNum>
  <w:abstractNum w:abstractNumId="15">
    <w:nsid w:val="26A01042"/>
    <w:multiLevelType w:val="multilevel"/>
    <w:tmpl w:val="B220F48E"/>
    <w:styleLink w:val="WWNum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7B33517"/>
    <w:multiLevelType w:val="multilevel"/>
    <w:tmpl w:val="18F0F308"/>
    <w:lvl w:ilvl="0">
      <w:start w:val="1"/>
      <w:numFmt w:val="bullet"/>
      <w:lvlText w:val=""/>
      <w:lvlJc w:val="left"/>
      <w:pPr>
        <w:tabs>
          <w:tab w:val="num" w:pos="795"/>
        </w:tabs>
        <w:ind w:left="795" w:hanging="360"/>
      </w:pPr>
      <w:rPr>
        <w:rFonts w:ascii="Symbol" w:hAnsi="Symbol" w:cs="Symbol" w:hint="default"/>
        <w:sz w:val="28"/>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94C7C50"/>
    <w:multiLevelType w:val="multilevel"/>
    <w:tmpl w:val="97BC98E6"/>
    <w:styleLink w:val="WWNum13"/>
    <w:lvl w:ilvl="0">
      <w:numFmt w:val="bullet"/>
      <w:lvlText w:val="-"/>
      <w:lvlJc w:val="left"/>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18">
    <w:nsid w:val="299336FB"/>
    <w:multiLevelType w:val="multilevel"/>
    <w:tmpl w:val="7A8240AE"/>
    <w:lvl w:ilvl="0">
      <w:start w:val="3"/>
      <w:numFmt w:val="decimal"/>
      <w:lvlText w:val="%1."/>
      <w:lvlJc w:val="left"/>
      <w:pPr>
        <w:ind w:left="450" w:hanging="450"/>
      </w:pPr>
      <w:rPr>
        <w:rFonts w:hint="default"/>
        <w:b w:val="0"/>
        <w:i w:val="0"/>
      </w:rPr>
    </w:lvl>
    <w:lvl w:ilvl="1">
      <w:start w:val="1"/>
      <w:numFmt w:val="bullet"/>
      <w:lvlText w:val=""/>
      <w:lvlJc w:val="left"/>
      <w:pPr>
        <w:ind w:left="1620" w:hanging="720"/>
      </w:pPr>
      <w:rPr>
        <w:rFonts w:ascii="Symbol" w:hAnsi="Symbol" w:hint="default"/>
        <w:b w:val="0"/>
        <w:i w:val="0"/>
      </w:rPr>
    </w:lvl>
    <w:lvl w:ilvl="2">
      <w:start w:val="1"/>
      <w:numFmt w:val="decimal"/>
      <w:lvlText w:val="%1.%2.%3."/>
      <w:lvlJc w:val="left"/>
      <w:pPr>
        <w:ind w:left="2520" w:hanging="720"/>
      </w:pPr>
      <w:rPr>
        <w:rFonts w:hint="default"/>
        <w:b w:val="0"/>
        <w:i w:val="0"/>
      </w:rPr>
    </w:lvl>
    <w:lvl w:ilvl="3">
      <w:start w:val="1"/>
      <w:numFmt w:val="decimal"/>
      <w:lvlText w:val="%1.%2.%3.%4."/>
      <w:lvlJc w:val="left"/>
      <w:pPr>
        <w:ind w:left="3780" w:hanging="1080"/>
      </w:pPr>
      <w:rPr>
        <w:rFonts w:hint="default"/>
        <w:b w:val="0"/>
        <w:i w:val="0"/>
      </w:rPr>
    </w:lvl>
    <w:lvl w:ilvl="4">
      <w:start w:val="1"/>
      <w:numFmt w:val="decimal"/>
      <w:lvlText w:val="%1.%2.%3.%4.%5."/>
      <w:lvlJc w:val="left"/>
      <w:pPr>
        <w:ind w:left="4680" w:hanging="1080"/>
      </w:pPr>
      <w:rPr>
        <w:rFonts w:hint="default"/>
        <w:b w:val="0"/>
        <w:i w:val="0"/>
      </w:rPr>
    </w:lvl>
    <w:lvl w:ilvl="5">
      <w:start w:val="1"/>
      <w:numFmt w:val="decimal"/>
      <w:lvlText w:val="%1.%2.%3.%4.%5.%6."/>
      <w:lvlJc w:val="left"/>
      <w:pPr>
        <w:ind w:left="5940" w:hanging="1440"/>
      </w:pPr>
      <w:rPr>
        <w:rFonts w:hint="default"/>
        <w:b w:val="0"/>
        <w:i w:val="0"/>
      </w:rPr>
    </w:lvl>
    <w:lvl w:ilvl="6">
      <w:start w:val="1"/>
      <w:numFmt w:val="decimal"/>
      <w:lvlText w:val="%1.%2.%3.%4.%5.%6.%7."/>
      <w:lvlJc w:val="left"/>
      <w:pPr>
        <w:ind w:left="7200" w:hanging="1800"/>
      </w:pPr>
      <w:rPr>
        <w:rFonts w:hint="default"/>
        <w:b w:val="0"/>
        <w:i w:val="0"/>
      </w:rPr>
    </w:lvl>
    <w:lvl w:ilvl="7">
      <w:start w:val="1"/>
      <w:numFmt w:val="decimal"/>
      <w:lvlText w:val="%1.%2.%3.%4.%5.%6.%7.%8."/>
      <w:lvlJc w:val="left"/>
      <w:pPr>
        <w:ind w:left="8100" w:hanging="1800"/>
      </w:pPr>
      <w:rPr>
        <w:rFonts w:hint="default"/>
        <w:b w:val="0"/>
        <w:i w:val="0"/>
      </w:rPr>
    </w:lvl>
    <w:lvl w:ilvl="8">
      <w:start w:val="1"/>
      <w:numFmt w:val="decimal"/>
      <w:lvlText w:val="%1.%2.%3.%4.%5.%6.%7.%8.%9."/>
      <w:lvlJc w:val="left"/>
      <w:pPr>
        <w:ind w:left="9360" w:hanging="2160"/>
      </w:pPr>
      <w:rPr>
        <w:rFonts w:hint="default"/>
        <w:b w:val="0"/>
        <w:i w:val="0"/>
      </w:rPr>
    </w:lvl>
  </w:abstractNum>
  <w:abstractNum w:abstractNumId="19">
    <w:nsid w:val="29F2606E"/>
    <w:multiLevelType w:val="multilevel"/>
    <w:tmpl w:val="705AC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A4E2F0A"/>
    <w:multiLevelType w:val="multilevel"/>
    <w:tmpl w:val="8F12285C"/>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632524"/>
    <w:multiLevelType w:val="multilevel"/>
    <w:tmpl w:val="1D3A8B4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nsid w:val="306C6E57"/>
    <w:multiLevelType w:val="multilevel"/>
    <w:tmpl w:val="BD503772"/>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168177A"/>
    <w:multiLevelType w:val="multilevel"/>
    <w:tmpl w:val="336AD0EE"/>
    <w:lvl w:ilvl="0">
      <w:start w:val="1"/>
      <w:numFmt w:val="decimal"/>
      <w:pStyle w:val="1"/>
      <w:lvlText w:val="%1."/>
      <w:lvlJc w:val="left"/>
      <w:pPr>
        <w:tabs>
          <w:tab w:val="num" w:pos="360"/>
        </w:tabs>
        <w:ind w:left="284" w:hanging="284"/>
      </w:pPr>
    </w:lvl>
    <w:lvl w:ilvl="1">
      <w:start w:val="1"/>
      <w:numFmt w:val="decimal"/>
      <w:pStyle w:val="2"/>
      <w:lvlText w:val="%1.%2."/>
      <w:lvlJc w:val="left"/>
      <w:pPr>
        <w:tabs>
          <w:tab w:val="num" w:pos="1287"/>
        </w:tabs>
        <w:ind w:left="851" w:hanging="284"/>
      </w:pPr>
    </w:lvl>
    <w:lvl w:ilvl="2">
      <w:start w:val="1"/>
      <w:numFmt w:val="decimal"/>
      <w:pStyle w:val="3"/>
      <w:lvlText w:val="%1.%2.%3."/>
      <w:lvlJc w:val="left"/>
      <w:pPr>
        <w:tabs>
          <w:tab w:val="num" w:pos="1571"/>
        </w:tabs>
        <w:ind w:left="1134" w:hanging="28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36077664"/>
    <w:multiLevelType w:val="hybridMultilevel"/>
    <w:tmpl w:val="01A68EA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nsid w:val="39E67F3A"/>
    <w:multiLevelType w:val="multilevel"/>
    <w:tmpl w:val="50483E4C"/>
    <w:styleLink w:val="WWNum12"/>
    <w:lvl w:ilvl="0">
      <w:numFmt w:val="bullet"/>
      <w:lvlText w:val="-"/>
      <w:lvlJc w:val="left"/>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26">
    <w:nsid w:val="42255836"/>
    <w:multiLevelType w:val="multilevel"/>
    <w:tmpl w:val="D408F65C"/>
    <w:styleLink w:val="WW8Num21"/>
    <w:lvl w:ilvl="0">
      <w:start w:val="1"/>
      <w:numFmt w:val="decimal"/>
      <w:lvlText w:val="%1."/>
      <w:lvlJc w:val="left"/>
      <w:pPr>
        <w:ind w:left="36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43AA02F7"/>
    <w:multiLevelType w:val="hybridMultilevel"/>
    <w:tmpl w:val="B428D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5075F84"/>
    <w:multiLevelType w:val="hybridMultilevel"/>
    <w:tmpl w:val="66F8A9D4"/>
    <w:lvl w:ilvl="0" w:tplc="0419000F">
      <w:start w:val="1"/>
      <w:numFmt w:val="decimal"/>
      <w:lvlText w:val="%1."/>
      <w:lvlJc w:val="left"/>
      <w:pPr>
        <w:ind w:left="807" w:hanging="360"/>
      </w:pPr>
    </w:lvl>
    <w:lvl w:ilvl="1" w:tplc="04190019">
      <w:start w:val="1"/>
      <w:numFmt w:val="lowerLetter"/>
      <w:lvlText w:val="%2."/>
      <w:lvlJc w:val="left"/>
      <w:pPr>
        <w:ind w:left="1527" w:hanging="360"/>
      </w:pPr>
    </w:lvl>
    <w:lvl w:ilvl="2" w:tplc="0419001B">
      <w:start w:val="1"/>
      <w:numFmt w:val="lowerRoman"/>
      <w:lvlText w:val="%3."/>
      <w:lvlJc w:val="right"/>
      <w:pPr>
        <w:ind w:left="2247" w:hanging="180"/>
      </w:pPr>
    </w:lvl>
    <w:lvl w:ilvl="3" w:tplc="0419000F">
      <w:start w:val="1"/>
      <w:numFmt w:val="decimal"/>
      <w:lvlText w:val="%4."/>
      <w:lvlJc w:val="left"/>
      <w:pPr>
        <w:ind w:left="2967" w:hanging="360"/>
      </w:pPr>
    </w:lvl>
    <w:lvl w:ilvl="4" w:tplc="04190019">
      <w:start w:val="1"/>
      <w:numFmt w:val="lowerLetter"/>
      <w:lvlText w:val="%5."/>
      <w:lvlJc w:val="left"/>
      <w:pPr>
        <w:ind w:left="3687" w:hanging="360"/>
      </w:pPr>
    </w:lvl>
    <w:lvl w:ilvl="5" w:tplc="0419001B">
      <w:start w:val="1"/>
      <w:numFmt w:val="lowerRoman"/>
      <w:lvlText w:val="%6."/>
      <w:lvlJc w:val="right"/>
      <w:pPr>
        <w:ind w:left="4407" w:hanging="180"/>
      </w:pPr>
    </w:lvl>
    <w:lvl w:ilvl="6" w:tplc="0419000F">
      <w:start w:val="1"/>
      <w:numFmt w:val="decimal"/>
      <w:lvlText w:val="%7."/>
      <w:lvlJc w:val="left"/>
      <w:pPr>
        <w:ind w:left="5127" w:hanging="360"/>
      </w:pPr>
    </w:lvl>
    <w:lvl w:ilvl="7" w:tplc="04190019">
      <w:start w:val="1"/>
      <w:numFmt w:val="lowerLetter"/>
      <w:lvlText w:val="%8."/>
      <w:lvlJc w:val="left"/>
      <w:pPr>
        <w:ind w:left="5847" w:hanging="360"/>
      </w:pPr>
    </w:lvl>
    <w:lvl w:ilvl="8" w:tplc="0419001B">
      <w:start w:val="1"/>
      <w:numFmt w:val="lowerRoman"/>
      <w:lvlText w:val="%9."/>
      <w:lvlJc w:val="right"/>
      <w:pPr>
        <w:ind w:left="6567" w:hanging="180"/>
      </w:pPr>
    </w:lvl>
  </w:abstractNum>
  <w:abstractNum w:abstractNumId="29">
    <w:nsid w:val="4661356D"/>
    <w:multiLevelType w:val="hybridMultilevel"/>
    <w:tmpl w:val="CDDCF4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C4A7F90"/>
    <w:multiLevelType w:val="multilevel"/>
    <w:tmpl w:val="3BAE0A84"/>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4C9822BD"/>
    <w:multiLevelType w:val="multilevel"/>
    <w:tmpl w:val="B90C739E"/>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222B10"/>
    <w:multiLevelType w:val="hybridMultilevel"/>
    <w:tmpl w:val="2A649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nsid w:val="571037E3"/>
    <w:multiLevelType w:val="hybridMultilevel"/>
    <w:tmpl w:val="DC3A314C"/>
    <w:lvl w:ilvl="0" w:tplc="1092ECE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E85BC1"/>
    <w:multiLevelType w:val="multilevel"/>
    <w:tmpl w:val="18F0F308"/>
    <w:lvl w:ilvl="0">
      <w:start w:val="1"/>
      <w:numFmt w:val="bullet"/>
      <w:lvlText w:val=""/>
      <w:lvlJc w:val="left"/>
      <w:pPr>
        <w:tabs>
          <w:tab w:val="num" w:pos="795"/>
        </w:tabs>
        <w:ind w:left="795" w:hanging="360"/>
      </w:pPr>
      <w:rPr>
        <w:rFonts w:ascii="Symbol" w:hAnsi="Symbol" w:cs="Symbol" w:hint="default"/>
        <w:sz w:val="28"/>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5525267"/>
    <w:multiLevelType w:val="multilevel"/>
    <w:tmpl w:val="07DCC43A"/>
    <w:lvl w:ilvl="0">
      <w:start w:val="1"/>
      <w:numFmt w:val="decimal"/>
      <w:lvlText w:val="1.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FD4C50"/>
    <w:multiLevelType w:val="multilevel"/>
    <w:tmpl w:val="9F96A7B2"/>
    <w:lvl w:ilvl="0">
      <w:start w:val="1"/>
      <w:numFmt w:val="decimal"/>
      <w:lvlText w:val="%1."/>
      <w:lvlJc w:val="left"/>
      <w:pPr>
        <w:ind w:left="644" w:hanging="360"/>
      </w:pPr>
      <w:rPr>
        <w:sz w:val="26"/>
        <w:szCs w:val="26"/>
      </w:rPr>
    </w:lvl>
    <w:lvl w:ilvl="1">
      <w:start w:val="1"/>
      <w:numFmt w:val="lowerLetter"/>
      <w:lvlText w:val="%2."/>
      <w:lvlJc w:val="left"/>
      <w:pPr>
        <w:ind w:left="1364" w:hanging="360"/>
      </w:pPr>
    </w:lvl>
    <w:lvl w:ilvl="2">
      <w:start w:val="1"/>
      <w:numFmt w:val="lowerRoman"/>
      <w:lvlText w:val="%3."/>
      <w:lvlJc w:val="right"/>
      <w:pPr>
        <w:ind w:left="2085"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5" w:hanging="180"/>
      </w:pPr>
    </w:lvl>
  </w:abstractNum>
  <w:abstractNum w:abstractNumId="37">
    <w:nsid w:val="6A8974D6"/>
    <w:multiLevelType w:val="multilevel"/>
    <w:tmpl w:val="DBC6D8C0"/>
    <w:lvl w:ilvl="0">
      <w:start w:val="1"/>
      <w:numFmt w:val="decimal"/>
      <w:lvlText w:val="%1."/>
      <w:lvlJc w:val="left"/>
      <w:pPr>
        <w:ind w:left="720" w:hanging="360"/>
      </w:pPr>
      <w:rPr>
        <w:rFonts w:ascii="Times New Roman" w:hAnsi="Times New Roman"/>
        <w:color w:val="00000A"/>
        <w:sz w:val="28"/>
      </w:rPr>
    </w:lvl>
    <w:lvl w:ilvl="1">
      <w:start w:val="1"/>
      <w:numFmt w:val="lowerLetter"/>
      <w:lvlText w:val="%2."/>
      <w:lvlJc w:val="left"/>
      <w:pPr>
        <w:ind w:left="1440" w:hanging="360"/>
      </w:pPr>
      <w:rPr>
        <w:color w:val="00000A"/>
      </w:rPr>
    </w:lvl>
    <w:lvl w:ilvl="2">
      <w:start w:val="1"/>
      <w:numFmt w:val="lowerRoman"/>
      <w:lvlText w:val="%3."/>
      <w:lvlJc w:val="right"/>
      <w:pPr>
        <w:ind w:left="2160" w:hanging="180"/>
      </w:pPr>
      <w:rPr>
        <w:color w:val="00000A"/>
      </w:rPr>
    </w:lvl>
    <w:lvl w:ilvl="3">
      <w:start w:val="1"/>
      <w:numFmt w:val="decimal"/>
      <w:lvlText w:val="%4."/>
      <w:lvlJc w:val="left"/>
      <w:pPr>
        <w:ind w:left="2880" w:hanging="360"/>
      </w:pPr>
      <w:rPr>
        <w:color w:val="00000A"/>
      </w:rPr>
    </w:lvl>
    <w:lvl w:ilvl="4">
      <w:start w:val="1"/>
      <w:numFmt w:val="lowerLetter"/>
      <w:lvlText w:val="%5."/>
      <w:lvlJc w:val="left"/>
      <w:pPr>
        <w:ind w:left="3600" w:hanging="360"/>
      </w:pPr>
      <w:rPr>
        <w:color w:val="00000A"/>
      </w:rPr>
    </w:lvl>
    <w:lvl w:ilvl="5">
      <w:start w:val="1"/>
      <w:numFmt w:val="lowerRoman"/>
      <w:lvlText w:val="%6."/>
      <w:lvlJc w:val="right"/>
      <w:pPr>
        <w:ind w:left="4320" w:hanging="180"/>
      </w:pPr>
      <w:rPr>
        <w:color w:val="00000A"/>
      </w:rPr>
    </w:lvl>
    <w:lvl w:ilvl="6">
      <w:start w:val="1"/>
      <w:numFmt w:val="decimal"/>
      <w:lvlText w:val="%7."/>
      <w:lvlJc w:val="left"/>
      <w:pPr>
        <w:ind w:left="5040" w:hanging="360"/>
      </w:pPr>
      <w:rPr>
        <w:color w:val="00000A"/>
      </w:rPr>
    </w:lvl>
    <w:lvl w:ilvl="7">
      <w:start w:val="1"/>
      <w:numFmt w:val="lowerLetter"/>
      <w:lvlText w:val="%8."/>
      <w:lvlJc w:val="left"/>
      <w:pPr>
        <w:ind w:left="5760" w:hanging="360"/>
      </w:pPr>
      <w:rPr>
        <w:color w:val="00000A"/>
      </w:rPr>
    </w:lvl>
    <w:lvl w:ilvl="8">
      <w:start w:val="1"/>
      <w:numFmt w:val="lowerRoman"/>
      <w:lvlText w:val="%9."/>
      <w:lvlJc w:val="right"/>
      <w:pPr>
        <w:ind w:left="6480" w:hanging="180"/>
      </w:pPr>
      <w:rPr>
        <w:color w:val="00000A"/>
      </w:rPr>
    </w:lvl>
  </w:abstractNum>
  <w:abstractNum w:abstractNumId="38">
    <w:nsid w:val="6EDB06CC"/>
    <w:multiLevelType w:val="hybridMultilevel"/>
    <w:tmpl w:val="22DA4758"/>
    <w:lvl w:ilvl="0" w:tplc="04190011">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0A53E67"/>
    <w:multiLevelType w:val="multilevel"/>
    <w:tmpl w:val="85E885F0"/>
    <w:styleLink w:val="WWNum11"/>
    <w:lvl w:ilvl="0">
      <w:numFmt w:val="bullet"/>
      <w:lvlText w:val="-"/>
      <w:lvlJc w:val="left"/>
      <w:rPr>
        <w:rFonts w:ascii="0" w:hAnsi="0" w:cs="0"/>
      </w:rPr>
    </w:lvl>
    <w:lvl w:ilvl="1">
      <w:start w:val="2013"/>
      <w:numFmt w:val="decimal"/>
      <w:lvlText w:val="%2"/>
      <w:lvlJc w:val="left"/>
    </w:lvl>
    <w:lvl w:ilvl="2">
      <w:start w:val="2013"/>
      <w:numFmt w:val="decimal"/>
      <w:lvlText w:val="%3"/>
      <w:lvlJc w:val="left"/>
    </w:lvl>
    <w:lvl w:ilvl="3">
      <w:start w:val="2013"/>
      <w:numFmt w:val="decimal"/>
      <w:lvlText w:val="%4"/>
      <w:lvlJc w:val="left"/>
    </w:lvl>
    <w:lvl w:ilvl="4">
      <w:start w:val="2013"/>
      <w:numFmt w:val="decimal"/>
      <w:lvlText w:val="%5"/>
      <w:lvlJc w:val="left"/>
    </w:lvl>
    <w:lvl w:ilvl="5">
      <w:start w:val="2013"/>
      <w:numFmt w:val="decimal"/>
      <w:lvlText w:val="%6"/>
      <w:lvlJc w:val="left"/>
    </w:lvl>
    <w:lvl w:ilvl="6">
      <w:start w:val="2013"/>
      <w:numFmt w:val="decimal"/>
      <w:lvlText w:val="%7"/>
      <w:lvlJc w:val="left"/>
    </w:lvl>
    <w:lvl w:ilvl="7">
      <w:start w:val="2013"/>
      <w:numFmt w:val="decimal"/>
      <w:lvlText w:val="%8"/>
      <w:lvlJc w:val="left"/>
    </w:lvl>
    <w:lvl w:ilvl="8">
      <w:start w:val="2013"/>
      <w:numFmt w:val="decimal"/>
      <w:lvlText w:val="%9"/>
      <w:lvlJc w:val="left"/>
    </w:lvl>
  </w:abstractNum>
  <w:abstractNum w:abstractNumId="40">
    <w:nsid w:val="7B80427E"/>
    <w:multiLevelType w:val="multilevel"/>
    <w:tmpl w:val="4BAA18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862" w:hanging="360"/>
      </w:pPr>
      <w:rPr>
        <w:rFonts w:ascii="Times New Roman" w:eastAsia="Times New Roman" w:hAnsi="Times New Roman" w:cs="Times New Roman"/>
        <w:b w:val="0"/>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41">
    <w:nsid w:val="7CA80183"/>
    <w:multiLevelType w:val="multilevel"/>
    <w:tmpl w:val="EE026A0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862" w:hanging="360"/>
      </w:pPr>
      <w:rPr>
        <w:rFonts w:ascii="Times New Roman" w:eastAsia="Times New Roman" w:hAnsi="Times New Roman" w:cs="Times New Roman"/>
        <w:b w:val="0"/>
      </w:r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42">
    <w:nsid w:val="7EAB3FC1"/>
    <w:multiLevelType w:val="multilevel"/>
    <w:tmpl w:val="CE5AF3DC"/>
    <w:lvl w:ilvl="0">
      <w:start w:val="1"/>
      <w:numFmt w:val="decimal"/>
      <w:pStyle w:val="14"/>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num w:numId="1">
    <w:abstractNumId w:val="23"/>
  </w:num>
  <w:num w:numId="2">
    <w:abstractNumId w:val="42"/>
  </w:num>
  <w:num w:numId="3">
    <w:abstractNumId w:val="36"/>
  </w:num>
  <w:num w:numId="4">
    <w:abstractNumId w:val="7"/>
  </w:num>
  <w:num w:numId="5">
    <w:abstractNumId w:val="21"/>
  </w:num>
  <w:num w:numId="6">
    <w:abstractNumId w:val="28"/>
  </w:num>
  <w:num w:numId="7">
    <w:abstractNumId w:val="9"/>
  </w:num>
  <w:num w:numId="8">
    <w:abstractNumId w:val="39"/>
  </w:num>
  <w:num w:numId="9">
    <w:abstractNumId w:val="1"/>
  </w:num>
  <w:num w:numId="10">
    <w:abstractNumId w:val="2"/>
  </w:num>
  <w:num w:numId="11">
    <w:abstractNumId w:val="26"/>
  </w:num>
  <w:num w:numId="12">
    <w:abstractNumId w:val="25"/>
  </w:num>
  <w:num w:numId="13">
    <w:abstractNumId w:val="22"/>
  </w:num>
  <w:num w:numId="14">
    <w:abstractNumId w:val="0"/>
  </w:num>
  <w:num w:numId="15">
    <w:abstractNumId w:val="20"/>
  </w:num>
  <w:num w:numId="16">
    <w:abstractNumId w:val="35"/>
  </w:num>
  <w:num w:numId="17">
    <w:abstractNumId w:val="31"/>
  </w:num>
  <w:num w:numId="18">
    <w:abstractNumId w:val="14"/>
  </w:num>
  <w:num w:numId="19">
    <w:abstractNumId w:val="8"/>
  </w:num>
  <w:num w:numId="20">
    <w:abstractNumId w:val="1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num>
  <w:num w:numId="24">
    <w:abstractNumId w:val="32"/>
  </w:num>
  <w:num w:numId="25">
    <w:abstractNumId w:val="10"/>
  </w:num>
  <w:num w:numId="26">
    <w:abstractNumId w:val="17"/>
  </w:num>
  <w:num w:numId="27">
    <w:abstractNumId w:val="15"/>
  </w:num>
  <w:num w:numId="28">
    <w:abstractNumId w:val="38"/>
  </w:num>
  <w:num w:numId="29">
    <w:abstractNumId w:val="30"/>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9"/>
  </w:num>
  <w:num w:numId="33">
    <w:abstractNumId w:val="12"/>
  </w:num>
  <w:num w:numId="34">
    <w:abstractNumId w:val="27"/>
  </w:num>
  <w:num w:numId="35">
    <w:abstractNumId w:val="34"/>
  </w:num>
  <w:num w:numId="36">
    <w:abstractNumId w:val="16"/>
  </w:num>
  <w:num w:numId="37">
    <w:abstractNumId w:val="37"/>
  </w:num>
  <w:num w:numId="38">
    <w:abstractNumId w:val="33"/>
  </w:num>
  <w:num w:numId="39">
    <w:abstractNumId w:val="40"/>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156"/>
    <w:rsid w:val="00000BB9"/>
    <w:rsid w:val="00002225"/>
    <w:rsid w:val="00002262"/>
    <w:rsid w:val="00002426"/>
    <w:rsid w:val="0000245E"/>
    <w:rsid w:val="0000298A"/>
    <w:rsid w:val="000040EC"/>
    <w:rsid w:val="00004680"/>
    <w:rsid w:val="00006C6F"/>
    <w:rsid w:val="0001317A"/>
    <w:rsid w:val="00013E63"/>
    <w:rsid w:val="00014C99"/>
    <w:rsid w:val="00016B17"/>
    <w:rsid w:val="00016E32"/>
    <w:rsid w:val="00017BD1"/>
    <w:rsid w:val="000217A9"/>
    <w:rsid w:val="000222D0"/>
    <w:rsid w:val="00023085"/>
    <w:rsid w:val="00030031"/>
    <w:rsid w:val="00030407"/>
    <w:rsid w:val="000313D3"/>
    <w:rsid w:val="00031DF1"/>
    <w:rsid w:val="00034DDB"/>
    <w:rsid w:val="0003583E"/>
    <w:rsid w:val="000359A4"/>
    <w:rsid w:val="000361CD"/>
    <w:rsid w:val="000402FB"/>
    <w:rsid w:val="000407C3"/>
    <w:rsid w:val="000423A1"/>
    <w:rsid w:val="00042AAB"/>
    <w:rsid w:val="000434AB"/>
    <w:rsid w:val="00044349"/>
    <w:rsid w:val="00051D30"/>
    <w:rsid w:val="00051FD7"/>
    <w:rsid w:val="00053DD2"/>
    <w:rsid w:val="000551FF"/>
    <w:rsid w:val="00057592"/>
    <w:rsid w:val="00060847"/>
    <w:rsid w:val="000631AD"/>
    <w:rsid w:val="00065B37"/>
    <w:rsid w:val="000669B6"/>
    <w:rsid w:val="00067A90"/>
    <w:rsid w:val="00070328"/>
    <w:rsid w:val="000707F0"/>
    <w:rsid w:val="00070DBE"/>
    <w:rsid w:val="00072541"/>
    <w:rsid w:val="00073B97"/>
    <w:rsid w:val="00073D1C"/>
    <w:rsid w:val="00075459"/>
    <w:rsid w:val="000756FE"/>
    <w:rsid w:val="00080279"/>
    <w:rsid w:val="0008273E"/>
    <w:rsid w:val="00083A1D"/>
    <w:rsid w:val="00085F62"/>
    <w:rsid w:val="00086A55"/>
    <w:rsid w:val="0008708C"/>
    <w:rsid w:val="00092CA5"/>
    <w:rsid w:val="00093B56"/>
    <w:rsid w:val="00097A34"/>
    <w:rsid w:val="000A00B3"/>
    <w:rsid w:val="000A01B8"/>
    <w:rsid w:val="000A12B9"/>
    <w:rsid w:val="000A1C9D"/>
    <w:rsid w:val="000A3314"/>
    <w:rsid w:val="000A4802"/>
    <w:rsid w:val="000A761E"/>
    <w:rsid w:val="000B0A21"/>
    <w:rsid w:val="000B1AB2"/>
    <w:rsid w:val="000B1F43"/>
    <w:rsid w:val="000B2C5D"/>
    <w:rsid w:val="000B2C6A"/>
    <w:rsid w:val="000B33E4"/>
    <w:rsid w:val="000B3FB4"/>
    <w:rsid w:val="000B4C07"/>
    <w:rsid w:val="000B5C71"/>
    <w:rsid w:val="000B6BC0"/>
    <w:rsid w:val="000C07D1"/>
    <w:rsid w:val="000C0942"/>
    <w:rsid w:val="000C2C6E"/>
    <w:rsid w:val="000C3186"/>
    <w:rsid w:val="000C322A"/>
    <w:rsid w:val="000C39AD"/>
    <w:rsid w:val="000C3D3A"/>
    <w:rsid w:val="000C4E0E"/>
    <w:rsid w:val="000C50B6"/>
    <w:rsid w:val="000C5C07"/>
    <w:rsid w:val="000C64F1"/>
    <w:rsid w:val="000D003C"/>
    <w:rsid w:val="000D0D42"/>
    <w:rsid w:val="000D10E7"/>
    <w:rsid w:val="000D3B5C"/>
    <w:rsid w:val="000D3BAF"/>
    <w:rsid w:val="000D6BE5"/>
    <w:rsid w:val="000D78DB"/>
    <w:rsid w:val="000E0083"/>
    <w:rsid w:val="000E1064"/>
    <w:rsid w:val="000E43C8"/>
    <w:rsid w:val="000E53F5"/>
    <w:rsid w:val="000E5955"/>
    <w:rsid w:val="000F1C37"/>
    <w:rsid w:val="000F2B6C"/>
    <w:rsid w:val="000F4B12"/>
    <w:rsid w:val="000F53E3"/>
    <w:rsid w:val="000F5801"/>
    <w:rsid w:val="000F6908"/>
    <w:rsid w:val="000F6F8E"/>
    <w:rsid w:val="000F7222"/>
    <w:rsid w:val="0010097D"/>
    <w:rsid w:val="0010202D"/>
    <w:rsid w:val="00102A26"/>
    <w:rsid w:val="00103341"/>
    <w:rsid w:val="00103886"/>
    <w:rsid w:val="00104557"/>
    <w:rsid w:val="00105D9E"/>
    <w:rsid w:val="001103C2"/>
    <w:rsid w:val="001105E0"/>
    <w:rsid w:val="00110B32"/>
    <w:rsid w:val="00111119"/>
    <w:rsid w:val="00112F2D"/>
    <w:rsid w:val="001158CA"/>
    <w:rsid w:val="00115F72"/>
    <w:rsid w:val="00116A45"/>
    <w:rsid w:val="00121767"/>
    <w:rsid w:val="00122DF9"/>
    <w:rsid w:val="00125A23"/>
    <w:rsid w:val="00125DA1"/>
    <w:rsid w:val="001265F7"/>
    <w:rsid w:val="001321B3"/>
    <w:rsid w:val="0013509E"/>
    <w:rsid w:val="00136B06"/>
    <w:rsid w:val="001378F9"/>
    <w:rsid w:val="00137EBB"/>
    <w:rsid w:val="00140E24"/>
    <w:rsid w:val="001415C4"/>
    <w:rsid w:val="001415FD"/>
    <w:rsid w:val="00145E44"/>
    <w:rsid w:val="0014688A"/>
    <w:rsid w:val="00146CBD"/>
    <w:rsid w:val="00147100"/>
    <w:rsid w:val="00147B66"/>
    <w:rsid w:val="00155115"/>
    <w:rsid w:val="0015669E"/>
    <w:rsid w:val="00160BA1"/>
    <w:rsid w:val="00160C9C"/>
    <w:rsid w:val="001619AE"/>
    <w:rsid w:val="0016258B"/>
    <w:rsid w:val="001664CA"/>
    <w:rsid w:val="0016693D"/>
    <w:rsid w:val="00167794"/>
    <w:rsid w:val="00170AE1"/>
    <w:rsid w:val="00170C21"/>
    <w:rsid w:val="001713F1"/>
    <w:rsid w:val="001718CD"/>
    <w:rsid w:val="00171ACB"/>
    <w:rsid w:val="00171D41"/>
    <w:rsid w:val="0017393B"/>
    <w:rsid w:val="00174E6A"/>
    <w:rsid w:val="00177385"/>
    <w:rsid w:val="00177BB0"/>
    <w:rsid w:val="00181E19"/>
    <w:rsid w:val="001820C8"/>
    <w:rsid w:val="00185A71"/>
    <w:rsid w:val="00185E50"/>
    <w:rsid w:val="00186AA8"/>
    <w:rsid w:val="00187DCF"/>
    <w:rsid w:val="001914B0"/>
    <w:rsid w:val="001918F1"/>
    <w:rsid w:val="0019283C"/>
    <w:rsid w:val="0019312A"/>
    <w:rsid w:val="001931C5"/>
    <w:rsid w:val="001937B5"/>
    <w:rsid w:val="0019438A"/>
    <w:rsid w:val="0019471C"/>
    <w:rsid w:val="001957D2"/>
    <w:rsid w:val="0019707D"/>
    <w:rsid w:val="001A2713"/>
    <w:rsid w:val="001A3683"/>
    <w:rsid w:val="001A42D0"/>
    <w:rsid w:val="001A4640"/>
    <w:rsid w:val="001A4A53"/>
    <w:rsid w:val="001A5565"/>
    <w:rsid w:val="001A6645"/>
    <w:rsid w:val="001A6DAC"/>
    <w:rsid w:val="001A6DB1"/>
    <w:rsid w:val="001A70A0"/>
    <w:rsid w:val="001A7F82"/>
    <w:rsid w:val="001B01A9"/>
    <w:rsid w:val="001B0D0D"/>
    <w:rsid w:val="001B3939"/>
    <w:rsid w:val="001B3C49"/>
    <w:rsid w:val="001B40B4"/>
    <w:rsid w:val="001B668E"/>
    <w:rsid w:val="001B7C0C"/>
    <w:rsid w:val="001C0F3C"/>
    <w:rsid w:val="001C1C9C"/>
    <w:rsid w:val="001C1F9D"/>
    <w:rsid w:val="001C220E"/>
    <w:rsid w:val="001C47FE"/>
    <w:rsid w:val="001C59DC"/>
    <w:rsid w:val="001C5E98"/>
    <w:rsid w:val="001C7E2B"/>
    <w:rsid w:val="001D00CE"/>
    <w:rsid w:val="001D0CB0"/>
    <w:rsid w:val="001D2BAB"/>
    <w:rsid w:val="001D31A7"/>
    <w:rsid w:val="001D31DD"/>
    <w:rsid w:val="001D5B04"/>
    <w:rsid w:val="001D5F80"/>
    <w:rsid w:val="001D65BE"/>
    <w:rsid w:val="001D6DDF"/>
    <w:rsid w:val="001D79AF"/>
    <w:rsid w:val="001E021D"/>
    <w:rsid w:val="001E2148"/>
    <w:rsid w:val="001E22FB"/>
    <w:rsid w:val="001E297B"/>
    <w:rsid w:val="001E2ED0"/>
    <w:rsid w:val="001E328C"/>
    <w:rsid w:val="001E5193"/>
    <w:rsid w:val="001E6D16"/>
    <w:rsid w:val="001E7860"/>
    <w:rsid w:val="001E7EF2"/>
    <w:rsid w:val="001F09C2"/>
    <w:rsid w:val="001F1210"/>
    <w:rsid w:val="001F2443"/>
    <w:rsid w:val="001F28E0"/>
    <w:rsid w:val="001F3DC1"/>
    <w:rsid w:val="001F520B"/>
    <w:rsid w:val="001F541B"/>
    <w:rsid w:val="001F61B7"/>
    <w:rsid w:val="001F7B37"/>
    <w:rsid w:val="00200AA0"/>
    <w:rsid w:val="00201F74"/>
    <w:rsid w:val="002038BA"/>
    <w:rsid w:val="0020471F"/>
    <w:rsid w:val="002048DE"/>
    <w:rsid w:val="00206CCF"/>
    <w:rsid w:val="002074B4"/>
    <w:rsid w:val="002077F1"/>
    <w:rsid w:val="00210067"/>
    <w:rsid w:val="00211F1B"/>
    <w:rsid w:val="00213004"/>
    <w:rsid w:val="00213BC5"/>
    <w:rsid w:val="00216BF4"/>
    <w:rsid w:val="002176B0"/>
    <w:rsid w:val="00223967"/>
    <w:rsid w:val="0022545A"/>
    <w:rsid w:val="00226F5E"/>
    <w:rsid w:val="00230298"/>
    <w:rsid w:val="00230927"/>
    <w:rsid w:val="00232CEF"/>
    <w:rsid w:val="002341BE"/>
    <w:rsid w:val="00237201"/>
    <w:rsid w:val="00241396"/>
    <w:rsid w:val="00241615"/>
    <w:rsid w:val="00241934"/>
    <w:rsid w:val="0024228A"/>
    <w:rsid w:val="0024241F"/>
    <w:rsid w:val="0024480C"/>
    <w:rsid w:val="00244C85"/>
    <w:rsid w:val="0024595D"/>
    <w:rsid w:val="00246F49"/>
    <w:rsid w:val="00247896"/>
    <w:rsid w:val="002504EF"/>
    <w:rsid w:val="00251575"/>
    <w:rsid w:val="00252100"/>
    <w:rsid w:val="002535B1"/>
    <w:rsid w:val="00253841"/>
    <w:rsid w:val="00254A12"/>
    <w:rsid w:val="00256C0A"/>
    <w:rsid w:val="0025762A"/>
    <w:rsid w:val="00257DC9"/>
    <w:rsid w:val="002604CE"/>
    <w:rsid w:val="00261675"/>
    <w:rsid w:val="002624E2"/>
    <w:rsid w:val="00262966"/>
    <w:rsid w:val="00262BB8"/>
    <w:rsid w:val="0026359F"/>
    <w:rsid w:val="00263748"/>
    <w:rsid w:val="00263C21"/>
    <w:rsid w:val="00264081"/>
    <w:rsid w:val="00264704"/>
    <w:rsid w:val="00267FD2"/>
    <w:rsid w:val="0027011C"/>
    <w:rsid w:val="002708C5"/>
    <w:rsid w:val="00273571"/>
    <w:rsid w:val="00273662"/>
    <w:rsid w:val="002744D3"/>
    <w:rsid w:val="002747A4"/>
    <w:rsid w:val="00275632"/>
    <w:rsid w:val="00275F6F"/>
    <w:rsid w:val="00277408"/>
    <w:rsid w:val="00277427"/>
    <w:rsid w:val="00277714"/>
    <w:rsid w:val="0028184E"/>
    <w:rsid w:val="002832D2"/>
    <w:rsid w:val="00284519"/>
    <w:rsid w:val="00286C80"/>
    <w:rsid w:val="0028704B"/>
    <w:rsid w:val="00287298"/>
    <w:rsid w:val="00287C4D"/>
    <w:rsid w:val="002916B0"/>
    <w:rsid w:val="002936CB"/>
    <w:rsid w:val="00293C6F"/>
    <w:rsid w:val="00294143"/>
    <w:rsid w:val="00294444"/>
    <w:rsid w:val="0029487A"/>
    <w:rsid w:val="00295062"/>
    <w:rsid w:val="00295501"/>
    <w:rsid w:val="00295F7D"/>
    <w:rsid w:val="0029647E"/>
    <w:rsid w:val="002964A3"/>
    <w:rsid w:val="00297488"/>
    <w:rsid w:val="002A3A08"/>
    <w:rsid w:val="002A489F"/>
    <w:rsid w:val="002A61DA"/>
    <w:rsid w:val="002B08C4"/>
    <w:rsid w:val="002B2DBA"/>
    <w:rsid w:val="002B31C0"/>
    <w:rsid w:val="002B4172"/>
    <w:rsid w:val="002B580E"/>
    <w:rsid w:val="002B5EE5"/>
    <w:rsid w:val="002B6217"/>
    <w:rsid w:val="002B639C"/>
    <w:rsid w:val="002B75ED"/>
    <w:rsid w:val="002C2C20"/>
    <w:rsid w:val="002C4A41"/>
    <w:rsid w:val="002D0301"/>
    <w:rsid w:val="002D03FE"/>
    <w:rsid w:val="002D09DA"/>
    <w:rsid w:val="002D11B0"/>
    <w:rsid w:val="002D33EB"/>
    <w:rsid w:val="002D35DB"/>
    <w:rsid w:val="002D3941"/>
    <w:rsid w:val="002D3EC8"/>
    <w:rsid w:val="002D5492"/>
    <w:rsid w:val="002D6270"/>
    <w:rsid w:val="002D62BC"/>
    <w:rsid w:val="002E026F"/>
    <w:rsid w:val="002E0445"/>
    <w:rsid w:val="002E519A"/>
    <w:rsid w:val="002E6795"/>
    <w:rsid w:val="002E6B09"/>
    <w:rsid w:val="002F102C"/>
    <w:rsid w:val="002F16E2"/>
    <w:rsid w:val="002F23AF"/>
    <w:rsid w:val="002F2DA8"/>
    <w:rsid w:val="002F42AB"/>
    <w:rsid w:val="002F4573"/>
    <w:rsid w:val="002F52FA"/>
    <w:rsid w:val="002F6BFE"/>
    <w:rsid w:val="003012A6"/>
    <w:rsid w:val="00304DCA"/>
    <w:rsid w:val="00305D36"/>
    <w:rsid w:val="0030671F"/>
    <w:rsid w:val="00306E99"/>
    <w:rsid w:val="00307517"/>
    <w:rsid w:val="00307A27"/>
    <w:rsid w:val="00310CB9"/>
    <w:rsid w:val="00311603"/>
    <w:rsid w:val="00312D0B"/>
    <w:rsid w:val="003142EA"/>
    <w:rsid w:val="00314BFB"/>
    <w:rsid w:val="00314C66"/>
    <w:rsid w:val="00315633"/>
    <w:rsid w:val="00315728"/>
    <w:rsid w:val="00315885"/>
    <w:rsid w:val="00317D20"/>
    <w:rsid w:val="00320DB8"/>
    <w:rsid w:val="003218A8"/>
    <w:rsid w:val="00324E2E"/>
    <w:rsid w:val="00326342"/>
    <w:rsid w:val="00330266"/>
    <w:rsid w:val="00330CAB"/>
    <w:rsid w:val="00330D4C"/>
    <w:rsid w:val="00330F1D"/>
    <w:rsid w:val="00332408"/>
    <w:rsid w:val="0033255C"/>
    <w:rsid w:val="003334B8"/>
    <w:rsid w:val="003347B7"/>
    <w:rsid w:val="00334BE2"/>
    <w:rsid w:val="00340460"/>
    <w:rsid w:val="00340DED"/>
    <w:rsid w:val="0034254E"/>
    <w:rsid w:val="00342791"/>
    <w:rsid w:val="00342912"/>
    <w:rsid w:val="00345BDB"/>
    <w:rsid w:val="00346C22"/>
    <w:rsid w:val="00346EA9"/>
    <w:rsid w:val="00350353"/>
    <w:rsid w:val="00352A6E"/>
    <w:rsid w:val="00353782"/>
    <w:rsid w:val="003542EE"/>
    <w:rsid w:val="00362495"/>
    <w:rsid w:val="00362FE2"/>
    <w:rsid w:val="00363437"/>
    <w:rsid w:val="003637AC"/>
    <w:rsid w:val="0036570D"/>
    <w:rsid w:val="00366FF8"/>
    <w:rsid w:val="00367A8C"/>
    <w:rsid w:val="00370F56"/>
    <w:rsid w:val="00371D70"/>
    <w:rsid w:val="00372A96"/>
    <w:rsid w:val="00376777"/>
    <w:rsid w:val="003818C4"/>
    <w:rsid w:val="00381A7D"/>
    <w:rsid w:val="003827DB"/>
    <w:rsid w:val="00382FD6"/>
    <w:rsid w:val="0038558E"/>
    <w:rsid w:val="003871F3"/>
    <w:rsid w:val="0038757D"/>
    <w:rsid w:val="00390C35"/>
    <w:rsid w:val="00391B6A"/>
    <w:rsid w:val="00393CA2"/>
    <w:rsid w:val="00394EE9"/>
    <w:rsid w:val="003A053A"/>
    <w:rsid w:val="003A2D87"/>
    <w:rsid w:val="003A2FC6"/>
    <w:rsid w:val="003A3D11"/>
    <w:rsid w:val="003A42C6"/>
    <w:rsid w:val="003A4FAD"/>
    <w:rsid w:val="003A5D33"/>
    <w:rsid w:val="003A657F"/>
    <w:rsid w:val="003A75AA"/>
    <w:rsid w:val="003B204B"/>
    <w:rsid w:val="003B25C8"/>
    <w:rsid w:val="003B3626"/>
    <w:rsid w:val="003B368F"/>
    <w:rsid w:val="003B3FF2"/>
    <w:rsid w:val="003B4272"/>
    <w:rsid w:val="003B50B5"/>
    <w:rsid w:val="003B583D"/>
    <w:rsid w:val="003B6563"/>
    <w:rsid w:val="003B7A7F"/>
    <w:rsid w:val="003C16AC"/>
    <w:rsid w:val="003C1E70"/>
    <w:rsid w:val="003C20E9"/>
    <w:rsid w:val="003C4094"/>
    <w:rsid w:val="003C4B35"/>
    <w:rsid w:val="003C585E"/>
    <w:rsid w:val="003C5FC9"/>
    <w:rsid w:val="003C61B6"/>
    <w:rsid w:val="003C639D"/>
    <w:rsid w:val="003C644F"/>
    <w:rsid w:val="003C7445"/>
    <w:rsid w:val="003C7791"/>
    <w:rsid w:val="003D0C7E"/>
    <w:rsid w:val="003D1598"/>
    <w:rsid w:val="003D18C7"/>
    <w:rsid w:val="003D1DC5"/>
    <w:rsid w:val="003D41D8"/>
    <w:rsid w:val="003D6169"/>
    <w:rsid w:val="003D6E57"/>
    <w:rsid w:val="003D7EC5"/>
    <w:rsid w:val="003E01F2"/>
    <w:rsid w:val="003E078E"/>
    <w:rsid w:val="003E0A34"/>
    <w:rsid w:val="003E0BEF"/>
    <w:rsid w:val="003F007D"/>
    <w:rsid w:val="003F06FA"/>
    <w:rsid w:val="003F0742"/>
    <w:rsid w:val="003F0CB8"/>
    <w:rsid w:val="003F1609"/>
    <w:rsid w:val="003F28CC"/>
    <w:rsid w:val="003F28D0"/>
    <w:rsid w:val="003F3BF2"/>
    <w:rsid w:val="003F3DCD"/>
    <w:rsid w:val="003F4229"/>
    <w:rsid w:val="003F45C4"/>
    <w:rsid w:val="003F7256"/>
    <w:rsid w:val="00402CC9"/>
    <w:rsid w:val="00403B7D"/>
    <w:rsid w:val="00404C57"/>
    <w:rsid w:val="004058C2"/>
    <w:rsid w:val="00405CED"/>
    <w:rsid w:val="00405DF4"/>
    <w:rsid w:val="0040675D"/>
    <w:rsid w:val="004070BF"/>
    <w:rsid w:val="0041478A"/>
    <w:rsid w:val="00414986"/>
    <w:rsid w:val="00417EA4"/>
    <w:rsid w:val="004210AD"/>
    <w:rsid w:val="004211BD"/>
    <w:rsid w:val="00421A70"/>
    <w:rsid w:val="00422A84"/>
    <w:rsid w:val="00423E20"/>
    <w:rsid w:val="00427083"/>
    <w:rsid w:val="0043011C"/>
    <w:rsid w:val="00430519"/>
    <w:rsid w:val="0043129C"/>
    <w:rsid w:val="00433626"/>
    <w:rsid w:val="004342D4"/>
    <w:rsid w:val="004343E1"/>
    <w:rsid w:val="004354C0"/>
    <w:rsid w:val="004362B5"/>
    <w:rsid w:val="004371C2"/>
    <w:rsid w:val="00437895"/>
    <w:rsid w:val="004408B5"/>
    <w:rsid w:val="00440C3E"/>
    <w:rsid w:val="00440CBE"/>
    <w:rsid w:val="00440D81"/>
    <w:rsid w:val="00443A45"/>
    <w:rsid w:val="004454B8"/>
    <w:rsid w:val="00450AFF"/>
    <w:rsid w:val="00454870"/>
    <w:rsid w:val="00454F49"/>
    <w:rsid w:val="00455A66"/>
    <w:rsid w:val="00457C5F"/>
    <w:rsid w:val="004618AA"/>
    <w:rsid w:val="00461B36"/>
    <w:rsid w:val="00461F71"/>
    <w:rsid w:val="00462EE6"/>
    <w:rsid w:val="0046334B"/>
    <w:rsid w:val="004634C6"/>
    <w:rsid w:val="00464E95"/>
    <w:rsid w:val="0046614A"/>
    <w:rsid w:val="00466D8F"/>
    <w:rsid w:val="0047172B"/>
    <w:rsid w:val="00472A7B"/>
    <w:rsid w:val="0047326A"/>
    <w:rsid w:val="00473A52"/>
    <w:rsid w:val="00474A9F"/>
    <w:rsid w:val="004752FC"/>
    <w:rsid w:val="0047538C"/>
    <w:rsid w:val="004771DF"/>
    <w:rsid w:val="00482AC1"/>
    <w:rsid w:val="00483621"/>
    <w:rsid w:val="00484FB7"/>
    <w:rsid w:val="00485D41"/>
    <w:rsid w:val="00486D4D"/>
    <w:rsid w:val="00487981"/>
    <w:rsid w:val="004905D4"/>
    <w:rsid w:val="00493E87"/>
    <w:rsid w:val="00495D24"/>
    <w:rsid w:val="004965D4"/>
    <w:rsid w:val="00497D32"/>
    <w:rsid w:val="004A3362"/>
    <w:rsid w:val="004A3F88"/>
    <w:rsid w:val="004B0DF6"/>
    <w:rsid w:val="004B105A"/>
    <w:rsid w:val="004B43A4"/>
    <w:rsid w:val="004B4494"/>
    <w:rsid w:val="004B72AB"/>
    <w:rsid w:val="004C1EDC"/>
    <w:rsid w:val="004C2640"/>
    <w:rsid w:val="004C29E2"/>
    <w:rsid w:val="004C30DE"/>
    <w:rsid w:val="004C3D55"/>
    <w:rsid w:val="004C7A73"/>
    <w:rsid w:val="004C7AA2"/>
    <w:rsid w:val="004D2131"/>
    <w:rsid w:val="004D3B88"/>
    <w:rsid w:val="004D5184"/>
    <w:rsid w:val="004D65B5"/>
    <w:rsid w:val="004D6A2D"/>
    <w:rsid w:val="004D77BE"/>
    <w:rsid w:val="004E11AD"/>
    <w:rsid w:val="004E1B49"/>
    <w:rsid w:val="004E242F"/>
    <w:rsid w:val="004E36BC"/>
    <w:rsid w:val="004E393B"/>
    <w:rsid w:val="004E4FFD"/>
    <w:rsid w:val="004E5B07"/>
    <w:rsid w:val="004E76D0"/>
    <w:rsid w:val="004F1A2F"/>
    <w:rsid w:val="004F2649"/>
    <w:rsid w:val="004F2A00"/>
    <w:rsid w:val="004F2E40"/>
    <w:rsid w:val="004F52AE"/>
    <w:rsid w:val="00501D30"/>
    <w:rsid w:val="00502E05"/>
    <w:rsid w:val="00505266"/>
    <w:rsid w:val="005060DE"/>
    <w:rsid w:val="00506C94"/>
    <w:rsid w:val="00507208"/>
    <w:rsid w:val="0051100F"/>
    <w:rsid w:val="0051491E"/>
    <w:rsid w:val="00514E1B"/>
    <w:rsid w:val="0051616C"/>
    <w:rsid w:val="00520855"/>
    <w:rsid w:val="00520EAF"/>
    <w:rsid w:val="00521195"/>
    <w:rsid w:val="0052123B"/>
    <w:rsid w:val="00521B82"/>
    <w:rsid w:val="00522D4D"/>
    <w:rsid w:val="005264D4"/>
    <w:rsid w:val="005277DC"/>
    <w:rsid w:val="00530244"/>
    <w:rsid w:val="005306C4"/>
    <w:rsid w:val="005317F6"/>
    <w:rsid w:val="00531B27"/>
    <w:rsid w:val="00532026"/>
    <w:rsid w:val="0053227D"/>
    <w:rsid w:val="00533E2B"/>
    <w:rsid w:val="00535171"/>
    <w:rsid w:val="005356BB"/>
    <w:rsid w:val="0053580C"/>
    <w:rsid w:val="00535A58"/>
    <w:rsid w:val="00536744"/>
    <w:rsid w:val="00536831"/>
    <w:rsid w:val="00536AB8"/>
    <w:rsid w:val="00537917"/>
    <w:rsid w:val="005415A5"/>
    <w:rsid w:val="005433D1"/>
    <w:rsid w:val="005442F1"/>
    <w:rsid w:val="005446A5"/>
    <w:rsid w:val="00546714"/>
    <w:rsid w:val="00550AE7"/>
    <w:rsid w:val="005514AD"/>
    <w:rsid w:val="0055166B"/>
    <w:rsid w:val="00551B4B"/>
    <w:rsid w:val="00555442"/>
    <w:rsid w:val="0055615D"/>
    <w:rsid w:val="00557990"/>
    <w:rsid w:val="00562875"/>
    <w:rsid w:val="00562EF5"/>
    <w:rsid w:val="005634C7"/>
    <w:rsid w:val="005644BF"/>
    <w:rsid w:val="005650E0"/>
    <w:rsid w:val="005664E8"/>
    <w:rsid w:val="005673C7"/>
    <w:rsid w:val="00567A5D"/>
    <w:rsid w:val="005705AA"/>
    <w:rsid w:val="00570810"/>
    <w:rsid w:val="005718B5"/>
    <w:rsid w:val="005726F7"/>
    <w:rsid w:val="00574908"/>
    <w:rsid w:val="00576BF6"/>
    <w:rsid w:val="00580289"/>
    <w:rsid w:val="00580AF3"/>
    <w:rsid w:val="0058322F"/>
    <w:rsid w:val="00584D53"/>
    <w:rsid w:val="00585DE8"/>
    <w:rsid w:val="005873EB"/>
    <w:rsid w:val="0059049A"/>
    <w:rsid w:val="00590882"/>
    <w:rsid w:val="0059159A"/>
    <w:rsid w:val="00591B2A"/>
    <w:rsid w:val="00591DD5"/>
    <w:rsid w:val="00592574"/>
    <w:rsid w:val="005925F5"/>
    <w:rsid w:val="0059487B"/>
    <w:rsid w:val="005951BE"/>
    <w:rsid w:val="00595B5D"/>
    <w:rsid w:val="00596902"/>
    <w:rsid w:val="00596FAB"/>
    <w:rsid w:val="005A54CA"/>
    <w:rsid w:val="005A6568"/>
    <w:rsid w:val="005A6E34"/>
    <w:rsid w:val="005B084D"/>
    <w:rsid w:val="005B145D"/>
    <w:rsid w:val="005B2895"/>
    <w:rsid w:val="005B40F2"/>
    <w:rsid w:val="005B5855"/>
    <w:rsid w:val="005B5F62"/>
    <w:rsid w:val="005B6436"/>
    <w:rsid w:val="005B6642"/>
    <w:rsid w:val="005B7767"/>
    <w:rsid w:val="005C09D1"/>
    <w:rsid w:val="005C1F64"/>
    <w:rsid w:val="005C4146"/>
    <w:rsid w:val="005C4AA8"/>
    <w:rsid w:val="005C4F1E"/>
    <w:rsid w:val="005C7681"/>
    <w:rsid w:val="005D02DF"/>
    <w:rsid w:val="005D05F3"/>
    <w:rsid w:val="005D1936"/>
    <w:rsid w:val="005D20D7"/>
    <w:rsid w:val="005D35A7"/>
    <w:rsid w:val="005D4A99"/>
    <w:rsid w:val="005D4C74"/>
    <w:rsid w:val="005D4FD4"/>
    <w:rsid w:val="005D5E68"/>
    <w:rsid w:val="005D7159"/>
    <w:rsid w:val="005E1156"/>
    <w:rsid w:val="005E1CAC"/>
    <w:rsid w:val="005E210A"/>
    <w:rsid w:val="005E4CE0"/>
    <w:rsid w:val="005E564D"/>
    <w:rsid w:val="005E582E"/>
    <w:rsid w:val="005E5DEC"/>
    <w:rsid w:val="005E6496"/>
    <w:rsid w:val="005E6D53"/>
    <w:rsid w:val="005E7865"/>
    <w:rsid w:val="005E7C4B"/>
    <w:rsid w:val="005F3303"/>
    <w:rsid w:val="005F4407"/>
    <w:rsid w:val="005F5083"/>
    <w:rsid w:val="005F5310"/>
    <w:rsid w:val="005F5795"/>
    <w:rsid w:val="00600A01"/>
    <w:rsid w:val="00600D41"/>
    <w:rsid w:val="0060214E"/>
    <w:rsid w:val="00602280"/>
    <w:rsid w:val="00603D55"/>
    <w:rsid w:val="006052F9"/>
    <w:rsid w:val="006053F5"/>
    <w:rsid w:val="0061166D"/>
    <w:rsid w:val="00612EDB"/>
    <w:rsid w:val="00613510"/>
    <w:rsid w:val="00613A7C"/>
    <w:rsid w:val="006154F4"/>
    <w:rsid w:val="006154F5"/>
    <w:rsid w:val="0061619F"/>
    <w:rsid w:val="0061676F"/>
    <w:rsid w:val="006175E4"/>
    <w:rsid w:val="006231B6"/>
    <w:rsid w:val="0062422A"/>
    <w:rsid w:val="00625879"/>
    <w:rsid w:val="00625CEB"/>
    <w:rsid w:val="00630FC0"/>
    <w:rsid w:val="00632E70"/>
    <w:rsid w:val="00636C39"/>
    <w:rsid w:val="00636FDE"/>
    <w:rsid w:val="0064109B"/>
    <w:rsid w:val="00643596"/>
    <w:rsid w:val="006471B5"/>
    <w:rsid w:val="00647956"/>
    <w:rsid w:val="00647996"/>
    <w:rsid w:val="006506ED"/>
    <w:rsid w:val="0065091D"/>
    <w:rsid w:val="00650CAD"/>
    <w:rsid w:val="0065408D"/>
    <w:rsid w:val="00654AF8"/>
    <w:rsid w:val="00660DB0"/>
    <w:rsid w:val="00660FA9"/>
    <w:rsid w:val="006629E7"/>
    <w:rsid w:val="006632C5"/>
    <w:rsid w:val="00672AC1"/>
    <w:rsid w:val="00672D26"/>
    <w:rsid w:val="00673C8C"/>
    <w:rsid w:val="00674030"/>
    <w:rsid w:val="00676006"/>
    <w:rsid w:val="0068019F"/>
    <w:rsid w:val="00680467"/>
    <w:rsid w:val="00681393"/>
    <w:rsid w:val="00685379"/>
    <w:rsid w:val="0068647C"/>
    <w:rsid w:val="0068672F"/>
    <w:rsid w:val="00690507"/>
    <w:rsid w:val="00692244"/>
    <w:rsid w:val="0069238B"/>
    <w:rsid w:val="0069279C"/>
    <w:rsid w:val="006930DB"/>
    <w:rsid w:val="006939F6"/>
    <w:rsid w:val="0069492F"/>
    <w:rsid w:val="0069532F"/>
    <w:rsid w:val="00695F44"/>
    <w:rsid w:val="006964AE"/>
    <w:rsid w:val="00696787"/>
    <w:rsid w:val="00696B4F"/>
    <w:rsid w:val="0069783B"/>
    <w:rsid w:val="006A1061"/>
    <w:rsid w:val="006A21EE"/>
    <w:rsid w:val="006A3BCA"/>
    <w:rsid w:val="006A5053"/>
    <w:rsid w:val="006A64C8"/>
    <w:rsid w:val="006A6F03"/>
    <w:rsid w:val="006A77A6"/>
    <w:rsid w:val="006A7DF0"/>
    <w:rsid w:val="006A7F81"/>
    <w:rsid w:val="006B0DC3"/>
    <w:rsid w:val="006B15EA"/>
    <w:rsid w:val="006B2565"/>
    <w:rsid w:val="006B2EAC"/>
    <w:rsid w:val="006B2FF3"/>
    <w:rsid w:val="006B3906"/>
    <w:rsid w:val="006B47C7"/>
    <w:rsid w:val="006B4F30"/>
    <w:rsid w:val="006B6D17"/>
    <w:rsid w:val="006B7698"/>
    <w:rsid w:val="006C0F95"/>
    <w:rsid w:val="006C13E3"/>
    <w:rsid w:val="006C15DE"/>
    <w:rsid w:val="006C29EF"/>
    <w:rsid w:val="006C2A4B"/>
    <w:rsid w:val="006C2F71"/>
    <w:rsid w:val="006C6A3C"/>
    <w:rsid w:val="006C72CF"/>
    <w:rsid w:val="006D15B2"/>
    <w:rsid w:val="006D46F3"/>
    <w:rsid w:val="006D6BF1"/>
    <w:rsid w:val="006D6C6F"/>
    <w:rsid w:val="006D6E8C"/>
    <w:rsid w:val="006D718B"/>
    <w:rsid w:val="006D7C2F"/>
    <w:rsid w:val="006E07EB"/>
    <w:rsid w:val="006E2A64"/>
    <w:rsid w:val="006E2E2A"/>
    <w:rsid w:val="006E4DEB"/>
    <w:rsid w:val="006E62F7"/>
    <w:rsid w:val="006E71A4"/>
    <w:rsid w:val="006F00F6"/>
    <w:rsid w:val="006F160B"/>
    <w:rsid w:val="006F1E85"/>
    <w:rsid w:val="006F2898"/>
    <w:rsid w:val="006F32D7"/>
    <w:rsid w:val="006F3AF7"/>
    <w:rsid w:val="006F3FA7"/>
    <w:rsid w:val="006F41C0"/>
    <w:rsid w:val="006F5E66"/>
    <w:rsid w:val="006F79CD"/>
    <w:rsid w:val="006F7A42"/>
    <w:rsid w:val="0070062D"/>
    <w:rsid w:val="00701BD4"/>
    <w:rsid w:val="00705646"/>
    <w:rsid w:val="00706E6A"/>
    <w:rsid w:val="00706F32"/>
    <w:rsid w:val="00707379"/>
    <w:rsid w:val="007078AA"/>
    <w:rsid w:val="0071106E"/>
    <w:rsid w:val="007118A3"/>
    <w:rsid w:val="0071320B"/>
    <w:rsid w:val="007132E6"/>
    <w:rsid w:val="00713EAB"/>
    <w:rsid w:val="00715748"/>
    <w:rsid w:val="00716A5B"/>
    <w:rsid w:val="00720B33"/>
    <w:rsid w:val="00723C40"/>
    <w:rsid w:val="0072413A"/>
    <w:rsid w:val="007244ED"/>
    <w:rsid w:val="007259A4"/>
    <w:rsid w:val="00726683"/>
    <w:rsid w:val="00727399"/>
    <w:rsid w:val="00727BF2"/>
    <w:rsid w:val="00727C99"/>
    <w:rsid w:val="00730BC9"/>
    <w:rsid w:val="00732332"/>
    <w:rsid w:val="00733077"/>
    <w:rsid w:val="00733793"/>
    <w:rsid w:val="00733D62"/>
    <w:rsid w:val="007343BE"/>
    <w:rsid w:val="007346E5"/>
    <w:rsid w:val="00734F0A"/>
    <w:rsid w:val="00736EA8"/>
    <w:rsid w:val="00737C72"/>
    <w:rsid w:val="00737DF7"/>
    <w:rsid w:val="00740731"/>
    <w:rsid w:val="00740F99"/>
    <w:rsid w:val="007431BC"/>
    <w:rsid w:val="0074411E"/>
    <w:rsid w:val="0074520D"/>
    <w:rsid w:val="00746922"/>
    <w:rsid w:val="00750B10"/>
    <w:rsid w:val="00752153"/>
    <w:rsid w:val="00753ACC"/>
    <w:rsid w:val="007656A1"/>
    <w:rsid w:val="00772520"/>
    <w:rsid w:val="007750F1"/>
    <w:rsid w:val="00775993"/>
    <w:rsid w:val="0077794E"/>
    <w:rsid w:val="0078058B"/>
    <w:rsid w:val="00780B5B"/>
    <w:rsid w:val="0078100C"/>
    <w:rsid w:val="00781D59"/>
    <w:rsid w:val="0078242A"/>
    <w:rsid w:val="00783A95"/>
    <w:rsid w:val="00784C85"/>
    <w:rsid w:val="00787A46"/>
    <w:rsid w:val="00791B1D"/>
    <w:rsid w:val="00792060"/>
    <w:rsid w:val="00792F28"/>
    <w:rsid w:val="0079528B"/>
    <w:rsid w:val="00795A5A"/>
    <w:rsid w:val="00797BE6"/>
    <w:rsid w:val="00797EB2"/>
    <w:rsid w:val="007A06A5"/>
    <w:rsid w:val="007A186E"/>
    <w:rsid w:val="007A2192"/>
    <w:rsid w:val="007A22CB"/>
    <w:rsid w:val="007A3CBC"/>
    <w:rsid w:val="007A52DF"/>
    <w:rsid w:val="007A57F9"/>
    <w:rsid w:val="007B0EEB"/>
    <w:rsid w:val="007B134F"/>
    <w:rsid w:val="007B1B92"/>
    <w:rsid w:val="007B2F65"/>
    <w:rsid w:val="007B4CC2"/>
    <w:rsid w:val="007B5E83"/>
    <w:rsid w:val="007B7159"/>
    <w:rsid w:val="007B71AB"/>
    <w:rsid w:val="007B7A96"/>
    <w:rsid w:val="007C1363"/>
    <w:rsid w:val="007C1C8D"/>
    <w:rsid w:val="007C66BC"/>
    <w:rsid w:val="007C6A2A"/>
    <w:rsid w:val="007C7D88"/>
    <w:rsid w:val="007D0D6F"/>
    <w:rsid w:val="007D6C9E"/>
    <w:rsid w:val="007D75B4"/>
    <w:rsid w:val="007E3782"/>
    <w:rsid w:val="007E3999"/>
    <w:rsid w:val="007E662E"/>
    <w:rsid w:val="007E73F4"/>
    <w:rsid w:val="007F0BBF"/>
    <w:rsid w:val="007F1376"/>
    <w:rsid w:val="007F1A68"/>
    <w:rsid w:val="007F2A61"/>
    <w:rsid w:val="007F3347"/>
    <w:rsid w:val="007F4D05"/>
    <w:rsid w:val="007F5815"/>
    <w:rsid w:val="007F7805"/>
    <w:rsid w:val="007F79C2"/>
    <w:rsid w:val="00800B61"/>
    <w:rsid w:val="00802B58"/>
    <w:rsid w:val="0080366C"/>
    <w:rsid w:val="008038E8"/>
    <w:rsid w:val="00803FA9"/>
    <w:rsid w:val="00804FF9"/>
    <w:rsid w:val="00805C1E"/>
    <w:rsid w:val="00807A1C"/>
    <w:rsid w:val="008107FD"/>
    <w:rsid w:val="00813534"/>
    <w:rsid w:val="00813B6D"/>
    <w:rsid w:val="00817858"/>
    <w:rsid w:val="00823091"/>
    <w:rsid w:val="0082618B"/>
    <w:rsid w:val="00826A1E"/>
    <w:rsid w:val="00827555"/>
    <w:rsid w:val="0083135C"/>
    <w:rsid w:val="00831761"/>
    <w:rsid w:val="00832180"/>
    <w:rsid w:val="0083266E"/>
    <w:rsid w:val="008364B0"/>
    <w:rsid w:val="008378A0"/>
    <w:rsid w:val="008418B8"/>
    <w:rsid w:val="008429A9"/>
    <w:rsid w:val="00842CD8"/>
    <w:rsid w:val="00844F2B"/>
    <w:rsid w:val="008467AA"/>
    <w:rsid w:val="00847297"/>
    <w:rsid w:val="00850200"/>
    <w:rsid w:val="00850308"/>
    <w:rsid w:val="00850DA6"/>
    <w:rsid w:val="008511DA"/>
    <w:rsid w:val="0085384F"/>
    <w:rsid w:val="00853D84"/>
    <w:rsid w:val="00854559"/>
    <w:rsid w:val="00855284"/>
    <w:rsid w:val="00855E66"/>
    <w:rsid w:val="00856287"/>
    <w:rsid w:val="00856A02"/>
    <w:rsid w:val="00856C5F"/>
    <w:rsid w:val="00860795"/>
    <w:rsid w:val="008624AC"/>
    <w:rsid w:val="00864ADE"/>
    <w:rsid w:val="008662E6"/>
    <w:rsid w:val="008665B3"/>
    <w:rsid w:val="008666E3"/>
    <w:rsid w:val="0086756E"/>
    <w:rsid w:val="008711E9"/>
    <w:rsid w:val="00871684"/>
    <w:rsid w:val="00872CD6"/>
    <w:rsid w:val="00872F42"/>
    <w:rsid w:val="0087476F"/>
    <w:rsid w:val="00875FDA"/>
    <w:rsid w:val="00876468"/>
    <w:rsid w:val="00876A71"/>
    <w:rsid w:val="00881B07"/>
    <w:rsid w:val="00882B8C"/>
    <w:rsid w:val="00883110"/>
    <w:rsid w:val="0088484C"/>
    <w:rsid w:val="00885929"/>
    <w:rsid w:val="00887B06"/>
    <w:rsid w:val="00893156"/>
    <w:rsid w:val="00893631"/>
    <w:rsid w:val="00893DAA"/>
    <w:rsid w:val="00893EF8"/>
    <w:rsid w:val="00894532"/>
    <w:rsid w:val="00897841"/>
    <w:rsid w:val="008A0C0F"/>
    <w:rsid w:val="008A2187"/>
    <w:rsid w:val="008A5460"/>
    <w:rsid w:val="008A5A5B"/>
    <w:rsid w:val="008A7DC0"/>
    <w:rsid w:val="008B0A10"/>
    <w:rsid w:val="008B2F85"/>
    <w:rsid w:val="008B3229"/>
    <w:rsid w:val="008B397C"/>
    <w:rsid w:val="008B7455"/>
    <w:rsid w:val="008C0294"/>
    <w:rsid w:val="008C14F4"/>
    <w:rsid w:val="008C362D"/>
    <w:rsid w:val="008C6222"/>
    <w:rsid w:val="008D05F1"/>
    <w:rsid w:val="008D0FEB"/>
    <w:rsid w:val="008D1EAF"/>
    <w:rsid w:val="008D2383"/>
    <w:rsid w:val="008D25DE"/>
    <w:rsid w:val="008D37A5"/>
    <w:rsid w:val="008D4DF8"/>
    <w:rsid w:val="008D5890"/>
    <w:rsid w:val="008E0E0C"/>
    <w:rsid w:val="008E1614"/>
    <w:rsid w:val="008E4CFB"/>
    <w:rsid w:val="008E516C"/>
    <w:rsid w:val="008E56E1"/>
    <w:rsid w:val="008E61A3"/>
    <w:rsid w:val="008E6C97"/>
    <w:rsid w:val="008F3634"/>
    <w:rsid w:val="008F3B93"/>
    <w:rsid w:val="008F5661"/>
    <w:rsid w:val="008F681D"/>
    <w:rsid w:val="008F7586"/>
    <w:rsid w:val="0090568A"/>
    <w:rsid w:val="00906730"/>
    <w:rsid w:val="00906921"/>
    <w:rsid w:val="00907CE2"/>
    <w:rsid w:val="009102C3"/>
    <w:rsid w:val="00910494"/>
    <w:rsid w:val="00915AD6"/>
    <w:rsid w:val="00915AE6"/>
    <w:rsid w:val="00915B9E"/>
    <w:rsid w:val="00915C6B"/>
    <w:rsid w:val="00915F44"/>
    <w:rsid w:val="00917478"/>
    <w:rsid w:val="00920B90"/>
    <w:rsid w:val="00921781"/>
    <w:rsid w:val="00922228"/>
    <w:rsid w:val="009249A4"/>
    <w:rsid w:val="00925300"/>
    <w:rsid w:val="00927528"/>
    <w:rsid w:val="00930E22"/>
    <w:rsid w:val="00931E61"/>
    <w:rsid w:val="0093441A"/>
    <w:rsid w:val="00935346"/>
    <w:rsid w:val="00935984"/>
    <w:rsid w:val="009369A9"/>
    <w:rsid w:val="009377EB"/>
    <w:rsid w:val="00941FE8"/>
    <w:rsid w:val="00943EFC"/>
    <w:rsid w:val="00945E04"/>
    <w:rsid w:val="00946610"/>
    <w:rsid w:val="00954EB7"/>
    <w:rsid w:val="00956023"/>
    <w:rsid w:val="00956267"/>
    <w:rsid w:val="00956F4B"/>
    <w:rsid w:val="009608CD"/>
    <w:rsid w:val="009623C3"/>
    <w:rsid w:val="0096249B"/>
    <w:rsid w:val="00963232"/>
    <w:rsid w:val="009638BB"/>
    <w:rsid w:val="00964FB0"/>
    <w:rsid w:val="0096599C"/>
    <w:rsid w:val="00965B77"/>
    <w:rsid w:val="00965CAC"/>
    <w:rsid w:val="00966A5D"/>
    <w:rsid w:val="0096724C"/>
    <w:rsid w:val="00972319"/>
    <w:rsid w:val="009723CD"/>
    <w:rsid w:val="0097269C"/>
    <w:rsid w:val="00974485"/>
    <w:rsid w:val="009749F9"/>
    <w:rsid w:val="00974B10"/>
    <w:rsid w:val="00977EFA"/>
    <w:rsid w:val="009813BB"/>
    <w:rsid w:val="00983858"/>
    <w:rsid w:val="00983E3D"/>
    <w:rsid w:val="009849C7"/>
    <w:rsid w:val="009858D8"/>
    <w:rsid w:val="00986140"/>
    <w:rsid w:val="0098625D"/>
    <w:rsid w:val="009870B4"/>
    <w:rsid w:val="00987C6E"/>
    <w:rsid w:val="00990F48"/>
    <w:rsid w:val="00991058"/>
    <w:rsid w:val="00993708"/>
    <w:rsid w:val="00995047"/>
    <w:rsid w:val="00995183"/>
    <w:rsid w:val="00995C3A"/>
    <w:rsid w:val="00996336"/>
    <w:rsid w:val="00996851"/>
    <w:rsid w:val="00997F9A"/>
    <w:rsid w:val="009A18AE"/>
    <w:rsid w:val="009A294B"/>
    <w:rsid w:val="009A2D36"/>
    <w:rsid w:val="009A3EA8"/>
    <w:rsid w:val="009A4913"/>
    <w:rsid w:val="009A515D"/>
    <w:rsid w:val="009A5A50"/>
    <w:rsid w:val="009B2F2F"/>
    <w:rsid w:val="009B3D6B"/>
    <w:rsid w:val="009B41FC"/>
    <w:rsid w:val="009B47D5"/>
    <w:rsid w:val="009B5098"/>
    <w:rsid w:val="009B6420"/>
    <w:rsid w:val="009B6A8A"/>
    <w:rsid w:val="009B6CEA"/>
    <w:rsid w:val="009C0B7B"/>
    <w:rsid w:val="009C246E"/>
    <w:rsid w:val="009C6571"/>
    <w:rsid w:val="009C744B"/>
    <w:rsid w:val="009D1669"/>
    <w:rsid w:val="009D23B2"/>
    <w:rsid w:val="009D2A1E"/>
    <w:rsid w:val="009D4D2A"/>
    <w:rsid w:val="009D5D5C"/>
    <w:rsid w:val="009D5DB4"/>
    <w:rsid w:val="009E0A9E"/>
    <w:rsid w:val="009E1574"/>
    <w:rsid w:val="009E2565"/>
    <w:rsid w:val="009E2883"/>
    <w:rsid w:val="009E5A17"/>
    <w:rsid w:val="009F1D50"/>
    <w:rsid w:val="009F3011"/>
    <w:rsid w:val="009F3274"/>
    <w:rsid w:val="009F4904"/>
    <w:rsid w:val="009F61C7"/>
    <w:rsid w:val="009F6FD1"/>
    <w:rsid w:val="00A01A09"/>
    <w:rsid w:val="00A020F3"/>
    <w:rsid w:val="00A02748"/>
    <w:rsid w:val="00A033B8"/>
    <w:rsid w:val="00A06D4A"/>
    <w:rsid w:val="00A074BF"/>
    <w:rsid w:val="00A10043"/>
    <w:rsid w:val="00A116C3"/>
    <w:rsid w:val="00A12BE7"/>
    <w:rsid w:val="00A1428A"/>
    <w:rsid w:val="00A14C68"/>
    <w:rsid w:val="00A1527D"/>
    <w:rsid w:val="00A164EF"/>
    <w:rsid w:val="00A17713"/>
    <w:rsid w:val="00A1771B"/>
    <w:rsid w:val="00A17C4B"/>
    <w:rsid w:val="00A17EC5"/>
    <w:rsid w:val="00A2005A"/>
    <w:rsid w:val="00A2056E"/>
    <w:rsid w:val="00A21407"/>
    <w:rsid w:val="00A25EEA"/>
    <w:rsid w:val="00A25F57"/>
    <w:rsid w:val="00A274E9"/>
    <w:rsid w:val="00A32DB6"/>
    <w:rsid w:val="00A37C2C"/>
    <w:rsid w:val="00A400E1"/>
    <w:rsid w:val="00A44584"/>
    <w:rsid w:val="00A44B73"/>
    <w:rsid w:val="00A455BF"/>
    <w:rsid w:val="00A458FC"/>
    <w:rsid w:val="00A459B2"/>
    <w:rsid w:val="00A46082"/>
    <w:rsid w:val="00A4644D"/>
    <w:rsid w:val="00A472C3"/>
    <w:rsid w:val="00A502CC"/>
    <w:rsid w:val="00A50E89"/>
    <w:rsid w:val="00A51D23"/>
    <w:rsid w:val="00A56768"/>
    <w:rsid w:val="00A56B4D"/>
    <w:rsid w:val="00A56E74"/>
    <w:rsid w:val="00A57E49"/>
    <w:rsid w:val="00A6027B"/>
    <w:rsid w:val="00A61149"/>
    <w:rsid w:val="00A64359"/>
    <w:rsid w:val="00A6456C"/>
    <w:rsid w:val="00A646E3"/>
    <w:rsid w:val="00A6675B"/>
    <w:rsid w:val="00A67F9E"/>
    <w:rsid w:val="00A716EE"/>
    <w:rsid w:val="00A71C78"/>
    <w:rsid w:val="00A71CBE"/>
    <w:rsid w:val="00A71E7F"/>
    <w:rsid w:val="00A73313"/>
    <w:rsid w:val="00A835A2"/>
    <w:rsid w:val="00A8551F"/>
    <w:rsid w:val="00A8565C"/>
    <w:rsid w:val="00A867F3"/>
    <w:rsid w:val="00A8756F"/>
    <w:rsid w:val="00A8769D"/>
    <w:rsid w:val="00A87CEF"/>
    <w:rsid w:val="00A87E71"/>
    <w:rsid w:val="00A87FFE"/>
    <w:rsid w:val="00A9037F"/>
    <w:rsid w:val="00A905B0"/>
    <w:rsid w:val="00A916BB"/>
    <w:rsid w:val="00A929CF"/>
    <w:rsid w:val="00AA21DE"/>
    <w:rsid w:val="00AA26C1"/>
    <w:rsid w:val="00AA3458"/>
    <w:rsid w:val="00AA3B93"/>
    <w:rsid w:val="00AA6CD2"/>
    <w:rsid w:val="00AB070B"/>
    <w:rsid w:val="00AB0740"/>
    <w:rsid w:val="00AB1F1C"/>
    <w:rsid w:val="00AB3833"/>
    <w:rsid w:val="00AB4480"/>
    <w:rsid w:val="00AB58E2"/>
    <w:rsid w:val="00AB6AD3"/>
    <w:rsid w:val="00AC1B78"/>
    <w:rsid w:val="00AC22B1"/>
    <w:rsid w:val="00AC2915"/>
    <w:rsid w:val="00AC293D"/>
    <w:rsid w:val="00AC43B4"/>
    <w:rsid w:val="00AC5E0F"/>
    <w:rsid w:val="00AC677B"/>
    <w:rsid w:val="00AC6A71"/>
    <w:rsid w:val="00AC6DB2"/>
    <w:rsid w:val="00AD3CF8"/>
    <w:rsid w:val="00AE0A84"/>
    <w:rsid w:val="00AE0FFA"/>
    <w:rsid w:val="00AE3509"/>
    <w:rsid w:val="00AF191D"/>
    <w:rsid w:val="00AF2404"/>
    <w:rsid w:val="00AF3AC9"/>
    <w:rsid w:val="00AF4115"/>
    <w:rsid w:val="00AF4908"/>
    <w:rsid w:val="00AF49E1"/>
    <w:rsid w:val="00AF642C"/>
    <w:rsid w:val="00AF6ED2"/>
    <w:rsid w:val="00B00AB4"/>
    <w:rsid w:val="00B02DD4"/>
    <w:rsid w:val="00B032E3"/>
    <w:rsid w:val="00B06616"/>
    <w:rsid w:val="00B07F1B"/>
    <w:rsid w:val="00B10A26"/>
    <w:rsid w:val="00B13608"/>
    <w:rsid w:val="00B15F3D"/>
    <w:rsid w:val="00B21789"/>
    <w:rsid w:val="00B24E84"/>
    <w:rsid w:val="00B26A83"/>
    <w:rsid w:val="00B30F66"/>
    <w:rsid w:val="00B33F43"/>
    <w:rsid w:val="00B34349"/>
    <w:rsid w:val="00B3452C"/>
    <w:rsid w:val="00B359F5"/>
    <w:rsid w:val="00B3656B"/>
    <w:rsid w:val="00B40C03"/>
    <w:rsid w:val="00B41861"/>
    <w:rsid w:val="00B43814"/>
    <w:rsid w:val="00B45D6E"/>
    <w:rsid w:val="00B464B4"/>
    <w:rsid w:val="00B478C0"/>
    <w:rsid w:val="00B5100E"/>
    <w:rsid w:val="00B523F4"/>
    <w:rsid w:val="00B57694"/>
    <w:rsid w:val="00B57F16"/>
    <w:rsid w:val="00B600E2"/>
    <w:rsid w:val="00B61F39"/>
    <w:rsid w:val="00B6365A"/>
    <w:rsid w:val="00B6402A"/>
    <w:rsid w:val="00B6406B"/>
    <w:rsid w:val="00B64B2C"/>
    <w:rsid w:val="00B6604A"/>
    <w:rsid w:val="00B700D1"/>
    <w:rsid w:val="00B715C0"/>
    <w:rsid w:val="00B722C9"/>
    <w:rsid w:val="00B7242B"/>
    <w:rsid w:val="00B72601"/>
    <w:rsid w:val="00B72FA7"/>
    <w:rsid w:val="00B738D1"/>
    <w:rsid w:val="00B7406A"/>
    <w:rsid w:val="00B76487"/>
    <w:rsid w:val="00B7692E"/>
    <w:rsid w:val="00B810AE"/>
    <w:rsid w:val="00B8238B"/>
    <w:rsid w:val="00B82F4C"/>
    <w:rsid w:val="00B85368"/>
    <w:rsid w:val="00B85E86"/>
    <w:rsid w:val="00B86011"/>
    <w:rsid w:val="00B86700"/>
    <w:rsid w:val="00B87EC5"/>
    <w:rsid w:val="00B915AE"/>
    <w:rsid w:val="00B93D23"/>
    <w:rsid w:val="00B955F5"/>
    <w:rsid w:val="00B95A02"/>
    <w:rsid w:val="00B9676D"/>
    <w:rsid w:val="00B967B2"/>
    <w:rsid w:val="00B96FC1"/>
    <w:rsid w:val="00B970DA"/>
    <w:rsid w:val="00B97C90"/>
    <w:rsid w:val="00BA0D18"/>
    <w:rsid w:val="00BA1342"/>
    <w:rsid w:val="00BA17F2"/>
    <w:rsid w:val="00BA2036"/>
    <w:rsid w:val="00BA2C46"/>
    <w:rsid w:val="00BA3897"/>
    <w:rsid w:val="00BA3C2E"/>
    <w:rsid w:val="00BA41FA"/>
    <w:rsid w:val="00BA616A"/>
    <w:rsid w:val="00BA61E0"/>
    <w:rsid w:val="00BA6E68"/>
    <w:rsid w:val="00BA767D"/>
    <w:rsid w:val="00BB2502"/>
    <w:rsid w:val="00BB3FA1"/>
    <w:rsid w:val="00BB6E3E"/>
    <w:rsid w:val="00BC02B3"/>
    <w:rsid w:val="00BC12C6"/>
    <w:rsid w:val="00BC2A41"/>
    <w:rsid w:val="00BC49EC"/>
    <w:rsid w:val="00BC606D"/>
    <w:rsid w:val="00BC7070"/>
    <w:rsid w:val="00BC783C"/>
    <w:rsid w:val="00BD0793"/>
    <w:rsid w:val="00BD0CFB"/>
    <w:rsid w:val="00BD1609"/>
    <w:rsid w:val="00BD1D19"/>
    <w:rsid w:val="00BD43B6"/>
    <w:rsid w:val="00BD4611"/>
    <w:rsid w:val="00BD481F"/>
    <w:rsid w:val="00BD54DF"/>
    <w:rsid w:val="00BD7CC8"/>
    <w:rsid w:val="00BE1280"/>
    <w:rsid w:val="00BE3E46"/>
    <w:rsid w:val="00BE4F6E"/>
    <w:rsid w:val="00BE60BE"/>
    <w:rsid w:val="00BF0651"/>
    <w:rsid w:val="00BF0891"/>
    <w:rsid w:val="00BF1976"/>
    <w:rsid w:val="00BF53DD"/>
    <w:rsid w:val="00BF56FE"/>
    <w:rsid w:val="00BF7F29"/>
    <w:rsid w:val="00C01431"/>
    <w:rsid w:val="00C02392"/>
    <w:rsid w:val="00C03177"/>
    <w:rsid w:val="00C04938"/>
    <w:rsid w:val="00C07C80"/>
    <w:rsid w:val="00C10AD1"/>
    <w:rsid w:val="00C12968"/>
    <w:rsid w:val="00C12F03"/>
    <w:rsid w:val="00C14B2B"/>
    <w:rsid w:val="00C16C6F"/>
    <w:rsid w:val="00C16C93"/>
    <w:rsid w:val="00C17B1B"/>
    <w:rsid w:val="00C201AA"/>
    <w:rsid w:val="00C20EF1"/>
    <w:rsid w:val="00C2116A"/>
    <w:rsid w:val="00C21351"/>
    <w:rsid w:val="00C222E1"/>
    <w:rsid w:val="00C24670"/>
    <w:rsid w:val="00C250B6"/>
    <w:rsid w:val="00C25367"/>
    <w:rsid w:val="00C259C0"/>
    <w:rsid w:val="00C25A56"/>
    <w:rsid w:val="00C264F6"/>
    <w:rsid w:val="00C27798"/>
    <w:rsid w:val="00C27C91"/>
    <w:rsid w:val="00C30513"/>
    <w:rsid w:val="00C31E8E"/>
    <w:rsid w:val="00C32083"/>
    <w:rsid w:val="00C33681"/>
    <w:rsid w:val="00C33B36"/>
    <w:rsid w:val="00C421F8"/>
    <w:rsid w:val="00C44415"/>
    <w:rsid w:val="00C44677"/>
    <w:rsid w:val="00C451F2"/>
    <w:rsid w:val="00C457B1"/>
    <w:rsid w:val="00C4727A"/>
    <w:rsid w:val="00C538B7"/>
    <w:rsid w:val="00C56623"/>
    <w:rsid w:val="00C56E11"/>
    <w:rsid w:val="00C60CE9"/>
    <w:rsid w:val="00C61FA6"/>
    <w:rsid w:val="00C62996"/>
    <w:rsid w:val="00C641FC"/>
    <w:rsid w:val="00C65B55"/>
    <w:rsid w:val="00C66298"/>
    <w:rsid w:val="00C66E27"/>
    <w:rsid w:val="00C670E7"/>
    <w:rsid w:val="00C6734D"/>
    <w:rsid w:val="00C7170F"/>
    <w:rsid w:val="00C73E45"/>
    <w:rsid w:val="00C73F6A"/>
    <w:rsid w:val="00C74530"/>
    <w:rsid w:val="00C74B77"/>
    <w:rsid w:val="00C754CF"/>
    <w:rsid w:val="00C82235"/>
    <w:rsid w:val="00C8269D"/>
    <w:rsid w:val="00C82E2F"/>
    <w:rsid w:val="00C8339E"/>
    <w:rsid w:val="00C84C20"/>
    <w:rsid w:val="00C87CEC"/>
    <w:rsid w:val="00C9035A"/>
    <w:rsid w:val="00C90CA0"/>
    <w:rsid w:val="00C93153"/>
    <w:rsid w:val="00C939A1"/>
    <w:rsid w:val="00CA019B"/>
    <w:rsid w:val="00CA06E6"/>
    <w:rsid w:val="00CA12F3"/>
    <w:rsid w:val="00CA254A"/>
    <w:rsid w:val="00CA2E90"/>
    <w:rsid w:val="00CA321A"/>
    <w:rsid w:val="00CA349E"/>
    <w:rsid w:val="00CA3C8F"/>
    <w:rsid w:val="00CA4940"/>
    <w:rsid w:val="00CA4A43"/>
    <w:rsid w:val="00CA50BB"/>
    <w:rsid w:val="00CA5E63"/>
    <w:rsid w:val="00CB0804"/>
    <w:rsid w:val="00CB127A"/>
    <w:rsid w:val="00CB1725"/>
    <w:rsid w:val="00CB1D96"/>
    <w:rsid w:val="00CB2232"/>
    <w:rsid w:val="00CC1997"/>
    <w:rsid w:val="00CC1B47"/>
    <w:rsid w:val="00CC2328"/>
    <w:rsid w:val="00CC5F6D"/>
    <w:rsid w:val="00CC7DB5"/>
    <w:rsid w:val="00CD0498"/>
    <w:rsid w:val="00CD06A0"/>
    <w:rsid w:val="00CD0A8F"/>
    <w:rsid w:val="00CD2306"/>
    <w:rsid w:val="00CD3F40"/>
    <w:rsid w:val="00CD4306"/>
    <w:rsid w:val="00CD4710"/>
    <w:rsid w:val="00CD58A2"/>
    <w:rsid w:val="00CD5B4E"/>
    <w:rsid w:val="00CD6EFF"/>
    <w:rsid w:val="00CD702C"/>
    <w:rsid w:val="00CD771D"/>
    <w:rsid w:val="00CE27B2"/>
    <w:rsid w:val="00CE56D1"/>
    <w:rsid w:val="00CE68A9"/>
    <w:rsid w:val="00CF252A"/>
    <w:rsid w:val="00CF6580"/>
    <w:rsid w:val="00CF66BD"/>
    <w:rsid w:val="00CF70FE"/>
    <w:rsid w:val="00D020F7"/>
    <w:rsid w:val="00D042C7"/>
    <w:rsid w:val="00D04352"/>
    <w:rsid w:val="00D075CB"/>
    <w:rsid w:val="00D12AD3"/>
    <w:rsid w:val="00D12C2C"/>
    <w:rsid w:val="00D13DF1"/>
    <w:rsid w:val="00D153DE"/>
    <w:rsid w:val="00D16E45"/>
    <w:rsid w:val="00D17698"/>
    <w:rsid w:val="00D202C4"/>
    <w:rsid w:val="00D21BAB"/>
    <w:rsid w:val="00D21FF4"/>
    <w:rsid w:val="00D22E9E"/>
    <w:rsid w:val="00D23331"/>
    <w:rsid w:val="00D235E3"/>
    <w:rsid w:val="00D24B61"/>
    <w:rsid w:val="00D263CF"/>
    <w:rsid w:val="00D26BE2"/>
    <w:rsid w:val="00D317D7"/>
    <w:rsid w:val="00D31D6B"/>
    <w:rsid w:val="00D3339A"/>
    <w:rsid w:val="00D34B0E"/>
    <w:rsid w:val="00D35F29"/>
    <w:rsid w:val="00D378DF"/>
    <w:rsid w:val="00D40E0A"/>
    <w:rsid w:val="00D41A54"/>
    <w:rsid w:val="00D41C29"/>
    <w:rsid w:val="00D4371E"/>
    <w:rsid w:val="00D438A2"/>
    <w:rsid w:val="00D4398A"/>
    <w:rsid w:val="00D44134"/>
    <w:rsid w:val="00D441B8"/>
    <w:rsid w:val="00D44EF9"/>
    <w:rsid w:val="00D44FDD"/>
    <w:rsid w:val="00D462D3"/>
    <w:rsid w:val="00D467B3"/>
    <w:rsid w:val="00D47603"/>
    <w:rsid w:val="00D47F20"/>
    <w:rsid w:val="00D501B4"/>
    <w:rsid w:val="00D5082D"/>
    <w:rsid w:val="00D52C67"/>
    <w:rsid w:val="00D54221"/>
    <w:rsid w:val="00D543CA"/>
    <w:rsid w:val="00D54EB5"/>
    <w:rsid w:val="00D551EE"/>
    <w:rsid w:val="00D5690F"/>
    <w:rsid w:val="00D569AA"/>
    <w:rsid w:val="00D56AD5"/>
    <w:rsid w:val="00D57481"/>
    <w:rsid w:val="00D61212"/>
    <w:rsid w:val="00D6237B"/>
    <w:rsid w:val="00D632A9"/>
    <w:rsid w:val="00D65167"/>
    <w:rsid w:val="00D65D3D"/>
    <w:rsid w:val="00D6690F"/>
    <w:rsid w:val="00D70C9C"/>
    <w:rsid w:val="00D71B97"/>
    <w:rsid w:val="00D71C10"/>
    <w:rsid w:val="00D71F7E"/>
    <w:rsid w:val="00D74EA7"/>
    <w:rsid w:val="00D83716"/>
    <w:rsid w:val="00D83DF3"/>
    <w:rsid w:val="00D846E1"/>
    <w:rsid w:val="00D848D6"/>
    <w:rsid w:val="00D851B4"/>
    <w:rsid w:val="00D85A74"/>
    <w:rsid w:val="00D85FD6"/>
    <w:rsid w:val="00D86BF6"/>
    <w:rsid w:val="00D913BB"/>
    <w:rsid w:val="00D91650"/>
    <w:rsid w:val="00D918BA"/>
    <w:rsid w:val="00D949BF"/>
    <w:rsid w:val="00D965F6"/>
    <w:rsid w:val="00D97418"/>
    <w:rsid w:val="00D97CDA"/>
    <w:rsid w:val="00DA02DD"/>
    <w:rsid w:val="00DA0B5C"/>
    <w:rsid w:val="00DA2924"/>
    <w:rsid w:val="00DA3941"/>
    <w:rsid w:val="00DA3D5A"/>
    <w:rsid w:val="00DA4D7D"/>
    <w:rsid w:val="00DA636D"/>
    <w:rsid w:val="00DB097A"/>
    <w:rsid w:val="00DB1B39"/>
    <w:rsid w:val="00DB3B2D"/>
    <w:rsid w:val="00DB4135"/>
    <w:rsid w:val="00DB5513"/>
    <w:rsid w:val="00DB5EE6"/>
    <w:rsid w:val="00DC046B"/>
    <w:rsid w:val="00DC088D"/>
    <w:rsid w:val="00DC1630"/>
    <w:rsid w:val="00DC3692"/>
    <w:rsid w:val="00DC4642"/>
    <w:rsid w:val="00DC696B"/>
    <w:rsid w:val="00DC6FFA"/>
    <w:rsid w:val="00DC70FA"/>
    <w:rsid w:val="00DC745A"/>
    <w:rsid w:val="00DC756F"/>
    <w:rsid w:val="00DD0205"/>
    <w:rsid w:val="00DD0389"/>
    <w:rsid w:val="00DD14B0"/>
    <w:rsid w:val="00DD226D"/>
    <w:rsid w:val="00DD3556"/>
    <w:rsid w:val="00DD3926"/>
    <w:rsid w:val="00DD4AB3"/>
    <w:rsid w:val="00DD54FD"/>
    <w:rsid w:val="00DD5CE7"/>
    <w:rsid w:val="00DD70F4"/>
    <w:rsid w:val="00DD71EE"/>
    <w:rsid w:val="00DD7E5A"/>
    <w:rsid w:val="00DE0E1D"/>
    <w:rsid w:val="00DE1A25"/>
    <w:rsid w:val="00DE4CF3"/>
    <w:rsid w:val="00DE689F"/>
    <w:rsid w:val="00DE76AF"/>
    <w:rsid w:val="00DE7B45"/>
    <w:rsid w:val="00DF1B92"/>
    <w:rsid w:val="00DF3574"/>
    <w:rsid w:val="00DF3B3B"/>
    <w:rsid w:val="00E0000A"/>
    <w:rsid w:val="00E003B4"/>
    <w:rsid w:val="00E029D9"/>
    <w:rsid w:val="00E03D6A"/>
    <w:rsid w:val="00E05617"/>
    <w:rsid w:val="00E05E1C"/>
    <w:rsid w:val="00E06A0F"/>
    <w:rsid w:val="00E07E45"/>
    <w:rsid w:val="00E10589"/>
    <w:rsid w:val="00E14EBB"/>
    <w:rsid w:val="00E160CA"/>
    <w:rsid w:val="00E16357"/>
    <w:rsid w:val="00E17CEB"/>
    <w:rsid w:val="00E17D5B"/>
    <w:rsid w:val="00E2044A"/>
    <w:rsid w:val="00E2109A"/>
    <w:rsid w:val="00E22046"/>
    <w:rsid w:val="00E221E4"/>
    <w:rsid w:val="00E24D29"/>
    <w:rsid w:val="00E26904"/>
    <w:rsid w:val="00E274A9"/>
    <w:rsid w:val="00E32A57"/>
    <w:rsid w:val="00E348C4"/>
    <w:rsid w:val="00E348DD"/>
    <w:rsid w:val="00E349A0"/>
    <w:rsid w:val="00E36174"/>
    <w:rsid w:val="00E36972"/>
    <w:rsid w:val="00E37B15"/>
    <w:rsid w:val="00E40AD8"/>
    <w:rsid w:val="00E42577"/>
    <w:rsid w:val="00E4305F"/>
    <w:rsid w:val="00E43BFD"/>
    <w:rsid w:val="00E43E37"/>
    <w:rsid w:val="00E44558"/>
    <w:rsid w:val="00E4626C"/>
    <w:rsid w:val="00E4752E"/>
    <w:rsid w:val="00E47ABA"/>
    <w:rsid w:val="00E50827"/>
    <w:rsid w:val="00E52584"/>
    <w:rsid w:val="00E5394C"/>
    <w:rsid w:val="00E542D9"/>
    <w:rsid w:val="00E5773E"/>
    <w:rsid w:val="00E5794D"/>
    <w:rsid w:val="00E6161A"/>
    <w:rsid w:val="00E622BF"/>
    <w:rsid w:val="00E624B1"/>
    <w:rsid w:val="00E62DD6"/>
    <w:rsid w:val="00E645C8"/>
    <w:rsid w:val="00E661C0"/>
    <w:rsid w:val="00E664FB"/>
    <w:rsid w:val="00E666B9"/>
    <w:rsid w:val="00E70AC5"/>
    <w:rsid w:val="00E70E46"/>
    <w:rsid w:val="00E72056"/>
    <w:rsid w:val="00E7294A"/>
    <w:rsid w:val="00E752B8"/>
    <w:rsid w:val="00E812B8"/>
    <w:rsid w:val="00E82968"/>
    <w:rsid w:val="00E83B05"/>
    <w:rsid w:val="00E83B6B"/>
    <w:rsid w:val="00E843BB"/>
    <w:rsid w:val="00E855F9"/>
    <w:rsid w:val="00E8605E"/>
    <w:rsid w:val="00E8612C"/>
    <w:rsid w:val="00E879F3"/>
    <w:rsid w:val="00E90361"/>
    <w:rsid w:val="00E90362"/>
    <w:rsid w:val="00E92C4F"/>
    <w:rsid w:val="00E950D3"/>
    <w:rsid w:val="00EA1AD6"/>
    <w:rsid w:val="00EA3652"/>
    <w:rsid w:val="00EA4DBE"/>
    <w:rsid w:val="00EB00DA"/>
    <w:rsid w:val="00EB0D65"/>
    <w:rsid w:val="00EB101E"/>
    <w:rsid w:val="00EB1304"/>
    <w:rsid w:val="00EB1684"/>
    <w:rsid w:val="00EB2B17"/>
    <w:rsid w:val="00EB5F27"/>
    <w:rsid w:val="00EB6BEB"/>
    <w:rsid w:val="00EB7E7E"/>
    <w:rsid w:val="00EC5295"/>
    <w:rsid w:val="00EC56F4"/>
    <w:rsid w:val="00EC66B1"/>
    <w:rsid w:val="00EC69F2"/>
    <w:rsid w:val="00ED1381"/>
    <w:rsid w:val="00ED141E"/>
    <w:rsid w:val="00ED2709"/>
    <w:rsid w:val="00ED2968"/>
    <w:rsid w:val="00ED3E8A"/>
    <w:rsid w:val="00ED3F03"/>
    <w:rsid w:val="00ED67AE"/>
    <w:rsid w:val="00EE2F91"/>
    <w:rsid w:val="00EE36E8"/>
    <w:rsid w:val="00EE4CD4"/>
    <w:rsid w:val="00EE5131"/>
    <w:rsid w:val="00EE70C9"/>
    <w:rsid w:val="00EE7D23"/>
    <w:rsid w:val="00EF03DF"/>
    <w:rsid w:val="00EF07CD"/>
    <w:rsid w:val="00EF38B1"/>
    <w:rsid w:val="00EF67BF"/>
    <w:rsid w:val="00F00746"/>
    <w:rsid w:val="00F00823"/>
    <w:rsid w:val="00F019D3"/>
    <w:rsid w:val="00F01B4C"/>
    <w:rsid w:val="00F01C49"/>
    <w:rsid w:val="00F021DE"/>
    <w:rsid w:val="00F03028"/>
    <w:rsid w:val="00F04768"/>
    <w:rsid w:val="00F061D0"/>
    <w:rsid w:val="00F0756E"/>
    <w:rsid w:val="00F0776C"/>
    <w:rsid w:val="00F07838"/>
    <w:rsid w:val="00F11928"/>
    <w:rsid w:val="00F12A74"/>
    <w:rsid w:val="00F12B2C"/>
    <w:rsid w:val="00F13920"/>
    <w:rsid w:val="00F15473"/>
    <w:rsid w:val="00F16107"/>
    <w:rsid w:val="00F173B1"/>
    <w:rsid w:val="00F17F6B"/>
    <w:rsid w:val="00F20CB9"/>
    <w:rsid w:val="00F2475E"/>
    <w:rsid w:val="00F27075"/>
    <w:rsid w:val="00F27A38"/>
    <w:rsid w:val="00F34771"/>
    <w:rsid w:val="00F37396"/>
    <w:rsid w:val="00F40112"/>
    <w:rsid w:val="00F402D1"/>
    <w:rsid w:val="00F42D07"/>
    <w:rsid w:val="00F43FE7"/>
    <w:rsid w:val="00F467C8"/>
    <w:rsid w:val="00F47DDF"/>
    <w:rsid w:val="00F5113C"/>
    <w:rsid w:val="00F513AA"/>
    <w:rsid w:val="00F513F4"/>
    <w:rsid w:val="00F51E46"/>
    <w:rsid w:val="00F53407"/>
    <w:rsid w:val="00F56A66"/>
    <w:rsid w:val="00F575C1"/>
    <w:rsid w:val="00F5775D"/>
    <w:rsid w:val="00F61854"/>
    <w:rsid w:val="00F61CF3"/>
    <w:rsid w:val="00F626BD"/>
    <w:rsid w:val="00F6320A"/>
    <w:rsid w:val="00F6346C"/>
    <w:rsid w:val="00F6406C"/>
    <w:rsid w:val="00F654C9"/>
    <w:rsid w:val="00F6620F"/>
    <w:rsid w:val="00F6695B"/>
    <w:rsid w:val="00F704BB"/>
    <w:rsid w:val="00F707B0"/>
    <w:rsid w:val="00F71363"/>
    <w:rsid w:val="00F714F6"/>
    <w:rsid w:val="00F71C6C"/>
    <w:rsid w:val="00F74247"/>
    <w:rsid w:val="00F75D91"/>
    <w:rsid w:val="00F80645"/>
    <w:rsid w:val="00F80825"/>
    <w:rsid w:val="00F81344"/>
    <w:rsid w:val="00F81AA6"/>
    <w:rsid w:val="00F83E3E"/>
    <w:rsid w:val="00F8494C"/>
    <w:rsid w:val="00F86A60"/>
    <w:rsid w:val="00F8799A"/>
    <w:rsid w:val="00F913C4"/>
    <w:rsid w:val="00F91B2E"/>
    <w:rsid w:val="00F9306B"/>
    <w:rsid w:val="00F9327B"/>
    <w:rsid w:val="00F93D54"/>
    <w:rsid w:val="00F941B3"/>
    <w:rsid w:val="00F944CF"/>
    <w:rsid w:val="00F9452E"/>
    <w:rsid w:val="00F949B1"/>
    <w:rsid w:val="00F963E5"/>
    <w:rsid w:val="00F96C3E"/>
    <w:rsid w:val="00F97336"/>
    <w:rsid w:val="00FA11FC"/>
    <w:rsid w:val="00FA2245"/>
    <w:rsid w:val="00FA2600"/>
    <w:rsid w:val="00FA3DF0"/>
    <w:rsid w:val="00FA53B0"/>
    <w:rsid w:val="00FA621C"/>
    <w:rsid w:val="00FA7404"/>
    <w:rsid w:val="00FA74EF"/>
    <w:rsid w:val="00FB32BF"/>
    <w:rsid w:val="00FB3628"/>
    <w:rsid w:val="00FB3701"/>
    <w:rsid w:val="00FB3922"/>
    <w:rsid w:val="00FB6C93"/>
    <w:rsid w:val="00FC08F1"/>
    <w:rsid w:val="00FC17CD"/>
    <w:rsid w:val="00FC3C57"/>
    <w:rsid w:val="00FC5608"/>
    <w:rsid w:val="00FC5F61"/>
    <w:rsid w:val="00FC6B6E"/>
    <w:rsid w:val="00FC77CC"/>
    <w:rsid w:val="00FC7B06"/>
    <w:rsid w:val="00FD0A8F"/>
    <w:rsid w:val="00FD0DD3"/>
    <w:rsid w:val="00FD2326"/>
    <w:rsid w:val="00FD27CE"/>
    <w:rsid w:val="00FD5141"/>
    <w:rsid w:val="00FD58C1"/>
    <w:rsid w:val="00FD6C30"/>
    <w:rsid w:val="00FD6F51"/>
    <w:rsid w:val="00FE0438"/>
    <w:rsid w:val="00FE0FED"/>
    <w:rsid w:val="00FE1810"/>
    <w:rsid w:val="00FE5A71"/>
    <w:rsid w:val="00FE6993"/>
    <w:rsid w:val="00FE7047"/>
    <w:rsid w:val="00FE714A"/>
    <w:rsid w:val="00FF14DC"/>
    <w:rsid w:val="00FF32F7"/>
    <w:rsid w:val="00FF3E23"/>
    <w:rsid w:val="00FF41A3"/>
    <w:rsid w:val="00FF4849"/>
    <w:rsid w:val="00FF4C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D31DD"/>
    <w:pPr>
      <w:spacing w:before="100" w:beforeAutospacing="1" w:after="100" w:afterAutospacing="1"/>
      <w:jc w:val="center"/>
    </w:pPr>
    <w:rPr>
      <w:rFonts w:ascii="Arial" w:hAnsi="Arial" w:cs="Arial"/>
      <w:sz w:val="24"/>
      <w:szCs w:val="24"/>
    </w:rPr>
  </w:style>
  <w:style w:type="paragraph" w:styleId="1">
    <w:name w:val="heading 1"/>
    <w:basedOn w:val="a"/>
    <w:next w:val="a"/>
    <w:link w:val="10"/>
    <w:uiPriority w:val="99"/>
    <w:qFormat/>
    <w:rsid w:val="00707379"/>
    <w:pPr>
      <w:keepNext/>
      <w:keepLines/>
      <w:numPr>
        <w:numId w:val="1"/>
      </w:numPr>
      <w:spacing w:before="120" w:after="60"/>
      <w:outlineLvl w:val="0"/>
    </w:pPr>
    <w:rPr>
      <w:b/>
      <w:bCs/>
      <w:kern w:val="28"/>
      <w:sz w:val="28"/>
      <w:szCs w:val="28"/>
    </w:rPr>
  </w:style>
  <w:style w:type="paragraph" w:styleId="2">
    <w:name w:val="heading 2"/>
    <w:basedOn w:val="a"/>
    <w:next w:val="a"/>
    <w:link w:val="20"/>
    <w:uiPriority w:val="99"/>
    <w:qFormat/>
    <w:rsid w:val="00707379"/>
    <w:pPr>
      <w:keepNext/>
      <w:keepLines/>
      <w:numPr>
        <w:ilvl w:val="1"/>
        <w:numId w:val="1"/>
      </w:numPr>
      <w:spacing w:before="120" w:after="60"/>
      <w:outlineLvl w:val="1"/>
    </w:pPr>
    <w:rPr>
      <w:b/>
      <w:bCs/>
    </w:rPr>
  </w:style>
  <w:style w:type="paragraph" w:styleId="3">
    <w:name w:val="heading 3"/>
    <w:basedOn w:val="a"/>
    <w:next w:val="a"/>
    <w:link w:val="30"/>
    <w:uiPriority w:val="99"/>
    <w:qFormat/>
    <w:rsid w:val="00707379"/>
    <w:pPr>
      <w:keepNext/>
      <w:keepLines/>
      <w:numPr>
        <w:ilvl w:val="2"/>
        <w:numId w:val="1"/>
      </w:numPr>
      <w:spacing w:before="60" w:after="60"/>
      <w:outlineLvl w:val="2"/>
    </w:pPr>
    <w:rPr>
      <w:i/>
      <w:iCs/>
    </w:rPr>
  </w:style>
  <w:style w:type="paragraph" w:styleId="4">
    <w:name w:val="heading 4"/>
    <w:basedOn w:val="a"/>
    <w:next w:val="a"/>
    <w:link w:val="40"/>
    <w:uiPriority w:val="99"/>
    <w:qFormat/>
    <w:rsid w:val="00707379"/>
    <w:pPr>
      <w:keepNext/>
      <w:outlineLvl w:val="3"/>
    </w:pPr>
    <w:rPr>
      <w:b/>
      <w:bCs/>
      <w:color w:val="FF0000"/>
      <w:sz w:val="22"/>
      <w:szCs w:val="22"/>
    </w:rPr>
  </w:style>
  <w:style w:type="paragraph" w:styleId="5">
    <w:name w:val="heading 5"/>
    <w:basedOn w:val="a"/>
    <w:next w:val="a"/>
    <w:link w:val="50"/>
    <w:uiPriority w:val="99"/>
    <w:qFormat/>
    <w:rsid w:val="00707379"/>
    <w:pPr>
      <w:keepNext/>
      <w:spacing w:before="120"/>
      <w:outlineLvl w:val="4"/>
    </w:pPr>
    <w:rPr>
      <w:b/>
      <w:bCs/>
    </w:rPr>
  </w:style>
  <w:style w:type="paragraph" w:styleId="6">
    <w:name w:val="heading 6"/>
    <w:basedOn w:val="a"/>
    <w:next w:val="a"/>
    <w:link w:val="60"/>
    <w:uiPriority w:val="99"/>
    <w:qFormat/>
    <w:rsid w:val="0079528B"/>
    <w:pPr>
      <w:keepNext/>
      <w:spacing w:before="0" w:beforeAutospacing="0" w:after="0" w:afterAutospacing="0"/>
      <w:ind w:firstLine="708"/>
      <w:jc w:val="both"/>
      <w:outlineLvl w:val="5"/>
    </w:pPr>
  </w:style>
  <w:style w:type="paragraph" w:styleId="7">
    <w:name w:val="heading 7"/>
    <w:basedOn w:val="a"/>
    <w:next w:val="a"/>
    <w:link w:val="70"/>
    <w:uiPriority w:val="99"/>
    <w:qFormat/>
    <w:rsid w:val="0079528B"/>
    <w:pPr>
      <w:keepNext/>
      <w:spacing w:before="0" w:beforeAutospacing="0" w:after="0" w:afterAutospacing="0"/>
      <w:ind w:firstLine="708"/>
      <w:outlineLvl w:val="6"/>
    </w:pPr>
  </w:style>
  <w:style w:type="paragraph" w:styleId="8">
    <w:name w:val="heading 8"/>
    <w:basedOn w:val="a"/>
    <w:next w:val="a"/>
    <w:link w:val="80"/>
    <w:uiPriority w:val="99"/>
    <w:qFormat/>
    <w:rsid w:val="0079528B"/>
    <w:pPr>
      <w:keepNext/>
      <w:spacing w:before="0" w:beforeAutospacing="0" w:after="0" w:afterAutospacing="0"/>
      <w:jc w:val="both"/>
      <w:outlineLvl w:val="7"/>
    </w:pPr>
    <w:rPr>
      <w:b/>
      <w:bCs/>
    </w:rPr>
  </w:style>
  <w:style w:type="paragraph" w:styleId="9">
    <w:name w:val="heading 9"/>
    <w:basedOn w:val="a"/>
    <w:next w:val="a"/>
    <w:link w:val="90"/>
    <w:uiPriority w:val="99"/>
    <w:qFormat/>
    <w:rsid w:val="005B5855"/>
    <w:pPr>
      <w:keepNext/>
      <w:widowControl w:val="0"/>
      <w:autoSpaceDE w:val="0"/>
      <w:autoSpaceDN w:val="0"/>
      <w:adjustRightInd w:val="0"/>
      <w:spacing w:before="0" w:beforeAutospacing="0" w:after="0" w:afterAutospacing="0"/>
      <w:ind w:firstLine="709"/>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7379"/>
    <w:rPr>
      <w:rFonts w:ascii="Arial" w:hAnsi="Arial" w:cs="Arial"/>
      <w:b/>
      <w:bCs/>
      <w:kern w:val="28"/>
      <w:sz w:val="28"/>
      <w:szCs w:val="28"/>
    </w:rPr>
  </w:style>
  <w:style w:type="character" w:customStyle="1" w:styleId="20">
    <w:name w:val="Заголовок 2 Знак"/>
    <w:basedOn w:val="a0"/>
    <w:link w:val="2"/>
    <w:uiPriority w:val="99"/>
    <w:locked/>
    <w:rsid w:val="00707379"/>
    <w:rPr>
      <w:rFonts w:ascii="Arial" w:hAnsi="Arial" w:cs="Arial"/>
      <w:b/>
      <w:bCs/>
      <w:sz w:val="24"/>
      <w:szCs w:val="24"/>
    </w:rPr>
  </w:style>
  <w:style w:type="character" w:customStyle="1" w:styleId="30">
    <w:name w:val="Заголовок 3 Знак"/>
    <w:basedOn w:val="a0"/>
    <w:link w:val="3"/>
    <w:uiPriority w:val="99"/>
    <w:locked/>
    <w:rsid w:val="00707379"/>
    <w:rPr>
      <w:rFonts w:ascii="Arial" w:hAnsi="Arial" w:cs="Arial"/>
      <w:i/>
      <w:iCs/>
      <w:sz w:val="24"/>
      <w:szCs w:val="24"/>
    </w:rPr>
  </w:style>
  <w:style w:type="character" w:customStyle="1" w:styleId="40">
    <w:name w:val="Заголовок 4 Знак"/>
    <w:basedOn w:val="a0"/>
    <w:link w:val="4"/>
    <w:uiPriority w:val="99"/>
    <w:locked/>
    <w:rsid w:val="00707379"/>
    <w:rPr>
      <w:rFonts w:ascii="Arial" w:hAnsi="Arial" w:cs="Arial"/>
      <w:b/>
      <w:bCs/>
      <w:color w:val="FF0000"/>
      <w:sz w:val="22"/>
      <w:szCs w:val="22"/>
      <w:lang w:eastAsia="ru-RU"/>
    </w:rPr>
  </w:style>
  <w:style w:type="character" w:customStyle="1" w:styleId="50">
    <w:name w:val="Заголовок 5 Знак"/>
    <w:basedOn w:val="a0"/>
    <w:link w:val="5"/>
    <w:uiPriority w:val="99"/>
    <w:locked/>
    <w:rsid w:val="00707379"/>
    <w:rPr>
      <w:rFonts w:ascii="Arial" w:hAnsi="Arial" w:cs="Arial"/>
      <w:b/>
      <w:bCs/>
      <w:sz w:val="24"/>
      <w:szCs w:val="24"/>
      <w:lang w:eastAsia="ru-RU"/>
    </w:rPr>
  </w:style>
  <w:style w:type="character" w:customStyle="1" w:styleId="60">
    <w:name w:val="Заголовок 6 Знак"/>
    <w:basedOn w:val="a0"/>
    <w:link w:val="6"/>
    <w:uiPriority w:val="99"/>
    <w:locked/>
    <w:rsid w:val="0079528B"/>
    <w:rPr>
      <w:sz w:val="24"/>
      <w:szCs w:val="24"/>
      <w:lang w:eastAsia="ru-RU"/>
    </w:rPr>
  </w:style>
  <w:style w:type="character" w:customStyle="1" w:styleId="70">
    <w:name w:val="Заголовок 7 Знак"/>
    <w:basedOn w:val="a0"/>
    <w:link w:val="7"/>
    <w:uiPriority w:val="99"/>
    <w:locked/>
    <w:rsid w:val="0079528B"/>
    <w:rPr>
      <w:sz w:val="24"/>
      <w:szCs w:val="24"/>
      <w:lang w:eastAsia="ru-RU"/>
    </w:rPr>
  </w:style>
  <w:style w:type="character" w:customStyle="1" w:styleId="80">
    <w:name w:val="Заголовок 8 Знак"/>
    <w:basedOn w:val="a0"/>
    <w:link w:val="8"/>
    <w:uiPriority w:val="99"/>
    <w:locked/>
    <w:rsid w:val="0079528B"/>
    <w:rPr>
      <w:b/>
      <w:bCs/>
      <w:sz w:val="24"/>
      <w:szCs w:val="24"/>
      <w:lang w:eastAsia="ru-RU"/>
    </w:rPr>
  </w:style>
  <w:style w:type="character" w:customStyle="1" w:styleId="90">
    <w:name w:val="Заголовок 9 Знак"/>
    <w:basedOn w:val="a0"/>
    <w:link w:val="9"/>
    <w:uiPriority w:val="99"/>
    <w:semiHidden/>
    <w:locked/>
    <w:rsid w:val="005B5855"/>
    <w:rPr>
      <w:sz w:val="24"/>
      <w:szCs w:val="24"/>
    </w:rPr>
  </w:style>
  <w:style w:type="paragraph" w:styleId="a3">
    <w:name w:val="No Spacing"/>
    <w:uiPriority w:val="99"/>
    <w:qFormat/>
    <w:rsid w:val="00707379"/>
    <w:pPr>
      <w:spacing w:before="100" w:beforeAutospacing="1" w:after="100" w:afterAutospacing="1"/>
      <w:ind w:firstLine="567"/>
      <w:jc w:val="both"/>
    </w:pPr>
    <w:rPr>
      <w:rFonts w:ascii="Arial" w:hAnsi="Arial" w:cs="Arial"/>
      <w:sz w:val="24"/>
      <w:szCs w:val="24"/>
    </w:rPr>
  </w:style>
  <w:style w:type="paragraph" w:styleId="a4">
    <w:name w:val="caption"/>
    <w:basedOn w:val="a"/>
    <w:next w:val="a"/>
    <w:uiPriority w:val="99"/>
    <w:qFormat/>
    <w:rsid w:val="00707379"/>
    <w:rPr>
      <w:b/>
      <w:bCs/>
    </w:rPr>
  </w:style>
  <w:style w:type="paragraph" w:styleId="a5">
    <w:name w:val="Title"/>
    <w:basedOn w:val="a"/>
    <w:link w:val="a6"/>
    <w:uiPriority w:val="99"/>
    <w:qFormat/>
    <w:rsid w:val="00707379"/>
    <w:pPr>
      <w:spacing w:line="360" w:lineRule="auto"/>
    </w:pPr>
    <w:rPr>
      <w:b/>
      <w:bCs/>
    </w:rPr>
  </w:style>
  <w:style w:type="character" w:customStyle="1" w:styleId="TitleChar">
    <w:name w:val="Title Char"/>
    <w:basedOn w:val="a0"/>
    <w:uiPriority w:val="99"/>
    <w:locked/>
    <w:rsid w:val="005B5855"/>
    <w:rPr>
      <w:sz w:val="32"/>
      <w:szCs w:val="32"/>
      <w:lang w:val="ru-RU" w:eastAsia="ru-RU"/>
    </w:rPr>
  </w:style>
  <w:style w:type="character" w:customStyle="1" w:styleId="a6">
    <w:name w:val="Название Знак"/>
    <w:basedOn w:val="a0"/>
    <w:link w:val="a5"/>
    <w:uiPriority w:val="99"/>
    <w:locked/>
    <w:rsid w:val="00707379"/>
    <w:rPr>
      <w:rFonts w:ascii="Arial" w:hAnsi="Arial" w:cs="Arial"/>
      <w:b/>
      <w:bCs/>
      <w:sz w:val="24"/>
      <w:szCs w:val="24"/>
      <w:lang w:eastAsia="ru-RU"/>
    </w:rPr>
  </w:style>
  <w:style w:type="table" w:styleId="a7">
    <w:name w:val="Table Grid"/>
    <w:basedOn w:val="a1"/>
    <w:uiPriority w:val="99"/>
    <w:rsid w:val="005E1156"/>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965CA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9"/>
    <w:next w:val="12"/>
    <w:uiPriority w:val="99"/>
    <w:qFormat/>
    <w:rsid w:val="00965CAC"/>
    <w:pPr>
      <w:ind w:left="720"/>
    </w:pPr>
  </w:style>
  <w:style w:type="table" w:customStyle="1" w:styleId="21">
    <w:name w:val="Сетка таблицы2"/>
    <w:uiPriority w:val="99"/>
    <w:rsid w:val="00BA41FA"/>
    <w:rPr>
      <w:rFonts w:ascii="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rsid w:val="005C1F64"/>
    <w:pPr>
      <w:spacing w:before="0" w:after="0"/>
    </w:pPr>
    <w:rPr>
      <w:rFonts w:ascii="Tahoma" w:hAnsi="Tahoma" w:cs="Tahoma"/>
      <w:sz w:val="16"/>
      <w:szCs w:val="16"/>
    </w:rPr>
  </w:style>
  <w:style w:type="character" w:customStyle="1" w:styleId="ab">
    <w:name w:val="Текст выноски Знак"/>
    <w:basedOn w:val="a0"/>
    <w:link w:val="aa"/>
    <w:uiPriority w:val="99"/>
    <w:semiHidden/>
    <w:locked/>
    <w:rsid w:val="005C1F64"/>
    <w:rPr>
      <w:rFonts w:ascii="Tahoma" w:hAnsi="Tahoma" w:cs="Tahoma"/>
      <w:sz w:val="16"/>
      <w:szCs w:val="16"/>
      <w:lang w:eastAsia="ru-RU"/>
    </w:rPr>
  </w:style>
  <w:style w:type="paragraph" w:styleId="22">
    <w:name w:val="Body Text 2"/>
    <w:basedOn w:val="a"/>
    <w:link w:val="23"/>
    <w:uiPriority w:val="99"/>
    <w:rsid w:val="0051491E"/>
    <w:pPr>
      <w:spacing w:before="0" w:beforeAutospacing="0" w:after="0" w:afterAutospacing="0"/>
      <w:jc w:val="both"/>
    </w:pPr>
  </w:style>
  <w:style w:type="character" w:customStyle="1" w:styleId="23">
    <w:name w:val="Основной текст 2 Знак"/>
    <w:basedOn w:val="a0"/>
    <w:link w:val="22"/>
    <w:uiPriority w:val="99"/>
    <w:locked/>
    <w:rsid w:val="0051491E"/>
    <w:rPr>
      <w:sz w:val="24"/>
      <w:szCs w:val="24"/>
      <w:lang w:eastAsia="ru-RU"/>
    </w:rPr>
  </w:style>
  <w:style w:type="paragraph" w:customStyle="1" w:styleId="13">
    <w:name w:val="Стиль1 Знак"/>
    <w:basedOn w:val="ac"/>
    <w:uiPriority w:val="99"/>
    <w:rsid w:val="0051491E"/>
    <w:pPr>
      <w:spacing w:after="0"/>
      <w:ind w:firstLine="709"/>
      <w:jc w:val="both"/>
    </w:pPr>
    <w:rPr>
      <w:sz w:val="28"/>
      <w:szCs w:val="28"/>
    </w:rPr>
  </w:style>
  <w:style w:type="paragraph" w:styleId="ac">
    <w:name w:val="Body Text"/>
    <w:basedOn w:val="a"/>
    <w:link w:val="ad"/>
    <w:rsid w:val="0051491E"/>
    <w:pPr>
      <w:spacing w:before="0" w:beforeAutospacing="0" w:after="120" w:afterAutospacing="0"/>
      <w:jc w:val="left"/>
    </w:pPr>
  </w:style>
  <w:style w:type="character" w:customStyle="1" w:styleId="ad">
    <w:name w:val="Основной текст Знак"/>
    <w:basedOn w:val="a0"/>
    <w:link w:val="ac"/>
    <w:locked/>
    <w:rsid w:val="0051491E"/>
    <w:rPr>
      <w:sz w:val="24"/>
      <w:szCs w:val="24"/>
      <w:lang w:eastAsia="ru-RU"/>
    </w:rPr>
  </w:style>
  <w:style w:type="paragraph" w:customStyle="1" w:styleId="ConsPlusTitle">
    <w:name w:val="ConsPlusTitle"/>
    <w:uiPriority w:val="99"/>
    <w:rsid w:val="0051491E"/>
    <w:pPr>
      <w:widowControl w:val="0"/>
      <w:autoSpaceDE w:val="0"/>
      <w:autoSpaceDN w:val="0"/>
      <w:adjustRightInd w:val="0"/>
    </w:pPr>
    <w:rPr>
      <w:rFonts w:ascii="Arial" w:hAnsi="Arial" w:cs="Arial"/>
      <w:b/>
      <w:bCs/>
    </w:rPr>
  </w:style>
  <w:style w:type="paragraph" w:customStyle="1" w:styleId="ae">
    <w:name w:val="Знак Знак Знак Знак"/>
    <w:basedOn w:val="a"/>
    <w:uiPriority w:val="99"/>
    <w:rsid w:val="0051491E"/>
    <w:pPr>
      <w:spacing w:before="0" w:beforeAutospacing="0" w:after="160" w:afterAutospacing="0" w:line="240" w:lineRule="exact"/>
      <w:jc w:val="left"/>
    </w:pPr>
    <w:rPr>
      <w:rFonts w:ascii="Verdana" w:hAnsi="Verdana" w:cs="Verdana"/>
      <w:lang w:val="en-US" w:eastAsia="en-US"/>
    </w:rPr>
  </w:style>
  <w:style w:type="paragraph" w:styleId="af">
    <w:name w:val="header"/>
    <w:basedOn w:val="a"/>
    <w:link w:val="af0"/>
    <w:uiPriority w:val="99"/>
    <w:rsid w:val="0051491E"/>
    <w:pPr>
      <w:tabs>
        <w:tab w:val="center" w:pos="4677"/>
        <w:tab w:val="right" w:pos="9355"/>
      </w:tabs>
      <w:spacing w:before="0" w:beforeAutospacing="0" w:after="0" w:afterAutospacing="0"/>
      <w:jc w:val="left"/>
    </w:pPr>
  </w:style>
  <w:style w:type="character" w:customStyle="1" w:styleId="af0">
    <w:name w:val="Верхний колонтитул Знак"/>
    <w:basedOn w:val="a0"/>
    <w:link w:val="af"/>
    <w:uiPriority w:val="99"/>
    <w:locked/>
    <w:rsid w:val="0051491E"/>
    <w:rPr>
      <w:sz w:val="24"/>
      <w:szCs w:val="24"/>
      <w:lang w:eastAsia="ru-RU"/>
    </w:rPr>
  </w:style>
  <w:style w:type="paragraph" w:styleId="af1">
    <w:name w:val="footer"/>
    <w:basedOn w:val="a"/>
    <w:link w:val="af2"/>
    <w:rsid w:val="0051491E"/>
    <w:pPr>
      <w:tabs>
        <w:tab w:val="center" w:pos="4677"/>
        <w:tab w:val="right" w:pos="9355"/>
      </w:tabs>
      <w:spacing w:before="0" w:beforeAutospacing="0" w:after="0" w:afterAutospacing="0"/>
      <w:jc w:val="left"/>
    </w:pPr>
  </w:style>
  <w:style w:type="character" w:customStyle="1" w:styleId="af2">
    <w:name w:val="Нижний колонтитул Знак"/>
    <w:basedOn w:val="a0"/>
    <w:link w:val="af1"/>
    <w:locked/>
    <w:rsid w:val="0051491E"/>
    <w:rPr>
      <w:sz w:val="24"/>
      <w:szCs w:val="24"/>
      <w:lang w:eastAsia="ru-RU"/>
    </w:rPr>
  </w:style>
  <w:style w:type="paragraph" w:customStyle="1" w:styleId="Style4">
    <w:name w:val="Style4"/>
    <w:basedOn w:val="a"/>
    <w:uiPriority w:val="99"/>
    <w:rsid w:val="0051491E"/>
    <w:pPr>
      <w:widowControl w:val="0"/>
      <w:autoSpaceDE w:val="0"/>
      <w:autoSpaceDN w:val="0"/>
      <w:adjustRightInd w:val="0"/>
      <w:spacing w:before="0" w:beforeAutospacing="0" w:after="0" w:afterAutospacing="0"/>
      <w:jc w:val="left"/>
    </w:pPr>
  </w:style>
  <w:style w:type="character" w:styleId="af3">
    <w:name w:val="Strong"/>
    <w:basedOn w:val="a0"/>
    <w:uiPriority w:val="99"/>
    <w:qFormat/>
    <w:rsid w:val="0051491E"/>
    <w:rPr>
      <w:b/>
      <w:bCs/>
    </w:rPr>
  </w:style>
  <w:style w:type="table" w:customStyle="1" w:styleId="31">
    <w:name w:val="Сетка таблицы3"/>
    <w:uiPriority w:val="99"/>
    <w:rsid w:val="0051491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iPriority w:val="99"/>
    <w:rsid w:val="00595B5D"/>
    <w:pPr>
      <w:spacing w:after="120" w:line="480" w:lineRule="auto"/>
      <w:ind w:left="283"/>
    </w:pPr>
  </w:style>
  <w:style w:type="character" w:customStyle="1" w:styleId="25">
    <w:name w:val="Основной текст с отступом 2 Знак"/>
    <w:basedOn w:val="a0"/>
    <w:link w:val="24"/>
    <w:uiPriority w:val="99"/>
    <w:semiHidden/>
    <w:locked/>
    <w:rsid w:val="00595B5D"/>
    <w:rPr>
      <w:rFonts w:ascii="Arial" w:hAnsi="Arial" w:cs="Arial"/>
      <w:sz w:val="24"/>
      <w:szCs w:val="24"/>
      <w:lang w:eastAsia="ru-RU"/>
    </w:rPr>
  </w:style>
  <w:style w:type="paragraph" w:styleId="32">
    <w:name w:val="Body Text Indent 3"/>
    <w:basedOn w:val="a"/>
    <w:link w:val="33"/>
    <w:uiPriority w:val="99"/>
    <w:rsid w:val="00595B5D"/>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595B5D"/>
    <w:rPr>
      <w:rFonts w:ascii="Arial" w:hAnsi="Arial" w:cs="Arial"/>
      <w:sz w:val="16"/>
      <w:szCs w:val="16"/>
      <w:lang w:eastAsia="ru-RU"/>
    </w:rPr>
  </w:style>
  <w:style w:type="paragraph" w:styleId="af4">
    <w:name w:val="Body Text Indent"/>
    <w:basedOn w:val="a"/>
    <w:link w:val="af5"/>
    <w:rsid w:val="004634C6"/>
    <w:pPr>
      <w:spacing w:after="120"/>
      <w:ind w:left="283"/>
    </w:pPr>
  </w:style>
  <w:style w:type="character" w:customStyle="1" w:styleId="af5">
    <w:name w:val="Основной текст с отступом Знак"/>
    <w:basedOn w:val="a0"/>
    <w:link w:val="af4"/>
    <w:locked/>
    <w:rsid w:val="004634C6"/>
    <w:rPr>
      <w:rFonts w:ascii="Arial" w:hAnsi="Arial" w:cs="Arial"/>
      <w:sz w:val="24"/>
      <w:szCs w:val="24"/>
      <w:lang w:eastAsia="ru-RU"/>
    </w:rPr>
  </w:style>
  <w:style w:type="paragraph" w:customStyle="1" w:styleId="af6">
    <w:name w:val="Знак"/>
    <w:basedOn w:val="a"/>
    <w:uiPriority w:val="99"/>
    <w:rsid w:val="004634C6"/>
    <w:pPr>
      <w:jc w:val="left"/>
    </w:pPr>
    <w:rPr>
      <w:rFonts w:ascii="Tahoma" w:hAnsi="Tahoma" w:cs="Tahoma"/>
      <w:sz w:val="20"/>
      <w:szCs w:val="20"/>
      <w:lang w:val="en-US" w:eastAsia="en-US"/>
    </w:rPr>
  </w:style>
  <w:style w:type="character" w:customStyle="1" w:styleId="26">
    <w:name w:val="Основной шрифт абзаца2"/>
    <w:uiPriority w:val="99"/>
    <w:rsid w:val="00E812B8"/>
  </w:style>
  <w:style w:type="paragraph" w:styleId="af7">
    <w:name w:val="Normal (Web)"/>
    <w:basedOn w:val="a"/>
    <w:uiPriority w:val="99"/>
    <w:rsid w:val="00E812B8"/>
    <w:pPr>
      <w:widowControl w:val="0"/>
      <w:suppressAutoHyphens/>
      <w:spacing w:beforeAutospacing="0" w:afterAutospacing="0" w:line="100" w:lineRule="atLeast"/>
      <w:jc w:val="left"/>
      <w:textAlignment w:val="baseline"/>
    </w:pPr>
    <w:rPr>
      <w:kern w:val="1"/>
      <w:sz w:val="21"/>
      <w:szCs w:val="21"/>
      <w:lang w:eastAsia="ar-SA"/>
    </w:rPr>
  </w:style>
  <w:style w:type="paragraph" w:customStyle="1" w:styleId="140">
    <w:name w:val="14 по ширине"/>
    <w:basedOn w:val="ac"/>
    <w:uiPriority w:val="99"/>
    <w:rsid w:val="0079528B"/>
    <w:pPr>
      <w:spacing w:after="0"/>
      <w:ind w:firstLine="567"/>
      <w:jc w:val="both"/>
    </w:pPr>
    <w:rPr>
      <w:sz w:val="28"/>
      <w:szCs w:val="28"/>
    </w:rPr>
  </w:style>
  <w:style w:type="paragraph" w:customStyle="1" w:styleId="141">
    <w:name w:val="14 по центру"/>
    <w:basedOn w:val="140"/>
    <w:next w:val="140"/>
    <w:uiPriority w:val="99"/>
    <w:rsid w:val="0079528B"/>
    <w:pPr>
      <w:spacing w:before="120"/>
      <w:ind w:firstLine="0"/>
      <w:jc w:val="center"/>
    </w:pPr>
    <w:rPr>
      <w:b/>
      <w:bCs/>
      <w:sz w:val="36"/>
      <w:szCs w:val="36"/>
    </w:rPr>
  </w:style>
  <w:style w:type="paragraph" w:customStyle="1" w:styleId="14">
    <w:name w:val="14 нумерованный"/>
    <w:basedOn w:val="140"/>
    <w:uiPriority w:val="99"/>
    <w:rsid w:val="0079528B"/>
    <w:pPr>
      <w:numPr>
        <w:numId w:val="2"/>
      </w:numPr>
    </w:pPr>
  </w:style>
  <w:style w:type="table" w:customStyle="1" w:styleId="41">
    <w:name w:val="Сетка таблицы4"/>
    <w:uiPriority w:val="99"/>
    <w:rsid w:val="0079528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0"/>
    <w:uiPriority w:val="99"/>
    <w:rsid w:val="0079528B"/>
  </w:style>
  <w:style w:type="paragraph" w:customStyle="1" w:styleId="Textbody">
    <w:name w:val="Text body"/>
    <w:basedOn w:val="a"/>
    <w:rsid w:val="001D0CB0"/>
    <w:pPr>
      <w:widowControl w:val="0"/>
      <w:suppressAutoHyphens/>
      <w:autoSpaceDN w:val="0"/>
      <w:spacing w:before="0" w:beforeAutospacing="0" w:after="120" w:afterAutospacing="0"/>
      <w:jc w:val="left"/>
      <w:textAlignment w:val="baseline"/>
    </w:pPr>
    <w:rPr>
      <w:rFonts w:ascii="Times New Roman" w:eastAsia="Arial Unicode MS" w:hAnsi="Times New Roman" w:cs="Times New Roman"/>
      <w:color w:val="000000"/>
      <w:kern w:val="3"/>
      <w:lang w:val="en-US" w:eastAsia="en-US"/>
    </w:rPr>
  </w:style>
  <w:style w:type="paragraph" w:customStyle="1" w:styleId="TableContents">
    <w:name w:val="Table Contents"/>
    <w:basedOn w:val="a"/>
    <w:rsid w:val="001D0CB0"/>
    <w:pPr>
      <w:widowControl w:val="0"/>
      <w:suppressLineNumbers/>
      <w:suppressAutoHyphens/>
      <w:autoSpaceDN w:val="0"/>
      <w:spacing w:before="0" w:beforeAutospacing="0" w:after="0" w:afterAutospacing="0"/>
      <w:jc w:val="left"/>
      <w:textAlignment w:val="baseline"/>
    </w:pPr>
    <w:rPr>
      <w:rFonts w:ascii="Times New Roman" w:eastAsia="Arial Unicode MS" w:hAnsi="Times New Roman" w:cs="Times New Roman"/>
      <w:color w:val="000000"/>
      <w:kern w:val="3"/>
      <w:lang w:val="en-US" w:eastAsia="en-US"/>
    </w:rPr>
  </w:style>
  <w:style w:type="paragraph" w:customStyle="1" w:styleId="Iniiaiieoaeno">
    <w:name w:val="Iniiaiie oaeno"/>
    <w:basedOn w:val="a"/>
    <w:uiPriority w:val="99"/>
    <w:rsid w:val="0069492F"/>
    <w:pPr>
      <w:suppressAutoHyphens/>
      <w:spacing w:before="0" w:beforeAutospacing="0" w:after="0" w:afterAutospacing="0"/>
      <w:jc w:val="both"/>
    </w:pPr>
    <w:rPr>
      <w:lang w:eastAsia="ar-SA"/>
    </w:rPr>
  </w:style>
  <w:style w:type="table" w:customStyle="1" w:styleId="51">
    <w:name w:val="Сетка таблицы5"/>
    <w:uiPriority w:val="99"/>
    <w:rsid w:val="004965D4"/>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8A2187"/>
    <w:pPr>
      <w:widowControl w:val="0"/>
      <w:suppressAutoHyphens/>
      <w:autoSpaceDN w:val="0"/>
      <w:textAlignment w:val="baseline"/>
    </w:pPr>
    <w:rPr>
      <w:rFonts w:ascii="Arial" w:hAnsi="Arial" w:cs="Arial"/>
      <w:kern w:val="3"/>
      <w:sz w:val="24"/>
      <w:szCs w:val="24"/>
      <w:lang w:val="de-DE" w:eastAsia="ja-JP"/>
    </w:rPr>
  </w:style>
  <w:style w:type="paragraph" w:customStyle="1" w:styleId="15">
    <w:name w:val="Без интервала1"/>
    <w:uiPriority w:val="99"/>
    <w:rsid w:val="002B639C"/>
    <w:rPr>
      <w:rFonts w:ascii="Calibri" w:hAnsi="Calibri" w:cs="Calibri"/>
      <w:sz w:val="22"/>
      <w:szCs w:val="22"/>
      <w:lang w:eastAsia="en-US"/>
    </w:rPr>
  </w:style>
  <w:style w:type="paragraph" w:customStyle="1" w:styleId="27">
    <w:name w:val="Знак2"/>
    <w:basedOn w:val="a"/>
    <w:uiPriority w:val="99"/>
    <w:semiHidden/>
    <w:rsid w:val="00D71B97"/>
    <w:pPr>
      <w:overflowPunct w:val="0"/>
      <w:autoSpaceDE w:val="0"/>
      <w:autoSpaceDN w:val="0"/>
      <w:adjustRightInd w:val="0"/>
      <w:spacing w:before="120" w:beforeAutospacing="0" w:after="160" w:afterAutospacing="0" w:line="240" w:lineRule="exact"/>
      <w:jc w:val="both"/>
    </w:pPr>
    <w:rPr>
      <w:rFonts w:ascii="Verdana" w:hAnsi="Verdana" w:cs="Verdana"/>
      <w:sz w:val="20"/>
      <w:szCs w:val="20"/>
      <w:lang w:val="en-US" w:eastAsia="en-US"/>
    </w:rPr>
  </w:style>
  <w:style w:type="paragraph" w:styleId="af9">
    <w:name w:val="footnote text"/>
    <w:basedOn w:val="a"/>
    <w:link w:val="afa"/>
    <w:uiPriority w:val="99"/>
    <w:semiHidden/>
    <w:locked/>
    <w:rsid w:val="007C66BC"/>
    <w:pPr>
      <w:spacing w:before="0" w:after="0"/>
    </w:pPr>
    <w:rPr>
      <w:sz w:val="20"/>
      <w:szCs w:val="20"/>
    </w:rPr>
  </w:style>
  <w:style w:type="character" w:customStyle="1" w:styleId="afa">
    <w:name w:val="Текст сноски Знак"/>
    <w:basedOn w:val="a0"/>
    <w:link w:val="af9"/>
    <w:uiPriority w:val="99"/>
    <w:semiHidden/>
    <w:locked/>
    <w:rsid w:val="007C66BC"/>
    <w:rPr>
      <w:rFonts w:ascii="Arial" w:hAnsi="Arial" w:cs="Arial"/>
      <w:sz w:val="20"/>
      <w:szCs w:val="20"/>
    </w:rPr>
  </w:style>
  <w:style w:type="character" w:styleId="afb">
    <w:name w:val="footnote reference"/>
    <w:basedOn w:val="a0"/>
    <w:uiPriority w:val="99"/>
    <w:semiHidden/>
    <w:locked/>
    <w:rsid w:val="007C66BC"/>
    <w:rPr>
      <w:vertAlign w:val="superscript"/>
    </w:rPr>
  </w:style>
  <w:style w:type="table" w:customStyle="1" w:styleId="61">
    <w:name w:val="Сетка таблицы6"/>
    <w:uiPriority w:val="99"/>
    <w:rsid w:val="002D3E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locked/>
    <w:rsid w:val="006F5E66"/>
    <w:pPr>
      <w:spacing w:before="0" w:beforeAutospacing="0" w:after="0" w:afterAutospacing="0" w:line="223" w:lineRule="auto"/>
      <w:jc w:val="left"/>
    </w:pPr>
    <w:rPr>
      <w:i/>
      <w:iCs/>
      <w:sz w:val="26"/>
      <w:szCs w:val="26"/>
    </w:rPr>
  </w:style>
  <w:style w:type="character" w:customStyle="1" w:styleId="35">
    <w:name w:val="Основной текст 3 Знак"/>
    <w:basedOn w:val="a0"/>
    <w:link w:val="34"/>
    <w:uiPriority w:val="99"/>
    <w:locked/>
    <w:rsid w:val="006F5E66"/>
    <w:rPr>
      <w:i/>
      <w:iCs/>
      <w:sz w:val="24"/>
      <w:szCs w:val="24"/>
    </w:rPr>
  </w:style>
  <w:style w:type="character" w:customStyle="1" w:styleId="16">
    <w:name w:val="Основной текст1"/>
    <w:uiPriority w:val="99"/>
    <w:rsid w:val="00E24D29"/>
    <w:rPr>
      <w:rFonts w:ascii="Times New Roman" w:hAnsi="Times New Roman" w:cs="Times New Roman"/>
      <w:spacing w:val="0"/>
      <w:sz w:val="27"/>
      <w:szCs w:val="27"/>
      <w:u w:val="single" w:color="000000"/>
    </w:rPr>
  </w:style>
  <w:style w:type="character" w:customStyle="1" w:styleId="afc">
    <w:name w:val="Îñíîâíîé òåêñò"/>
    <w:uiPriority w:val="99"/>
    <w:rsid w:val="00E24D29"/>
    <w:rPr>
      <w:rFonts w:ascii="Times New Roman" w:hAnsi="Times New Roman" w:cs="Times New Roman"/>
      <w:spacing w:val="0"/>
      <w:sz w:val="27"/>
      <w:szCs w:val="27"/>
      <w:lang w:val="ru-RU" w:eastAsia="ru-RU"/>
    </w:rPr>
  </w:style>
  <w:style w:type="character" w:customStyle="1" w:styleId="42">
    <w:name w:val="Основной текст (4)"/>
    <w:uiPriority w:val="99"/>
    <w:rsid w:val="00E24D29"/>
    <w:rPr>
      <w:rFonts w:ascii="Times New Roman" w:hAnsi="Times New Roman" w:cs="Times New Roman"/>
      <w:b/>
      <w:bCs/>
      <w:spacing w:val="0"/>
      <w:sz w:val="22"/>
      <w:szCs w:val="22"/>
    </w:rPr>
  </w:style>
  <w:style w:type="character" w:customStyle="1" w:styleId="28">
    <w:name w:val="Основной текст (2)"/>
    <w:rsid w:val="00E24D29"/>
    <w:rPr>
      <w:rFonts w:ascii="Times New Roman" w:hAnsi="Times New Roman" w:cs="Times New Roman"/>
      <w:spacing w:val="0"/>
      <w:sz w:val="22"/>
      <w:szCs w:val="22"/>
      <w:u w:val="single" w:color="000000"/>
    </w:rPr>
  </w:style>
  <w:style w:type="character" w:customStyle="1" w:styleId="afd">
    <w:name w:val="Основной текст + Курсив"/>
    <w:aliases w:val="Интервал 0 pt"/>
    <w:uiPriority w:val="99"/>
    <w:rsid w:val="00E24D29"/>
    <w:rPr>
      <w:rFonts w:ascii="Times New Roman" w:hAnsi="Times New Roman" w:cs="Times New Roman"/>
      <w:i/>
      <w:iCs/>
      <w:spacing w:val="10"/>
      <w:sz w:val="27"/>
      <w:szCs w:val="27"/>
    </w:rPr>
  </w:style>
  <w:style w:type="character" w:customStyle="1" w:styleId="afe">
    <w:name w:val="Îñíîâíîé òåêñò + Êóðñèâ"/>
    <w:aliases w:val="Èíòåðâàë 0 pt"/>
    <w:uiPriority w:val="99"/>
    <w:rsid w:val="00E24D29"/>
    <w:rPr>
      <w:rFonts w:ascii="Times New Roman" w:hAnsi="Times New Roman" w:cs="Times New Roman"/>
      <w:i/>
      <w:iCs/>
      <w:spacing w:val="10"/>
      <w:sz w:val="27"/>
      <w:szCs w:val="27"/>
      <w:lang w:val="ru-RU" w:eastAsia="ru-RU"/>
    </w:rPr>
  </w:style>
  <w:style w:type="character" w:customStyle="1" w:styleId="81">
    <w:name w:val="Основной текст (8)"/>
    <w:uiPriority w:val="99"/>
    <w:rsid w:val="00E24D29"/>
    <w:rPr>
      <w:rFonts w:ascii="Times New Roman" w:hAnsi="Times New Roman" w:cs="Times New Roman"/>
      <w:b/>
      <w:bCs/>
      <w:spacing w:val="0"/>
      <w:sz w:val="23"/>
      <w:szCs w:val="23"/>
    </w:rPr>
  </w:style>
  <w:style w:type="character" w:customStyle="1" w:styleId="510">
    <w:name w:val="Основной текст (5) + 10"/>
    <w:aliases w:val="5 pt"/>
    <w:uiPriority w:val="99"/>
    <w:rsid w:val="00E24D29"/>
    <w:rPr>
      <w:rFonts w:ascii="Times New Roman" w:hAnsi="Times New Roman" w:cs="Times New Roman"/>
      <w:spacing w:val="0"/>
      <w:sz w:val="21"/>
      <w:szCs w:val="21"/>
    </w:rPr>
  </w:style>
  <w:style w:type="character" w:customStyle="1" w:styleId="52">
    <w:name w:val="Основной текст (5)"/>
    <w:rsid w:val="00E24D29"/>
    <w:rPr>
      <w:rFonts w:ascii="Times New Roman" w:hAnsi="Times New Roman" w:cs="Times New Roman"/>
      <w:spacing w:val="0"/>
      <w:sz w:val="22"/>
      <w:szCs w:val="22"/>
    </w:rPr>
  </w:style>
  <w:style w:type="character" w:customStyle="1" w:styleId="53">
    <w:name w:val="Îñíîâíîé òåêñò (5)"/>
    <w:uiPriority w:val="99"/>
    <w:rsid w:val="00E24D29"/>
    <w:rPr>
      <w:rFonts w:ascii="Times New Roman" w:hAnsi="Times New Roman" w:cs="Times New Roman"/>
      <w:spacing w:val="0"/>
      <w:sz w:val="22"/>
      <w:szCs w:val="22"/>
      <w:lang w:val="ru-RU" w:eastAsia="ru-RU"/>
    </w:rPr>
  </w:style>
  <w:style w:type="character" w:customStyle="1" w:styleId="62">
    <w:name w:val="Îñíîâíîé òåêñò (6)"/>
    <w:uiPriority w:val="99"/>
    <w:rsid w:val="00E24D29"/>
    <w:rPr>
      <w:rFonts w:ascii="Times New Roman" w:hAnsi="Times New Roman" w:cs="Times New Roman"/>
      <w:sz w:val="8"/>
      <w:szCs w:val="8"/>
      <w:lang w:val="ru-RU" w:eastAsia="ru-RU"/>
    </w:rPr>
  </w:style>
  <w:style w:type="character" w:customStyle="1" w:styleId="71">
    <w:name w:val="Îñíîâíîé òåêñò (7)"/>
    <w:uiPriority w:val="99"/>
    <w:rsid w:val="00E24D29"/>
    <w:rPr>
      <w:rFonts w:ascii="Times New Roman" w:hAnsi="Times New Roman" w:cs="Times New Roman"/>
      <w:sz w:val="9"/>
      <w:szCs w:val="9"/>
      <w:lang w:val="ru-RU" w:eastAsia="ru-RU"/>
    </w:rPr>
  </w:style>
  <w:style w:type="character" w:customStyle="1" w:styleId="29">
    <w:name w:val="Îñíîâíîé òåêñò (2)"/>
    <w:uiPriority w:val="99"/>
    <w:rsid w:val="007E3999"/>
    <w:rPr>
      <w:rFonts w:ascii="Times New Roman" w:hAnsi="Times New Roman" w:cs="Times New Roman"/>
      <w:spacing w:val="0"/>
      <w:sz w:val="22"/>
      <w:szCs w:val="22"/>
      <w:u w:val="single" w:color="000000"/>
      <w:lang w:val="ru-RU" w:eastAsia="ru-RU"/>
    </w:rPr>
  </w:style>
  <w:style w:type="character" w:customStyle="1" w:styleId="213">
    <w:name w:val="Основной текст (2) + 13"/>
    <w:aliases w:val="5 pt1"/>
    <w:uiPriority w:val="99"/>
    <w:rsid w:val="00A87FFE"/>
    <w:rPr>
      <w:rFonts w:ascii="Times New Roman" w:hAnsi="Times New Roman" w:cs="Times New Roman"/>
      <w:spacing w:val="0"/>
      <w:sz w:val="27"/>
      <w:szCs w:val="27"/>
    </w:rPr>
  </w:style>
  <w:style w:type="character" w:customStyle="1" w:styleId="11pt">
    <w:name w:val="Основной текст + 11 pt"/>
    <w:uiPriority w:val="99"/>
    <w:rsid w:val="00A87FFE"/>
    <w:rPr>
      <w:rFonts w:ascii="Times New Roman" w:hAnsi="Times New Roman" w:cs="Times New Roman"/>
      <w:spacing w:val="0"/>
      <w:sz w:val="22"/>
      <w:szCs w:val="22"/>
    </w:rPr>
  </w:style>
  <w:style w:type="character" w:styleId="aff">
    <w:name w:val="Hyperlink"/>
    <w:basedOn w:val="a0"/>
    <w:uiPriority w:val="99"/>
    <w:locked/>
    <w:rsid w:val="001F28E0"/>
    <w:rPr>
      <w:color w:val="0000FF"/>
      <w:u w:val="single"/>
    </w:rPr>
  </w:style>
  <w:style w:type="paragraph" w:customStyle="1" w:styleId="210">
    <w:name w:val="Основной текст 21"/>
    <w:basedOn w:val="a"/>
    <w:uiPriority w:val="99"/>
    <w:rsid w:val="00F2475E"/>
    <w:pPr>
      <w:suppressAutoHyphens/>
      <w:spacing w:before="0" w:beforeAutospacing="0" w:after="0" w:afterAutospacing="0"/>
    </w:pPr>
    <w:rPr>
      <w:sz w:val="26"/>
      <w:szCs w:val="26"/>
      <w:lang w:eastAsia="ar-SA"/>
    </w:rPr>
  </w:style>
  <w:style w:type="paragraph" w:customStyle="1" w:styleId="aff0">
    <w:name w:val="Содержимое таблицы"/>
    <w:basedOn w:val="a"/>
    <w:uiPriority w:val="99"/>
    <w:rsid w:val="00F2475E"/>
    <w:pPr>
      <w:suppressLineNumbers/>
      <w:suppressAutoHyphens/>
      <w:spacing w:before="0" w:beforeAutospacing="0" w:after="0" w:afterAutospacing="0"/>
      <w:jc w:val="left"/>
    </w:pPr>
    <w:rPr>
      <w:sz w:val="20"/>
      <w:szCs w:val="20"/>
      <w:lang w:eastAsia="ar-SA"/>
    </w:rPr>
  </w:style>
  <w:style w:type="character" w:customStyle="1" w:styleId="FontStyle22">
    <w:name w:val="Font Style22"/>
    <w:uiPriority w:val="99"/>
    <w:rsid w:val="00E36174"/>
    <w:rPr>
      <w:rFonts w:ascii="Times New Roman" w:hAnsi="Times New Roman" w:cs="Times New Roman"/>
      <w:sz w:val="28"/>
      <w:szCs w:val="28"/>
    </w:rPr>
  </w:style>
  <w:style w:type="paragraph" w:customStyle="1" w:styleId="aff1">
    <w:name w:val="Текст в заданном формате"/>
    <w:basedOn w:val="a"/>
    <w:uiPriority w:val="99"/>
    <w:rsid w:val="00E36174"/>
    <w:pPr>
      <w:widowControl w:val="0"/>
      <w:suppressAutoHyphens/>
      <w:spacing w:before="0" w:beforeAutospacing="0" w:after="0" w:afterAutospacing="0"/>
      <w:jc w:val="left"/>
    </w:pPr>
    <w:rPr>
      <w:rFonts w:ascii="DejaVu Sans Mono" w:hAnsi="DejaVu Sans Mono" w:cs="DejaVu Sans Mono"/>
      <w:kern w:val="1"/>
      <w:sz w:val="20"/>
      <w:szCs w:val="20"/>
      <w:lang w:eastAsia="zh-CN"/>
    </w:rPr>
  </w:style>
  <w:style w:type="character" w:customStyle="1" w:styleId="17">
    <w:name w:val="Заголовок №1"/>
    <w:uiPriority w:val="99"/>
    <w:rsid w:val="00E4305F"/>
    <w:rPr>
      <w:rFonts w:ascii="Times New Roman" w:hAnsi="Times New Roman" w:cs="Times New Roman"/>
      <w:i/>
      <w:iCs/>
      <w:color w:val="000000"/>
      <w:spacing w:val="0"/>
      <w:w w:val="100"/>
      <w:position w:val="0"/>
      <w:sz w:val="32"/>
      <w:szCs w:val="32"/>
      <w:u w:val="single"/>
      <w:lang w:val="ru-RU" w:eastAsia="ru-RU"/>
    </w:rPr>
  </w:style>
  <w:style w:type="character" w:customStyle="1" w:styleId="114pt">
    <w:name w:val="Заголовок №1 + 14 pt"/>
    <w:aliases w:val="Полужирный,Не курсив"/>
    <w:uiPriority w:val="99"/>
    <w:rsid w:val="00E4305F"/>
    <w:rPr>
      <w:rFonts w:ascii="Times New Roman" w:hAnsi="Times New Roman" w:cs="Times New Roman"/>
      <w:b/>
      <w:bCs/>
      <w:i/>
      <w:iCs/>
      <w:color w:val="000000"/>
      <w:spacing w:val="0"/>
      <w:w w:val="100"/>
      <w:position w:val="0"/>
      <w:sz w:val="28"/>
      <w:szCs w:val="28"/>
      <w:u w:val="single"/>
      <w:lang w:val="ru-RU" w:eastAsia="ru-RU"/>
    </w:rPr>
  </w:style>
  <w:style w:type="character" w:customStyle="1" w:styleId="2a">
    <w:name w:val="Основной текст (2)_"/>
    <w:uiPriority w:val="99"/>
    <w:rsid w:val="00921781"/>
    <w:rPr>
      <w:rFonts w:ascii="Times New Roman" w:hAnsi="Times New Roman" w:cs="Times New Roman"/>
      <w:sz w:val="26"/>
      <w:szCs w:val="26"/>
      <w:shd w:val="clear" w:color="auto" w:fill="FFFFFF"/>
    </w:rPr>
  </w:style>
  <w:style w:type="character" w:customStyle="1" w:styleId="2b">
    <w:name w:val="Заголовок №2_"/>
    <w:link w:val="2c"/>
    <w:uiPriority w:val="99"/>
    <w:locked/>
    <w:rsid w:val="00921781"/>
    <w:rPr>
      <w:b/>
      <w:bCs/>
      <w:sz w:val="26"/>
      <w:szCs w:val="26"/>
      <w:shd w:val="clear" w:color="auto" w:fill="FFFFFF"/>
    </w:rPr>
  </w:style>
  <w:style w:type="character" w:customStyle="1" w:styleId="2d">
    <w:name w:val="Основной текст (2) + Полужирный"/>
    <w:uiPriority w:val="99"/>
    <w:rsid w:val="00921781"/>
    <w:rPr>
      <w:rFonts w:ascii="Times New Roman" w:hAnsi="Times New Roman" w:cs="Times New Roman"/>
      <w:b/>
      <w:bCs/>
      <w:color w:val="000000"/>
      <w:spacing w:val="0"/>
      <w:w w:val="100"/>
      <w:position w:val="0"/>
      <w:sz w:val="26"/>
      <w:szCs w:val="26"/>
      <w:shd w:val="clear" w:color="auto" w:fill="FFFFFF"/>
      <w:lang w:val="ru-RU" w:eastAsia="ru-RU"/>
    </w:rPr>
  </w:style>
  <w:style w:type="paragraph" w:customStyle="1" w:styleId="2c">
    <w:name w:val="Заголовок №2"/>
    <w:basedOn w:val="a"/>
    <w:link w:val="2b"/>
    <w:uiPriority w:val="99"/>
    <w:rsid w:val="00921781"/>
    <w:pPr>
      <w:widowControl w:val="0"/>
      <w:shd w:val="clear" w:color="auto" w:fill="FFFFFF"/>
      <w:spacing w:before="0" w:beforeAutospacing="0" w:after="0" w:afterAutospacing="0" w:line="307" w:lineRule="exact"/>
      <w:jc w:val="both"/>
      <w:outlineLvl w:val="1"/>
    </w:pPr>
    <w:rPr>
      <w:rFonts w:ascii="Times New Roman" w:hAnsi="Times New Roman" w:cs="Times New Roman"/>
      <w:b/>
      <w:bCs/>
      <w:sz w:val="26"/>
      <w:szCs w:val="26"/>
      <w:lang/>
    </w:rPr>
  </w:style>
  <w:style w:type="paragraph" w:customStyle="1" w:styleId="aff2">
    <w:name w:val="Мой стиль"/>
    <w:basedOn w:val="22"/>
    <w:autoRedefine/>
    <w:uiPriority w:val="99"/>
    <w:rsid w:val="00DA0B5C"/>
    <w:pPr>
      <w:widowControl w:val="0"/>
      <w:shd w:val="clear" w:color="auto" w:fill="FFFFFF"/>
      <w:suppressAutoHyphens/>
      <w:autoSpaceDE w:val="0"/>
      <w:autoSpaceDN w:val="0"/>
      <w:ind w:firstLine="709"/>
    </w:pPr>
    <w:rPr>
      <w:sz w:val="26"/>
      <w:szCs w:val="26"/>
    </w:rPr>
  </w:style>
  <w:style w:type="character" w:customStyle="1" w:styleId="CharStyle3">
    <w:name w:val="Char Style 3"/>
    <w:basedOn w:val="a0"/>
    <w:uiPriority w:val="99"/>
    <w:rsid w:val="009749F9"/>
    <w:rPr>
      <w:rFonts w:ascii="Arial" w:hAnsi="Arial" w:cs="Arial"/>
      <w:u w:val="none"/>
    </w:rPr>
  </w:style>
  <w:style w:type="character" w:styleId="aff3">
    <w:name w:val="FollowedHyperlink"/>
    <w:basedOn w:val="a0"/>
    <w:uiPriority w:val="99"/>
    <w:semiHidden/>
    <w:locked/>
    <w:rsid w:val="005B5855"/>
    <w:rPr>
      <w:color w:val="800080"/>
      <w:u w:val="single"/>
    </w:rPr>
  </w:style>
  <w:style w:type="paragraph" w:styleId="HTML">
    <w:name w:val="HTML Preformatted"/>
    <w:basedOn w:val="a"/>
    <w:link w:val="HTML0"/>
    <w:uiPriority w:val="99"/>
    <w:semiHidden/>
    <w:locked/>
    <w:rsid w:val="005B5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nsolas" w:hAnsi="Consolas" w:cs="Consolas"/>
      <w:sz w:val="20"/>
      <w:szCs w:val="20"/>
    </w:rPr>
  </w:style>
  <w:style w:type="character" w:customStyle="1" w:styleId="HTML0">
    <w:name w:val="Стандартный HTML Знак"/>
    <w:basedOn w:val="a0"/>
    <w:link w:val="HTML"/>
    <w:uiPriority w:val="99"/>
    <w:semiHidden/>
    <w:locked/>
    <w:rsid w:val="005B5855"/>
    <w:rPr>
      <w:rFonts w:ascii="Consolas" w:hAnsi="Consolas" w:cs="Consolas"/>
      <w:sz w:val="20"/>
      <w:szCs w:val="20"/>
    </w:rPr>
  </w:style>
  <w:style w:type="paragraph" w:styleId="18">
    <w:name w:val="toc 1"/>
    <w:basedOn w:val="a"/>
    <w:next w:val="a"/>
    <w:autoRedefine/>
    <w:uiPriority w:val="99"/>
    <w:semiHidden/>
    <w:rsid w:val="005B5855"/>
    <w:pPr>
      <w:spacing w:before="120" w:beforeAutospacing="0" w:after="120" w:afterAutospacing="0"/>
      <w:jc w:val="left"/>
    </w:pPr>
    <w:rPr>
      <w:b/>
      <w:bCs/>
      <w:caps/>
    </w:rPr>
  </w:style>
  <w:style w:type="paragraph" w:styleId="2e">
    <w:name w:val="toc 2"/>
    <w:basedOn w:val="a"/>
    <w:next w:val="a"/>
    <w:autoRedefine/>
    <w:uiPriority w:val="99"/>
    <w:semiHidden/>
    <w:rsid w:val="005B5855"/>
    <w:pPr>
      <w:spacing w:before="0" w:beforeAutospacing="0" w:after="0" w:afterAutospacing="0"/>
      <w:ind w:left="240"/>
      <w:jc w:val="left"/>
    </w:pPr>
    <w:rPr>
      <w:smallCaps/>
    </w:rPr>
  </w:style>
  <w:style w:type="paragraph" w:styleId="36">
    <w:name w:val="toc 3"/>
    <w:basedOn w:val="a"/>
    <w:next w:val="a"/>
    <w:autoRedefine/>
    <w:uiPriority w:val="99"/>
    <w:semiHidden/>
    <w:rsid w:val="005B5855"/>
    <w:pPr>
      <w:spacing w:before="0" w:beforeAutospacing="0" w:after="0" w:afterAutospacing="0"/>
      <w:ind w:left="480"/>
      <w:jc w:val="left"/>
    </w:pPr>
    <w:rPr>
      <w:i/>
      <w:iCs/>
    </w:rPr>
  </w:style>
  <w:style w:type="paragraph" w:styleId="43">
    <w:name w:val="toc 4"/>
    <w:basedOn w:val="a"/>
    <w:next w:val="a"/>
    <w:autoRedefine/>
    <w:uiPriority w:val="99"/>
    <w:semiHidden/>
    <w:rsid w:val="005B5855"/>
    <w:pPr>
      <w:spacing w:before="0" w:beforeAutospacing="0" w:after="0" w:afterAutospacing="0"/>
      <w:ind w:left="720"/>
      <w:jc w:val="left"/>
    </w:pPr>
  </w:style>
  <w:style w:type="paragraph" w:styleId="54">
    <w:name w:val="toc 5"/>
    <w:basedOn w:val="a"/>
    <w:next w:val="a"/>
    <w:autoRedefine/>
    <w:uiPriority w:val="99"/>
    <w:semiHidden/>
    <w:rsid w:val="005B5855"/>
    <w:pPr>
      <w:spacing w:before="0" w:beforeAutospacing="0" w:after="0" w:afterAutospacing="0"/>
      <w:ind w:left="960"/>
      <w:jc w:val="left"/>
    </w:pPr>
  </w:style>
  <w:style w:type="paragraph" w:styleId="63">
    <w:name w:val="toc 6"/>
    <w:basedOn w:val="a"/>
    <w:next w:val="a"/>
    <w:autoRedefine/>
    <w:uiPriority w:val="99"/>
    <w:semiHidden/>
    <w:rsid w:val="005B5855"/>
    <w:pPr>
      <w:spacing w:before="0" w:beforeAutospacing="0" w:after="0" w:afterAutospacing="0"/>
      <w:ind w:left="1200"/>
      <w:jc w:val="left"/>
    </w:pPr>
  </w:style>
  <w:style w:type="paragraph" w:styleId="72">
    <w:name w:val="toc 7"/>
    <w:basedOn w:val="a"/>
    <w:next w:val="a"/>
    <w:autoRedefine/>
    <w:uiPriority w:val="99"/>
    <w:semiHidden/>
    <w:rsid w:val="005B5855"/>
    <w:pPr>
      <w:spacing w:before="0" w:beforeAutospacing="0" w:after="0" w:afterAutospacing="0"/>
      <w:ind w:left="1440"/>
      <w:jc w:val="left"/>
    </w:pPr>
  </w:style>
  <w:style w:type="paragraph" w:styleId="82">
    <w:name w:val="toc 8"/>
    <w:basedOn w:val="a"/>
    <w:next w:val="a"/>
    <w:autoRedefine/>
    <w:uiPriority w:val="99"/>
    <w:semiHidden/>
    <w:rsid w:val="005B5855"/>
    <w:pPr>
      <w:spacing w:before="0" w:beforeAutospacing="0" w:after="0" w:afterAutospacing="0"/>
      <w:ind w:left="1680"/>
      <w:jc w:val="left"/>
    </w:pPr>
  </w:style>
  <w:style w:type="paragraph" w:styleId="91">
    <w:name w:val="toc 9"/>
    <w:basedOn w:val="a"/>
    <w:next w:val="a"/>
    <w:autoRedefine/>
    <w:uiPriority w:val="99"/>
    <w:semiHidden/>
    <w:rsid w:val="005B5855"/>
    <w:pPr>
      <w:spacing w:before="0" w:beforeAutospacing="0" w:after="0" w:afterAutospacing="0"/>
      <w:ind w:left="1920"/>
      <w:jc w:val="left"/>
    </w:pPr>
  </w:style>
  <w:style w:type="paragraph" w:styleId="aff4">
    <w:name w:val="Plain Text"/>
    <w:basedOn w:val="a"/>
    <w:link w:val="aff5"/>
    <w:uiPriority w:val="99"/>
    <w:semiHidden/>
    <w:locked/>
    <w:rsid w:val="005B5855"/>
    <w:pPr>
      <w:spacing w:before="0" w:beforeAutospacing="0" w:after="0" w:afterAutospacing="0"/>
      <w:jc w:val="left"/>
    </w:pPr>
    <w:rPr>
      <w:rFonts w:ascii="Courier New" w:hAnsi="Courier New" w:cs="Courier New"/>
      <w:sz w:val="20"/>
      <w:szCs w:val="20"/>
    </w:rPr>
  </w:style>
  <w:style w:type="character" w:customStyle="1" w:styleId="aff5">
    <w:name w:val="Текст Знак"/>
    <w:basedOn w:val="a0"/>
    <w:link w:val="aff4"/>
    <w:uiPriority w:val="99"/>
    <w:semiHidden/>
    <w:locked/>
    <w:rsid w:val="005B5855"/>
    <w:rPr>
      <w:rFonts w:ascii="Courier New" w:hAnsi="Courier New" w:cs="Courier New"/>
      <w:sz w:val="20"/>
      <w:szCs w:val="20"/>
    </w:rPr>
  </w:style>
  <w:style w:type="paragraph" w:customStyle="1" w:styleId="ConsPlusNormal">
    <w:name w:val="ConsPlusNormal"/>
    <w:uiPriority w:val="99"/>
    <w:rsid w:val="005B5855"/>
    <w:pPr>
      <w:widowControl w:val="0"/>
      <w:autoSpaceDE w:val="0"/>
      <w:autoSpaceDN w:val="0"/>
      <w:adjustRightInd w:val="0"/>
      <w:ind w:firstLine="720"/>
    </w:pPr>
    <w:rPr>
      <w:rFonts w:ascii="Arial" w:hAnsi="Arial" w:cs="Arial"/>
      <w:sz w:val="24"/>
      <w:szCs w:val="24"/>
    </w:rPr>
  </w:style>
  <w:style w:type="paragraph" w:customStyle="1" w:styleId="ConsNormal">
    <w:name w:val="ConsNormal"/>
    <w:uiPriority w:val="99"/>
    <w:rsid w:val="005B5855"/>
    <w:pPr>
      <w:widowControl w:val="0"/>
      <w:autoSpaceDE w:val="0"/>
      <w:autoSpaceDN w:val="0"/>
      <w:adjustRightInd w:val="0"/>
      <w:ind w:firstLine="720"/>
    </w:pPr>
    <w:rPr>
      <w:rFonts w:ascii="Arial" w:hAnsi="Arial" w:cs="Arial"/>
      <w:sz w:val="24"/>
      <w:szCs w:val="24"/>
    </w:rPr>
  </w:style>
  <w:style w:type="paragraph" w:customStyle="1" w:styleId="2f">
    <w:name w:val="Основной текст2"/>
    <w:basedOn w:val="a"/>
    <w:uiPriority w:val="99"/>
    <w:rsid w:val="005B5855"/>
    <w:pPr>
      <w:spacing w:before="0" w:beforeAutospacing="0" w:after="0" w:afterAutospacing="0"/>
      <w:jc w:val="both"/>
    </w:pPr>
  </w:style>
  <w:style w:type="paragraph" w:customStyle="1" w:styleId="aff6">
    <w:name w:val="Текст с номером"/>
    <w:basedOn w:val="a"/>
    <w:uiPriority w:val="99"/>
    <w:rsid w:val="005B5855"/>
    <w:pPr>
      <w:spacing w:before="0" w:beforeAutospacing="0" w:after="0" w:afterAutospacing="0"/>
      <w:ind w:firstLine="567"/>
      <w:jc w:val="both"/>
    </w:pPr>
    <w:rPr>
      <w:sz w:val="28"/>
      <w:szCs w:val="28"/>
      <w:lang w:eastAsia="en-US"/>
    </w:rPr>
  </w:style>
  <w:style w:type="paragraph" w:customStyle="1" w:styleId="19">
    <w:name w:val="Знак1"/>
    <w:basedOn w:val="a"/>
    <w:uiPriority w:val="99"/>
    <w:rsid w:val="005B5855"/>
    <w:pPr>
      <w:jc w:val="left"/>
    </w:pPr>
    <w:rPr>
      <w:rFonts w:ascii="Tahoma" w:hAnsi="Tahoma" w:cs="Tahoma"/>
      <w:sz w:val="20"/>
      <w:szCs w:val="20"/>
      <w:lang w:val="en-US" w:eastAsia="en-US"/>
    </w:rPr>
  </w:style>
  <w:style w:type="paragraph" w:customStyle="1" w:styleId="1a">
    <w:name w:val="Абзац списка1"/>
    <w:basedOn w:val="a"/>
    <w:uiPriority w:val="99"/>
    <w:rsid w:val="005B5855"/>
    <w:pPr>
      <w:spacing w:before="0" w:beforeAutospacing="0" w:after="200" w:afterAutospacing="0" w:line="276" w:lineRule="auto"/>
      <w:ind w:left="720"/>
      <w:jc w:val="left"/>
    </w:pPr>
    <w:rPr>
      <w:rFonts w:ascii="Calibri" w:hAnsi="Calibri" w:cs="Calibri"/>
      <w:sz w:val="22"/>
      <w:szCs w:val="22"/>
      <w:lang w:eastAsia="en-US"/>
    </w:rPr>
  </w:style>
  <w:style w:type="character" w:customStyle="1" w:styleId="NoSpacingChar">
    <w:name w:val="No Spacing Char"/>
    <w:link w:val="2f0"/>
    <w:uiPriority w:val="99"/>
    <w:locked/>
    <w:rsid w:val="005B5855"/>
    <w:rPr>
      <w:rFonts w:ascii="Arial" w:hAnsi="Arial" w:cs="Arial"/>
      <w:sz w:val="22"/>
      <w:szCs w:val="22"/>
      <w:lang w:val="ru-RU" w:eastAsia="ru-RU" w:bidi="ar-SA"/>
    </w:rPr>
  </w:style>
  <w:style w:type="paragraph" w:customStyle="1" w:styleId="2f0">
    <w:name w:val="Без интервала2"/>
    <w:link w:val="NoSpacingChar"/>
    <w:uiPriority w:val="99"/>
    <w:rsid w:val="005B5855"/>
    <w:rPr>
      <w:rFonts w:ascii="Arial" w:hAnsi="Arial" w:cs="Arial"/>
      <w:sz w:val="22"/>
      <w:szCs w:val="22"/>
    </w:rPr>
  </w:style>
  <w:style w:type="paragraph" w:customStyle="1" w:styleId="aff7">
    <w:name w:val="Курсовая текст"/>
    <w:basedOn w:val="a"/>
    <w:uiPriority w:val="99"/>
    <w:rsid w:val="005B5855"/>
    <w:pPr>
      <w:spacing w:before="0" w:beforeAutospacing="0" w:after="0" w:afterAutospacing="0" w:line="360" w:lineRule="auto"/>
      <w:ind w:firstLine="851"/>
      <w:jc w:val="both"/>
    </w:pPr>
    <w:rPr>
      <w:sz w:val="28"/>
      <w:szCs w:val="28"/>
    </w:rPr>
  </w:style>
  <w:style w:type="paragraph" w:customStyle="1" w:styleId="BodyText21">
    <w:name w:val="Body Text 21"/>
    <w:basedOn w:val="a"/>
    <w:uiPriority w:val="99"/>
    <w:rsid w:val="005B5855"/>
    <w:pPr>
      <w:overflowPunct w:val="0"/>
      <w:autoSpaceDE w:val="0"/>
      <w:autoSpaceDN w:val="0"/>
      <w:adjustRightInd w:val="0"/>
      <w:spacing w:before="0" w:beforeAutospacing="0" w:after="0" w:afterAutospacing="0"/>
      <w:ind w:firstLine="720"/>
      <w:jc w:val="both"/>
    </w:pPr>
    <w:rPr>
      <w:sz w:val="28"/>
      <w:szCs w:val="28"/>
    </w:rPr>
  </w:style>
  <w:style w:type="paragraph" w:customStyle="1" w:styleId="1b">
    <w:name w:val="Стиль1"/>
    <w:basedOn w:val="a"/>
    <w:uiPriority w:val="99"/>
    <w:rsid w:val="005B5855"/>
    <w:pPr>
      <w:spacing w:before="0" w:beforeAutospacing="0" w:after="0" w:afterAutospacing="0" w:line="480" w:lineRule="auto"/>
    </w:pPr>
  </w:style>
  <w:style w:type="paragraph" w:customStyle="1" w:styleId="1cxspmiddle">
    <w:name w:val="1cxspmiddle"/>
    <w:basedOn w:val="a"/>
    <w:uiPriority w:val="99"/>
    <w:rsid w:val="005B5855"/>
    <w:pPr>
      <w:jc w:val="left"/>
    </w:pPr>
  </w:style>
  <w:style w:type="paragraph" w:customStyle="1" w:styleId="1cxsplast">
    <w:name w:val="1cxsplast"/>
    <w:basedOn w:val="a"/>
    <w:uiPriority w:val="99"/>
    <w:rsid w:val="005B5855"/>
    <w:pPr>
      <w:jc w:val="left"/>
    </w:pPr>
  </w:style>
  <w:style w:type="paragraph" w:customStyle="1" w:styleId="msonormalcxspmiddle">
    <w:name w:val="msonormalcxspmiddle"/>
    <w:basedOn w:val="a"/>
    <w:uiPriority w:val="99"/>
    <w:rsid w:val="005B5855"/>
    <w:pPr>
      <w:jc w:val="left"/>
    </w:pPr>
  </w:style>
  <w:style w:type="paragraph" w:customStyle="1" w:styleId="msonormalcxsplast">
    <w:name w:val="msonormalcxsplast"/>
    <w:basedOn w:val="a"/>
    <w:uiPriority w:val="99"/>
    <w:rsid w:val="005B5855"/>
    <w:pPr>
      <w:jc w:val="left"/>
    </w:pPr>
  </w:style>
  <w:style w:type="paragraph" w:customStyle="1" w:styleId="310">
    <w:name w:val="Основной текст 31"/>
    <w:basedOn w:val="a"/>
    <w:uiPriority w:val="99"/>
    <w:rsid w:val="005B5855"/>
    <w:pPr>
      <w:suppressAutoHyphens/>
      <w:spacing w:before="0" w:beforeAutospacing="0" w:after="120" w:afterAutospacing="0"/>
      <w:jc w:val="left"/>
    </w:pPr>
    <w:rPr>
      <w:sz w:val="16"/>
      <w:szCs w:val="16"/>
      <w:lang w:eastAsia="ar-SA"/>
    </w:rPr>
  </w:style>
  <w:style w:type="paragraph" w:customStyle="1" w:styleId="220">
    <w:name w:val="Основной текст 22"/>
    <w:basedOn w:val="a"/>
    <w:uiPriority w:val="99"/>
    <w:rsid w:val="005B5855"/>
    <w:pPr>
      <w:spacing w:before="0" w:beforeAutospacing="0" w:after="0" w:afterAutospacing="0"/>
      <w:ind w:right="-1" w:firstLine="1134"/>
      <w:jc w:val="both"/>
    </w:pPr>
    <w:rPr>
      <w:rFonts w:ascii="Times New Roman CYR" w:hAnsi="Times New Roman CYR" w:cs="Times New Roman CYR"/>
    </w:rPr>
  </w:style>
  <w:style w:type="paragraph" w:customStyle="1" w:styleId="caaieiaie1">
    <w:name w:val="caaieiaie 1"/>
    <w:basedOn w:val="a"/>
    <w:next w:val="a"/>
    <w:uiPriority w:val="99"/>
    <w:rsid w:val="005B5855"/>
    <w:pPr>
      <w:keepNext/>
      <w:widowControl w:val="0"/>
      <w:tabs>
        <w:tab w:val="center" w:pos="6663"/>
        <w:tab w:val="left" w:pos="11340"/>
      </w:tabs>
      <w:overflowPunct w:val="0"/>
      <w:autoSpaceDE w:val="0"/>
      <w:autoSpaceDN w:val="0"/>
      <w:adjustRightInd w:val="0"/>
      <w:spacing w:before="240" w:beforeAutospacing="0" w:after="240" w:afterAutospacing="0"/>
    </w:pPr>
    <w:rPr>
      <w:b/>
      <w:bCs/>
      <w:sz w:val="28"/>
      <w:szCs w:val="28"/>
    </w:rPr>
  </w:style>
  <w:style w:type="paragraph" w:customStyle="1" w:styleId="211">
    <w:name w:val="Основной текст с отступом 21"/>
    <w:basedOn w:val="a"/>
    <w:uiPriority w:val="99"/>
    <w:rsid w:val="005B5855"/>
    <w:pPr>
      <w:spacing w:before="0" w:beforeAutospacing="0" w:after="0" w:afterAutospacing="0" w:line="220" w:lineRule="auto"/>
      <w:ind w:firstLine="709"/>
      <w:jc w:val="both"/>
    </w:pPr>
    <w:rPr>
      <w:sz w:val="26"/>
      <w:szCs w:val="26"/>
    </w:rPr>
  </w:style>
  <w:style w:type="paragraph" w:customStyle="1" w:styleId="2110">
    <w:name w:val="Основной текст с отступом 211"/>
    <w:basedOn w:val="a"/>
    <w:uiPriority w:val="99"/>
    <w:rsid w:val="005B5855"/>
    <w:pPr>
      <w:widowControl w:val="0"/>
      <w:overflowPunct w:val="0"/>
      <w:autoSpaceDE w:val="0"/>
      <w:autoSpaceDN w:val="0"/>
      <w:adjustRightInd w:val="0"/>
      <w:spacing w:before="0" w:beforeAutospacing="0" w:after="0" w:afterAutospacing="0"/>
      <w:ind w:firstLine="709"/>
      <w:jc w:val="both"/>
    </w:pPr>
  </w:style>
  <w:style w:type="character" w:customStyle="1" w:styleId="textsmall1">
    <w:name w:val="textsmall1"/>
    <w:uiPriority w:val="99"/>
    <w:rsid w:val="005B5855"/>
    <w:rPr>
      <w:rFonts w:ascii="Verdana" w:hAnsi="Verdana" w:cs="Verdana"/>
      <w:color w:val="000000"/>
      <w:sz w:val="24"/>
      <w:szCs w:val="24"/>
    </w:rPr>
  </w:style>
  <w:style w:type="table" w:customStyle="1" w:styleId="73">
    <w:name w:val="Сетка таблицы7"/>
    <w:uiPriority w:val="99"/>
    <w:rsid w:val="005B585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B5855"/>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B5855"/>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uiPriority w:val="99"/>
    <w:rsid w:val="005B5855"/>
    <w:pPr>
      <w:jc w:val="left"/>
    </w:pPr>
  </w:style>
  <w:style w:type="character" w:styleId="aff8">
    <w:name w:val="Emphasis"/>
    <w:basedOn w:val="a0"/>
    <w:uiPriority w:val="99"/>
    <w:qFormat/>
    <w:rsid w:val="005B5855"/>
    <w:rPr>
      <w:i/>
      <w:iCs/>
    </w:rPr>
  </w:style>
  <w:style w:type="paragraph" w:customStyle="1" w:styleId="1cxspmiddlecxspmiddle">
    <w:name w:val="1cxspmiddlecxspmiddle"/>
    <w:basedOn w:val="a"/>
    <w:uiPriority w:val="99"/>
    <w:rsid w:val="005B5855"/>
    <w:pPr>
      <w:jc w:val="left"/>
    </w:pPr>
  </w:style>
  <w:style w:type="character" w:styleId="aff9">
    <w:name w:val="annotation reference"/>
    <w:basedOn w:val="a0"/>
    <w:uiPriority w:val="99"/>
    <w:semiHidden/>
    <w:locked/>
    <w:rsid w:val="005B5855"/>
    <w:rPr>
      <w:sz w:val="16"/>
      <w:szCs w:val="16"/>
    </w:rPr>
  </w:style>
  <w:style w:type="paragraph" w:styleId="affa">
    <w:name w:val="annotation text"/>
    <w:basedOn w:val="a"/>
    <w:link w:val="affb"/>
    <w:uiPriority w:val="99"/>
    <w:semiHidden/>
    <w:locked/>
    <w:rsid w:val="005B5855"/>
    <w:pPr>
      <w:spacing w:before="0" w:beforeAutospacing="0" w:after="0" w:afterAutospacing="0"/>
      <w:jc w:val="left"/>
    </w:pPr>
    <w:rPr>
      <w:sz w:val="20"/>
      <w:szCs w:val="20"/>
    </w:rPr>
  </w:style>
  <w:style w:type="character" w:customStyle="1" w:styleId="affb">
    <w:name w:val="Текст примечания Знак"/>
    <w:basedOn w:val="a0"/>
    <w:link w:val="affa"/>
    <w:uiPriority w:val="99"/>
    <w:semiHidden/>
    <w:locked/>
    <w:rsid w:val="005B5855"/>
    <w:rPr>
      <w:sz w:val="20"/>
      <w:szCs w:val="20"/>
    </w:rPr>
  </w:style>
  <w:style w:type="paragraph" w:styleId="affc">
    <w:name w:val="annotation subject"/>
    <w:basedOn w:val="affa"/>
    <w:next w:val="affa"/>
    <w:link w:val="affd"/>
    <w:uiPriority w:val="99"/>
    <w:semiHidden/>
    <w:locked/>
    <w:rsid w:val="005B5855"/>
    <w:rPr>
      <w:b/>
      <w:bCs/>
    </w:rPr>
  </w:style>
  <w:style w:type="character" w:customStyle="1" w:styleId="affd">
    <w:name w:val="Тема примечания Знак"/>
    <w:basedOn w:val="affb"/>
    <w:link w:val="affc"/>
    <w:uiPriority w:val="99"/>
    <w:semiHidden/>
    <w:locked/>
    <w:rsid w:val="005B5855"/>
    <w:rPr>
      <w:b/>
      <w:bCs/>
      <w:sz w:val="20"/>
      <w:szCs w:val="20"/>
    </w:rPr>
  </w:style>
  <w:style w:type="paragraph" w:customStyle="1" w:styleId="a10">
    <w:name w:val="a1"/>
    <w:basedOn w:val="a"/>
    <w:uiPriority w:val="99"/>
    <w:rsid w:val="005B5855"/>
    <w:pPr>
      <w:spacing w:line="249" w:lineRule="atLeast"/>
      <w:jc w:val="left"/>
    </w:pPr>
    <w:rPr>
      <w:rFonts w:ascii="PT Sans" w:hAnsi="PT Sans" w:cs="PT Sans"/>
      <w:sz w:val="19"/>
      <w:szCs w:val="19"/>
    </w:rPr>
  </w:style>
  <w:style w:type="character" w:customStyle="1" w:styleId="affe">
    <w:name w:val="Сноска_"/>
    <w:link w:val="afff"/>
    <w:uiPriority w:val="99"/>
    <w:locked/>
    <w:rsid w:val="005B5855"/>
    <w:rPr>
      <w:sz w:val="18"/>
      <w:szCs w:val="18"/>
      <w:shd w:val="clear" w:color="auto" w:fill="FFFFFF"/>
    </w:rPr>
  </w:style>
  <w:style w:type="paragraph" w:customStyle="1" w:styleId="afff">
    <w:name w:val="Сноска"/>
    <w:basedOn w:val="a"/>
    <w:link w:val="affe"/>
    <w:uiPriority w:val="99"/>
    <w:rsid w:val="005B5855"/>
    <w:pPr>
      <w:shd w:val="clear" w:color="auto" w:fill="FFFFFF"/>
      <w:spacing w:before="0" w:beforeAutospacing="0" w:after="0" w:afterAutospacing="0" w:line="230" w:lineRule="exact"/>
      <w:jc w:val="both"/>
    </w:pPr>
    <w:rPr>
      <w:rFonts w:ascii="Times New Roman" w:hAnsi="Times New Roman" w:cs="Times New Roman"/>
      <w:sz w:val="18"/>
      <w:szCs w:val="18"/>
      <w:lang/>
    </w:rPr>
  </w:style>
  <w:style w:type="character" w:customStyle="1" w:styleId="StrongEmphasis">
    <w:name w:val="Strong Emphasis"/>
    <w:uiPriority w:val="99"/>
    <w:rsid w:val="005B5855"/>
  </w:style>
  <w:style w:type="paragraph" w:customStyle="1" w:styleId="Textbodyindent">
    <w:name w:val="Text body indent"/>
    <w:basedOn w:val="Standard"/>
    <w:uiPriority w:val="99"/>
    <w:rsid w:val="006C29EF"/>
    <w:pPr>
      <w:ind w:firstLine="720"/>
      <w:jc w:val="both"/>
    </w:pPr>
    <w:rPr>
      <w:rFonts w:ascii="Liberation Serif" w:eastAsia="SimSun" w:hAnsi="Liberation Serif" w:cs="Liberation Serif"/>
      <w:lang w:val="ru-RU" w:eastAsia="zh-CN"/>
    </w:rPr>
  </w:style>
  <w:style w:type="character" w:customStyle="1" w:styleId="1c">
    <w:name w:val="Основной текст + Курсив1"/>
    <w:aliases w:val="Интервал 0 pt1"/>
    <w:uiPriority w:val="99"/>
    <w:rsid w:val="006C29EF"/>
    <w:rPr>
      <w:rFonts w:ascii="Times New Roman" w:hAnsi="Times New Roman" w:cs="Times New Roman"/>
      <w:i/>
      <w:iCs/>
      <w:spacing w:val="10"/>
      <w:sz w:val="27"/>
      <w:szCs w:val="27"/>
    </w:rPr>
  </w:style>
  <w:style w:type="character" w:customStyle="1" w:styleId="1d">
    <w:name w:val="Îñíîâíîé òåêñò + Êóðñèâ1"/>
    <w:aliases w:val="Èíòåðâàë 0 pt1"/>
    <w:uiPriority w:val="99"/>
    <w:rsid w:val="006C29EF"/>
    <w:rPr>
      <w:rFonts w:ascii="Times New Roman" w:hAnsi="Times New Roman" w:cs="Times New Roman"/>
      <w:i/>
      <w:iCs/>
      <w:spacing w:val="10"/>
      <w:sz w:val="27"/>
      <w:szCs w:val="27"/>
      <w:lang w:val="ru-RU" w:eastAsia="ru-RU"/>
    </w:rPr>
  </w:style>
  <w:style w:type="character" w:customStyle="1" w:styleId="5101">
    <w:name w:val="Основной текст (5) + 101"/>
    <w:aliases w:val="5 pt4"/>
    <w:uiPriority w:val="99"/>
    <w:rsid w:val="006C29EF"/>
    <w:rPr>
      <w:rFonts w:ascii="Times New Roman" w:hAnsi="Times New Roman" w:cs="Times New Roman"/>
      <w:spacing w:val="0"/>
      <w:sz w:val="21"/>
      <w:szCs w:val="21"/>
    </w:rPr>
  </w:style>
  <w:style w:type="character" w:customStyle="1" w:styleId="113">
    <w:name w:val="Заголовок №1 + 13"/>
    <w:aliases w:val="5 pt3,Не полужирный"/>
    <w:uiPriority w:val="99"/>
    <w:rsid w:val="006C29EF"/>
    <w:rPr>
      <w:rFonts w:ascii="Times New Roman" w:hAnsi="Times New Roman" w:cs="Times New Roman"/>
      <w:spacing w:val="0"/>
      <w:sz w:val="27"/>
      <w:szCs w:val="27"/>
    </w:rPr>
  </w:style>
  <w:style w:type="character" w:customStyle="1" w:styleId="2131">
    <w:name w:val="Основной текст (2) + 131"/>
    <w:aliases w:val="5 pt2"/>
    <w:uiPriority w:val="99"/>
    <w:rsid w:val="006C29EF"/>
    <w:rPr>
      <w:rFonts w:ascii="Times New Roman" w:hAnsi="Times New Roman" w:cs="Times New Roman"/>
      <w:spacing w:val="0"/>
      <w:sz w:val="27"/>
      <w:szCs w:val="27"/>
    </w:rPr>
  </w:style>
  <w:style w:type="paragraph" w:customStyle="1" w:styleId="37">
    <w:name w:val="Основной текст3"/>
    <w:basedOn w:val="a"/>
    <w:uiPriority w:val="99"/>
    <w:rsid w:val="000407C3"/>
    <w:pPr>
      <w:spacing w:before="0" w:beforeAutospacing="0" w:after="0" w:afterAutospacing="0"/>
      <w:jc w:val="both"/>
    </w:pPr>
  </w:style>
  <w:style w:type="paragraph" w:customStyle="1" w:styleId="2f1">
    <w:name w:val="Абзац списка2"/>
    <w:basedOn w:val="a"/>
    <w:uiPriority w:val="99"/>
    <w:rsid w:val="000407C3"/>
    <w:pPr>
      <w:spacing w:before="0" w:beforeAutospacing="0" w:after="200" w:afterAutospacing="0" w:line="276" w:lineRule="auto"/>
      <w:ind w:left="720"/>
      <w:jc w:val="left"/>
    </w:pPr>
    <w:rPr>
      <w:rFonts w:ascii="Calibri" w:hAnsi="Calibri" w:cs="Calibri"/>
      <w:sz w:val="22"/>
      <w:szCs w:val="22"/>
      <w:lang w:eastAsia="en-US"/>
    </w:rPr>
  </w:style>
  <w:style w:type="paragraph" w:customStyle="1" w:styleId="38">
    <w:name w:val="Без интервала3"/>
    <w:uiPriority w:val="99"/>
    <w:rsid w:val="000407C3"/>
    <w:rPr>
      <w:rFonts w:ascii="Calibri" w:hAnsi="Calibri" w:cs="Calibri"/>
    </w:rPr>
  </w:style>
  <w:style w:type="paragraph" w:customStyle="1" w:styleId="230">
    <w:name w:val="Основной текст 23"/>
    <w:basedOn w:val="a"/>
    <w:uiPriority w:val="99"/>
    <w:rsid w:val="000407C3"/>
    <w:pPr>
      <w:spacing w:before="0" w:beforeAutospacing="0" w:after="0" w:afterAutospacing="0"/>
      <w:ind w:right="-1" w:firstLine="1134"/>
      <w:jc w:val="both"/>
    </w:pPr>
    <w:rPr>
      <w:rFonts w:ascii="Times New Roman CYR" w:hAnsi="Times New Roman CYR" w:cs="Times New Roman CYR"/>
    </w:rPr>
  </w:style>
  <w:style w:type="paragraph" w:customStyle="1" w:styleId="221">
    <w:name w:val="Основной текст с отступом 22"/>
    <w:basedOn w:val="a"/>
    <w:uiPriority w:val="99"/>
    <w:rsid w:val="000407C3"/>
    <w:pPr>
      <w:spacing w:before="0" w:beforeAutospacing="0" w:after="0" w:afterAutospacing="0" w:line="220" w:lineRule="auto"/>
      <w:ind w:firstLine="709"/>
      <w:jc w:val="both"/>
    </w:pPr>
    <w:rPr>
      <w:sz w:val="26"/>
      <w:szCs w:val="26"/>
    </w:rPr>
  </w:style>
  <w:style w:type="table" w:customStyle="1" w:styleId="83">
    <w:name w:val="Сетка таблицы8"/>
    <w:uiPriority w:val="99"/>
    <w:rsid w:val="000407C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407C3"/>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0407C3"/>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
    <w:uiPriority w:val="99"/>
    <w:rsid w:val="00472A7B"/>
    <w:pPr>
      <w:jc w:val="left"/>
    </w:pPr>
  </w:style>
  <w:style w:type="paragraph" w:customStyle="1" w:styleId="Heading">
    <w:name w:val="Heading"/>
    <w:basedOn w:val="Standard"/>
    <w:next w:val="Textbody"/>
    <w:uiPriority w:val="99"/>
    <w:rsid w:val="00F6320A"/>
    <w:pPr>
      <w:keepNext/>
      <w:spacing w:before="240" w:after="120"/>
    </w:pPr>
    <w:rPr>
      <w:rFonts w:ascii="Liberation Sans" w:eastAsia="Microsoft YaHei" w:hAnsi="Liberation Sans" w:cs="Liberation Sans"/>
      <w:sz w:val="28"/>
      <w:szCs w:val="28"/>
      <w:lang w:val="ru-RU" w:eastAsia="zh-CN"/>
    </w:rPr>
  </w:style>
  <w:style w:type="paragraph" w:styleId="afff0">
    <w:name w:val="List"/>
    <w:basedOn w:val="Textbody"/>
    <w:uiPriority w:val="99"/>
    <w:locked/>
    <w:rsid w:val="00F6320A"/>
    <w:pPr>
      <w:spacing w:after="140" w:line="288" w:lineRule="auto"/>
    </w:pPr>
    <w:rPr>
      <w:rFonts w:ascii="Liberation Serif" w:eastAsia="SimSun" w:hAnsi="Liberation Serif" w:cs="Liberation Serif"/>
      <w:color w:val="auto"/>
      <w:lang w:val="ru-RU" w:eastAsia="zh-CN"/>
    </w:rPr>
  </w:style>
  <w:style w:type="paragraph" w:customStyle="1" w:styleId="Index">
    <w:name w:val="Index"/>
    <w:basedOn w:val="Standard"/>
    <w:uiPriority w:val="99"/>
    <w:rsid w:val="00F6320A"/>
    <w:pPr>
      <w:suppressLineNumbers/>
    </w:pPr>
    <w:rPr>
      <w:rFonts w:ascii="Liberation Serif" w:eastAsia="SimSun" w:hAnsi="Liberation Serif" w:cs="Liberation Serif"/>
      <w:lang w:val="ru-RU" w:eastAsia="zh-CN"/>
    </w:rPr>
  </w:style>
  <w:style w:type="paragraph" w:customStyle="1" w:styleId="Quotations">
    <w:name w:val="Quotations"/>
    <w:basedOn w:val="Standard"/>
    <w:uiPriority w:val="99"/>
    <w:rsid w:val="00F6320A"/>
    <w:pPr>
      <w:spacing w:after="283"/>
      <w:ind w:left="567" w:right="567"/>
    </w:pPr>
    <w:rPr>
      <w:rFonts w:ascii="Liberation Serif" w:eastAsia="SimSun" w:hAnsi="Liberation Serif" w:cs="Liberation Serif"/>
      <w:lang w:val="ru-RU" w:eastAsia="zh-CN"/>
    </w:rPr>
  </w:style>
  <w:style w:type="paragraph" w:styleId="afff1">
    <w:name w:val="Subtitle"/>
    <w:basedOn w:val="Heading"/>
    <w:next w:val="Textbody"/>
    <w:link w:val="afff2"/>
    <w:uiPriority w:val="99"/>
    <w:qFormat/>
    <w:rsid w:val="00F6320A"/>
    <w:pPr>
      <w:spacing w:before="60"/>
      <w:jc w:val="center"/>
    </w:pPr>
    <w:rPr>
      <w:sz w:val="36"/>
      <w:szCs w:val="36"/>
    </w:rPr>
  </w:style>
  <w:style w:type="character" w:customStyle="1" w:styleId="afff2">
    <w:name w:val="Подзаголовок Знак"/>
    <w:basedOn w:val="a0"/>
    <w:link w:val="afff1"/>
    <w:uiPriority w:val="99"/>
    <w:locked/>
    <w:rsid w:val="00F6320A"/>
    <w:rPr>
      <w:rFonts w:ascii="Liberation Sans" w:eastAsia="Microsoft YaHei" w:hAnsi="Liberation Sans" w:cs="Liberation Sans"/>
      <w:kern w:val="3"/>
      <w:sz w:val="36"/>
      <w:szCs w:val="36"/>
      <w:lang w:eastAsia="zh-CN"/>
    </w:rPr>
  </w:style>
  <w:style w:type="paragraph" w:customStyle="1" w:styleId="Framecontents">
    <w:name w:val="Frame contents"/>
    <w:basedOn w:val="Standard"/>
    <w:uiPriority w:val="99"/>
    <w:rsid w:val="00F6320A"/>
    <w:rPr>
      <w:rFonts w:ascii="Liberation Serif" w:eastAsia="SimSun" w:hAnsi="Liberation Serif" w:cs="Liberation Serif"/>
      <w:lang w:val="ru-RU" w:eastAsia="zh-CN"/>
    </w:rPr>
  </w:style>
  <w:style w:type="paragraph" w:customStyle="1" w:styleId="TableHeading">
    <w:name w:val="Table Heading"/>
    <w:basedOn w:val="TableContents"/>
    <w:uiPriority w:val="99"/>
    <w:rsid w:val="00F6320A"/>
    <w:pPr>
      <w:jc w:val="center"/>
    </w:pPr>
    <w:rPr>
      <w:rFonts w:ascii="Liberation Serif" w:eastAsia="SimSun" w:hAnsi="Liberation Serif" w:cs="Liberation Serif"/>
      <w:b/>
      <w:bCs/>
      <w:color w:val="auto"/>
      <w:lang w:val="ru-RU" w:eastAsia="zh-CN"/>
    </w:rPr>
  </w:style>
  <w:style w:type="paragraph" w:customStyle="1" w:styleId="Standarduser">
    <w:name w:val="Standard (user)"/>
    <w:uiPriority w:val="99"/>
    <w:rsid w:val="00F6320A"/>
    <w:pPr>
      <w:suppressAutoHyphens/>
      <w:autoSpaceDN w:val="0"/>
      <w:textAlignment w:val="baseline"/>
    </w:pPr>
    <w:rPr>
      <w:rFonts w:ascii="Liberation Serif" w:eastAsia="NSimSun" w:hAnsi="Liberation Serif" w:cs="Liberation Serif"/>
      <w:kern w:val="3"/>
      <w:sz w:val="24"/>
      <w:szCs w:val="24"/>
      <w:lang w:eastAsia="zh-CN"/>
    </w:rPr>
  </w:style>
  <w:style w:type="paragraph" w:customStyle="1" w:styleId="Textbodyindentuser">
    <w:name w:val="Text body indent (user)"/>
    <w:basedOn w:val="Standarduser"/>
    <w:uiPriority w:val="99"/>
    <w:rsid w:val="00F6320A"/>
    <w:pPr>
      <w:ind w:firstLine="720"/>
      <w:jc w:val="both"/>
    </w:pPr>
  </w:style>
  <w:style w:type="character" w:customStyle="1" w:styleId="1e">
    <w:name w:val="Заголовок №1_"/>
    <w:uiPriority w:val="99"/>
    <w:rsid w:val="00F6320A"/>
    <w:rPr>
      <w:rFonts w:ascii="Times New Roman" w:hAnsi="Times New Roman" w:cs="Times New Roman"/>
      <w:b/>
      <w:bCs/>
      <w:spacing w:val="0"/>
      <w:sz w:val="25"/>
      <w:szCs w:val="25"/>
    </w:rPr>
  </w:style>
  <w:style w:type="character" w:customStyle="1" w:styleId="afff3">
    <w:name w:val="Основной текст_"/>
    <w:uiPriority w:val="99"/>
    <w:rsid w:val="00F6320A"/>
    <w:rPr>
      <w:rFonts w:ascii="Times New Roman" w:hAnsi="Times New Roman" w:cs="Times New Roman"/>
      <w:spacing w:val="0"/>
      <w:sz w:val="27"/>
      <w:szCs w:val="27"/>
    </w:rPr>
  </w:style>
  <w:style w:type="character" w:customStyle="1" w:styleId="44">
    <w:name w:val="Основной текст (4)_"/>
    <w:uiPriority w:val="99"/>
    <w:rsid w:val="00F6320A"/>
    <w:rPr>
      <w:rFonts w:ascii="Times New Roman" w:hAnsi="Times New Roman" w:cs="Times New Roman"/>
      <w:b/>
      <w:bCs/>
      <w:spacing w:val="0"/>
      <w:sz w:val="22"/>
      <w:szCs w:val="22"/>
    </w:rPr>
  </w:style>
  <w:style w:type="character" w:customStyle="1" w:styleId="2f2">
    <w:name w:val="Основной текст + Курсив2"/>
    <w:aliases w:val="Интервал 0 pt2"/>
    <w:uiPriority w:val="99"/>
    <w:rsid w:val="00F6320A"/>
    <w:rPr>
      <w:rFonts w:ascii="Times New Roman" w:hAnsi="Times New Roman" w:cs="Times New Roman"/>
      <w:i/>
      <w:iCs/>
      <w:spacing w:val="10"/>
      <w:sz w:val="27"/>
      <w:szCs w:val="27"/>
    </w:rPr>
  </w:style>
  <w:style w:type="character" w:customStyle="1" w:styleId="2f3">
    <w:name w:val="Îñíîâíîé òåêñò + Êóðñèâ2"/>
    <w:aliases w:val="Èíòåðâàë 0 pt2"/>
    <w:uiPriority w:val="99"/>
    <w:rsid w:val="00F6320A"/>
    <w:rPr>
      <w:rFonts w:ascii="Times New Roman" w:hAnsi="Times New Roman" w:cs="Times New Roman"/>
      <w:i/>
      <w:iCs/>
      <w:spacing w:val="10"/>
      <w:sz w:val="27"/>
      <w:szCs w:val="27"/>
      <w:lang w:val="ru-RU" w:eastAsia="ru-RU"/>
    </w:rPr>
  </w:style>
  <w:style w:type="character" w:customStyle="1" w:styleId="84">
    <w:name w:val="Основной текст (8)_"/>
    <w:uiPriority w:val="99"/>
    <w:rsid w:val="00F6320A"/>
    <w:rPr>
      <w:rFonts w:ascii="Times New Roman" w:hAnsi="Times New Roman" w:cs="Times New Roman"/>
      <w:b/>
      <w:bCs/>
      <w:spacing w:val="0"/>
      <w:sz w:val="23"/>
      <w:szCs w:val="23"/>
    </w:rPr>
  </w:style>
  <w:style w:type="character" w:customStyle="1" w:styleId="45">
    <w:name w:val="Основной текст (4) + Не полужирный"/>
    <w:uiPriority w:val="99"/>
    <w:rsid w:val="00F6320A"/>
    <w:rPr>
      <w:rFonts w:ascii="Times New Roman" w:hAnsi="Times New Roman" w:cs="Times New Roman"/>
      <w:spacing w:val="0"/>
      <w:sz w:val="22"/>
      <w:szCs w:val="22"/>
    </w:rPr>
  </w:style>
  <w:style w:type="character" w:customStyle="1" w:styleId="55">
    <w:name w:val="Основной текст (5)_"/>
    <w:uiPriority w:val="99"/>
    <w:rsid w:val="00F6320A"/>
    <w:rPr>
      <w:rFonts w:ascii="Times New Roman" w:hAnsi="Times New Roman" w:cs="Times New Roman"/>
      <w:spacing w:val="0"/>
      <w:sz w:val="22"/>
      <w:szCs w:val="22"/>
    </w:rPr>
  </w:style>
  <w:style w:type="character" w:customStyle="1" w:styleId="5102">
    <w:name w:val="Основной текст (5) + 102"/>
    <w:aliases w:val="5 pt8"/>
    <w:uiPriority w:val="99"/>
    <w:rsid w:val="00F6320A"/>
    <w:rPr>
      <w:rFonts w:ascii="Times New Roman" w:hAnsi="Times New Roman" w:cs="Times New Roman"/>
      <w:spacing w:val="0"/>
      <w:sz w:val="21"/>
      <w:szCs w:val="21"/>
    </w:rPr>
  </w:style>
  <w:style w:type="character" w:customStyle="1" w:styleId="64">
    <w:name w:val="Îñíîâíîé òåêñò (6)_"/>
    <w:uiPriority w:val="99"/>
    <w:rsid w:val="00F6320A"/>
    <w:rPr>
      <w:rFonts w:ascii="Times New Roman" w:hAnsi="Times New Roman" w:cs="Times New Roman"/>
      <w:sz w:val="8"/>
      <w:szCs w:val="8"/>
      <w:lang w:val="ru-RU" w:eastAsia="ru-RU"/>
    </w:rPr>
  </w:style>
  <w:style w:type="character" w:customStyle="1" w:styleId="74">
    <w:name w:val="Îñíîâíîé òåêñò (7)_"/>
    <w:uiPriority w:val="99"/>
    <w:rsid w:val="00F6320A"/>
    <w:rPr>
      <w:rFonts w:ascii="Times New Roman" w:hAnsi="Times New Roman" w:cs="Times New Roman"/>
      <w:sz w:val="9"/>
      <w:szCs w:val="9"/>
      <w:lang w:val="ru-RU" w:eastAsia="ru-RU"/>
    </w:rPr>
  </w:style>
  <w:style w:type="character" w:customStyle="1" w:styleId="1131">
    <w:name w:val="Заголовок №1 + 131"/>
    <w:aliases w:val="5 pt7,Не полужирный1"/>
    <w:uiPriority w:val="99"/>
    <w:rsid w:val="00F6320A"/>
    <w:rPr>
      <w:rFonts w:ascii="Times New Roman" w:hAnsi="Times New Roman" w:cs="Times New Roman"/>
      <w:spacing w:val="0"/>
      <w:sz w:val="27"/>
      <w:szCs w:val="27"/>
    </w:rPr>
  </w:style>
  <w:style w:type="character" w:customStyle="1" w:styleId="1130">
    <w:name w:val="Çàãîëîâîê ¹1 + 13"/>
    <w:aliases w:val="5 pt6,Íå ïîëóæèðíûé"/>
    <w:uiPriority w:val="99"/>
    <w:rsid w:val="00F6320A"/>
    <w:rPr>
      <w:rFonts w:ascii="Times New Roman" w:hAnsi="Times New Roman" w:cs="Times New Roman"/>
      <w:spacing w:val="0"/>
      <w:sz w:val="27"/>
      <w:szCs w:val="27"/>
      <w:lang w:val="ru-RU" w:eastAsia="ru-RU"/>
    </w:rPr>
  </w:style>
  <w:style w:type="character" w:customStyle="1" w:styleId="1f">
    <w:name w:val="Çàãîëîâîê ¹1"/>
    <w:uiPriority w:val="99"/>
    <w:rsid w:val="00F6320A"/>
    <w:rPr>
      <w:rFonts w:ascii="Times New Roman" w:hAnsi="Times New Roman" w:cs="Times New Roman"/>
      <w:b/>
      <w:bCs/>
      <w:spacing w:val="0"/>
      <w:sz w:val="25"/>
      <w:szCs w:val="25"/>
      <w:lang w:val="ru-RU" w:eastAsia="ru-RU"/>
    </w:rPr>
  </w:style>
  <w:style w:type="character" w:customStyle="1" w:styleId="2132">
    <w:name w:val="Основной текст (2) + 132"/>
    <w:aliases w:val="5 pt5"/>
    <w:uiPriority w:val="99"/>
    <w:rsid w:val="00F6320A"/>
    <w:rPr>
      <w:rFonts w:ascii="Times New Roman" w:hAnsi="Times New Roman" w:cs="Times New Roman"/>
      <w:spacing w:val="0"/>
      <w:sz w:val="26"/>
      <w:szCs w:val="26"/>
      <w:shd w:val="clear" w:color="auto" w:fill="FFFFFF"/>
    </w:rPr>
  </w:style>
  <w:style w:type="character" w:customStyle="1" w:styleId="111">
    <w:name w:val="Основной текст11"/>
    <w:uiPriority w:val="99"/>
    <w:rsid w:val="00F6320A"/>
    <w:rPr>
      <w:rFonts w:ascii="Times New Roman" w:hAnsi="Times New Roman" w:cs="Times New Roman"/>
      <w:spacing w:val="0"/>
      <w:sz w:val="27"/>
      <w:szCs w:val="27"/>
      <w:u w:val="single" w:color="000000"/>
    </w:rPr>
  </w:style>
  <w:style w:type="character" w:customStyle="1" w:styleId="Internetlink">
    <w:name w:val="Internet link"/>
    <w:uiPriority w:val="99"/>
    <w:rsid w:val="00F6320A"/>
    <w:rPr>
      <w:color w:val="000080"/>
      <w:u w:val="single"/>
    </w:rPr>
  </w:style>
  <w:style w:type="paragraph" w:customStyle="1" w:styleId="46">
    <w:name w:val="Основной текст4"/>
    <w:basedOn w:val="a"/>
    <w:uiPriority w:val="99"/>
    <w:rsid w:val="003F007D"/>
    <w:pPr>
      <w:spacing w:before="0" w:beforeAutospacing="0" w:after="0" w:afterAutospacing="0"/>
      <w:jc w:val="both"/>
    </w:pPr>
  </w:style>
  <w:style w:type="paragraph" w:customStyle="1" w:styleId="39">
    <w:name w:val="Абзац списка3"/>
    <w:basedOn w:val="a"/>
    <w:uiPriority w:val="99"/>
    <w:rsid w:val="003F007D"/>
    <w:pPr>
      <w:spacing w:before="0" w:beforeAutospacing="0" w:after="200" w:afterAutospacing="0" w:line="276" w:lineRule="auto"/>
      <w:ind w:left="720"/>
      <w:jc w:val="left"/>
    </w:pPr>
    <w:rPr>
      <w:rFonts w:ascii="Calibri" w:hAnsi="Calibri" w:cs="Calibri"/>
      <w:sz w:val="22"/>
      <w:szCs w:val="22"/>
      <w:lang w:eastAsia="en-US"/>
    </w:rPr>
  </w:style>
  <w:style w:type="paragraph" w:customStyle="1" w:styleId="47">
    <w:name w:val="Без интервала4"/>
    <w:uiPriority w:val="99"/>
    <w:rsid w:val="003F007D"/>
    <w:rPr>
      <w:rFonts w:ascii="Calibri" w:hAnsi="Calibri" w:cs="Calibri"/>
      <w:sz w:val="22"/>
      <w:szCs w:val="22"/>
      <w:lang w:eastAsia="en-US"/>
    </w:rPr>
  </w:style>
  <w:style w:type="paragraph" w:customStyle="1" w:styleId="240">
    <w:name w:val="Основной текст 24"/>
    <w:basedOn w:val="a"/>
    <w:uiPriority w:val="99"/>
    <w:rsid w:val="003F007D"/>
    <w:pPr>
      <w:spacing w:before="0" w:beforeAutospacing="0" w:after="0" w:afterAutospacing="0"/>
      <w:ind w:right="-1" w:firstLine="1134"/>
      <w:jc w:val="both"/>
    </w:pPr>
    <w:rPr>
      <w:rFonts w:ascii="Times New Roman CYR" w:hAnsi="Times New Roman CYR" w:cs="Times New Roman CYR"/>
    </w:rPr>
  </w:style>
  <w:style w:type="paragraph" w:customStyle="1" w:styleId="231">
    <w:name w:val="Основной текст с отступом 23"/>
    <w:basedOn w:val="a"/>
    <w:uiPriority w:val="99"/>
    <w:rsid w:val="003F007D"/>
    <w:pPr>
      <w:spacing w:before="0" w:beforeAutospacing="0" w:after="0" w:afterAutospacing="0" w:line="220" w:lineRule="auto"/>
      <w:ind w:firstLine="709"/>
      <w:jc w:val="both"/>
    </w:pPr>
    <w:rPr>
      <w:sz w:val="26"/>
      <w:szCs w:val="26"/>
    </w:rPr>
  </w:style>
  <w:style w:type="table" w:customStyle="1" w:styleId="92">
    <w:name w:val="Сетка таблицы9"/>
    <w:uiPriority w:val="99"/>
    <w:rsid w:val="003F007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3F007D"/>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rsid w:val="003F007D"/>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basedOn w:val="a"/>
    <w:uiPriority w:val="99"/>
    <w:semiHidden/>
    <w:locked/>
    <w:rsid w:val="001C1F9D"/>
    <w:pPr>
      <w:ind w:left="708"/>
    </w:pPr>
  </w:style>
  <w:style w:type="character" w:customStyle="1" w:styleId="3a">
    <w:name w:val="Основной текст + Курсив3"/>
    <w:aliases w:val="Интервал 0 pt3"/>
    <w:uiPriority w:val="99"/>
    <w:rsid w:val="00394EE9"/>
    <w:rPr>
      <w:rFonts w:ascii="Times New Roman" w:hAnsi="Times New Roman" w:cs="Times New Roman"/>
      <w:i/>
      <w:iCs/>
      <w:spacing w:val="10"/>
      <w:sz w:val="27"/>
      <w:szCs w:val="27"/>
    </w:rPr>
  </w:style>
  <w:style w:type="character" w:customStyle="1" w:styleId="3b">
    <w:name w:val="Îñíîâíîé òåêñò + Êóðñèâ3"/>
    <w:aliases w:val="Èíòåðâàë 0 pt3"/>
    <w:uiPriority w:val="99"/>
    <w:rsid w:val="00394EE9"/>
    <w:rPr>
      <w:rFonts w:ascii="Times New Roman" w:hAnsi="Times New Roman" w:cs="Times New Roman"/>
      <w:i/>
      <w:iCs/>
      <w:spacing w:val="10"/>
      <w:sz w:val="27"/>
      <w:szCs w:val="27"/>
      <w:lang w:val="ru-RU" w:eastAsia="ru-RU"/>
    </w:rPr>
  </w:style>
  <w:style w:type="character" w:customStyle="1" w:styleId="5103">
    <w:name w:val="Основной текст (5) + 103"/>
    <w:aliases w:val="5 pt12"/>
    <w:uiPriority w:val="99"/>
    <w:rsid w:val="00394EE9"/>
    <w:rPr>
      <w:rFonts w:ascii="Times New Roman" w:hAnsi="Times New Roman" w:cs="Times New Roman"/>
      <w:spacing w:val="0"/>
      <w:sz w:val="22"/>
      <w:szCs w:val="22"/>
    </w:rPr>
  </w:style>
  <w:style w:type="character" w:customStyle="1" w:styleId="1132">
    <w:name w:val="Заголовок №1 + 132"/>
    <w:aliases w:val="5 pt11,Не полужирный2"/>
    <w:uiPriority w:val="99"/>
    <w:rsid w:val="00394EE9"/>
    <w:rPr>
      <w:rFonts w:ascii="Times New Roman" w:hAnsi="Times New Roman" w:cs="Times New Roman"/>
      <w:spacing w:val="0"/>
      <w:sz w:val="25"/>
      <w:szCs w:val="25"/>
    </w:rPr>
  </w:style>
  <w:style w:type="character" w:customStyle="1" w:styleId="11310">
    <w:name w:val="Çàãîëîâîê ¹1 + 131"/>
    <w:aliases w:val="5 pt10,Íå ïîëóæèðíûé1"/>
    <w:uiPriority w:val="99"/>
    <w:rsid w:val="00394EE9"/>
    <w:rPr>
      <w:rFonts w:ascii="Times New Roman" w:hAnsi="Times New Roman" w:cs="Times New Roman"/>
      <w:spacing w:val="0"/>
      <w:sz w:val="25"/>
      <w:szCs w:val="25"/>
      <w:lang w:val="ru-RU" w:eastAsia="ru-RU"/>
    </w:rPr>
  </w:style>
  <w:style w:type="character" w:customStyle="1" w:styleId="2133">
    <w:name w:val="Основной текст (2) + 133"/>
    <w:aliases w:val="5 pt9"/>
    <w:uiPriority w:val="99"/>
    <w:rsid w:val="00394EE9"/>
    <w:rPr>
      <w:rFonts w:ascii="Times New Roman" w:hAnsi="Times New Roman" w:cs="Times New Roman"/>
      <w:spacing w:val="0"/>
      <w:sz w:val="26"/>
      <w:szCs w:val="26"/>
      <w:shd w:val="clear" w:color="auto" w:fill="FFFFFF"/>
    </w:rPr>
  </w:style>
  <w:style w:type="numbering" w:customStyle="1" w:styleId="WWNum1">
    <w:name w:val="WWNum1"/>
    <w:rsid w:val="00B75752"/>
    <w:pPr>
      <w:numPr>
        <w:numId w:val="7"/>
      </w:numPr>
    </w:pPr>
  </w:style>
  <w:style w:type="numbering" w:customStyle="1" w:styleId="WWNum21">
    <w:name w:val="WWNum21"/>
    <w:rsid w:val="00B75752"/>
    <w:pPr>
      <w:numPr>
        <w:numId w:val="27"/>
      </w:numPr>
    </w:pPr>
  </w:style>
  <w:style w:type="numbering" w:customStyle="1" w:styleId="WWNum13">
    <w:name w:val="WWNum13"/>
    <w:rsid w:val="00B75752"/>
    <w:pPr>
      <w:numPr>
        <w:numId w:val="26"/>
      </w:numPr>
    </w:pPr>
  </w:style>
  <w:style w:type="numbering" w:customStyle="1" w:styleId="WWNum2">
    <w:name w:val="WWNum2"/>
    <w:rsid w:val="00B75752"/>
    <w:pPr>
      <w:numPr>
        <w:numId w:val="13"/>
      </w:numPr>
    </w:pPr>
  </w:style>
  <w:style w:type="numbering" w:customStyle="1" w:styleId="WWNum12">
    <w:name w:val="WWNum12"/>
    <w:rsid w:val="00B75752"/>
    <w:pPr>
      <w:numPr>
        <w:numId w:val="12"/>
      </w:numPr>
    </w:pPr>
  </w:style>
  <w:style w:type="numbering" w:customStyle="1" w:styleId="WW8Num21">
    <w:name w:val="WW8Num21"/>
    <w:rsid w:val="00B75752"/>
    <w:pPr>
      <w:numPr>
        <w:numId w:val="11"/>
      </w:numPr>
    </w:pPr>
  </w:style>
  <w:style w:type="numbering" w:customStyle="1" w:styleId="WW8Num3">
    <w:name w:val="WW8Num3"/>
    <w:rsid w:val="00B75752"/>
    <w:pPr>
      <w:numPr>
        <w:numId w:val="29"/>
      </w:numPr>
    </w:pPr>
  </w:style>
  <w:style w:type="numbering" w:customStyle="1" w:styleId="WWNum11">
    <w:name w:val="WWNum11"/>
    <w:rsid w:val="00B75752"/>
    <w:pPr>
      <w:numPr>
        <w:numId w:val="8"/>
      </w:numPr>
    </w:pPr>
  </w:style>
  <w:style w:type="numbering" w:customStyle="1" w:styleId="WW8Num31">
    <w:name w:val="WW8Num31"/>
    <w:rsid w:val="00A56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1"/>
    <w:pPr>
      <w:numPr>
        <w:numId w:val="7"/>
      </w:numPr>
    </w:pPr>
  </w:style>
  <w:style w:type="numbering" w:customStyle="1" w:styleId="20">
    <w:name w:val="WWNum21"/>
    <w:pPr>
      <w:numPr>
        <w:numId w:val="27"/>
      </w:numPr>
    </w:pPr>
  </w:style>
  <w:style w:type="numbering" w:customStyle="1" w:styleId="30">
    <w:name w:val="WWNum13"/>
    <w:pPr>
      <w:numPr>
        <w:numId w:val="26"/>
      </w:numPr>
    </w:pPr>
  </w:style>
  <w:style w:type="numbering" w:customStyle="1" w:styleId="40">
    <w:name w:val="WWNum2"/>
    <w:pPr>
      <w:numPr>
        <w:numId w:val="13"/>
      </w:numPr>
    </w:pPr>
  </w:style>
  <w:style w:type="numbering" w:customStyle="1" w:styleId="50">
    <w:name w:val="WWNum12"/>
    <w:pPr>
      <w:numPr>
        <w:numId w:val="12"/>
      </w:numPr>
    </w:pPr>
  </w:style>
  <w:style w:type="numbering" w:customStyle="1" w:styleId="60">
    <w:name w:val="WW8Num21"/>
    <w:pPr>
      <w:numPr>
        <w:numId w:val="11"/>
      </w:numPr>
    </w:pPr>
  </w:style>
  <w:style w:type="numbering" w:customStyle="1" w:styleId="70">
    <w:name w:val="WW8Num3"/>
    <w:pPr>
      <w:numPr>
        <w:numId w:val="29"/>
      </w:numPr>
    </w:pPr>
  </w:style>
  <w:style w:type="numbering" w:customStyle="1" w:styleId="80">
    <w:name w:val="WWNum11"/>
    <w:pPr>
      <w:numPr>
        <w:numId w:val="8"/>
      </w:numPr>
    </w:pPr>
  </w:style>
</w:styles>
</file>

<file path=word/webSettings.xml><?xml version="1.0" encoding="utf-8"?>
<w:webSettings xmlns:r="http://schemas.openxmlformats.org/officeDocument/2006/relationships" xmlns:w="http://schemas.openxmlformats.org/wordprocessingml/2006/main">
  <w:divs>
    <w:div w:id="1043017955">
      <w:marLeft w:val="0"/>
      <w:marRight w:val="0"/>
      <w:marTop w:val="0"/>
      <w:marBottom w:val="0"/>
      <w:divBdr>
        <w:top w:val="none" w:sz="0" w:space="0" w:color="auto"/>
        <w:left w:val="none" w:sz="0" w:space="0" w:color="auto"/>
        <w:bottom w:val="none" w:sz="0" w:space="0" w:color="auto"/>
        <w:right w:val="none" w:sz="0" w:space="0" w:color="auto"/>
      </w:divBdr>
    </w:div>
    <w:div w:id="1043017956">
      <w:marLeft w:val="0"/>
      <w:marRight w:val="0"/>
      <w:marTop w:val="0"/>
      <w:marBottom w:val="0"/>
      <w:divBdr>
        <w:top w:val="none" w:sz="0" w:space="0" w:color="auto"/>
        <w:left w:val="none" w:sz="0" w:space="0" w:color="auto"/>
        <w:bottom w:val="none" w:sz="0" w:space="0" w:color="auto"/>
        <w:right w:val="none" w:sz="0" w:space="0" w:color="auto"/>
      </w:divBdr>
    </w:div>
    <w:div w:id="1043017957">
      <w:marLeft w:val="0"/>
      <w:marRight w:val="0"/>
      <w:marTop w:val="0"/>
      <w:marBottom w:val="0"/>
      <w:divBdr>
        <w:top w:val="none" w:sz="0" w:space="0" w:color="auto"/>
        <w:left w:val="none" w:sz="0" w:space="0" w:color="auto"/>
        <w:bottom w:val="none" w:sz="0" w:space="0" w:color="auto"/>
        <w:right w:val="none" w:sz="0" w:space="0" w:color="auto"/>
      </w:divBdr>
    </w:div>
    <w:div w:id="1043017958">
      <w:marLeft w:val="0"/>
      <w:marRight w:val="0"/>
      <w:marTop w:val="0"/>
      <w:marBottom w:val="0"/>
      <w:divBdr>
        <w:top w:val="none" w:sz="0" w:space="0" w:color="auto"/>
        <w:left w:val="none" w:sz="0" w:space="0" w:color="auto"/>
        <w:bottom w:val="none" w:sz="0" w:space="0" w:color="auto"/>
        <w:right w:val="none" w:sz="0" w:space="0" w:color="auto"/>
      </w:divBdr>
    </w:div>
    <w:div w:id="1043017959">
      <w:marLeft w:val="0"/>
      <w:marRight w:val="0"/>
      <w:marTop w:val="0"/>
      <w:marBottom w:val="0"/>
      <w:divBdr>
        <w:top w:val="none" w:sz="0" w:space="0" w:color="auto"/>
        <w:left w:val="none" w:sz="0" w:space="0" w:color="auto"/>
        <w:bottom w:val="none" w:sz="0" w:space="0" w:color="auto"/>
        <w:right w:val="none" w:sz="0" w:space="0" w:color="auto"/>
      </w:divBdr>
    </w:div>
    <w:div w:id="1043017960">
      <w:marLeft w:val="0"/>
      <w:marRight w:val="0"/>
      <w:marTop w:val="0"/>
      <w:marBottom w:val="0"/>
      <w:divBdr>
        <w:top w:val="none" w:sz="0" w:space="0" w:color="auto"/>
        <w:left w:val="none" w:sz="0" w:space="0" w:color="auto"/>
        <w:bottom w:val="none" w:sz="0" w:space="0" w:color="auto"/>
        <w:right w:val="none" w:sz="0" w:space="0" w:color="auto"/>
      </w:divBdr>
    </w:div>
    <w:div w:id="1043017961">
      <w:marLeft w:val="0"/>
      <w:marRight w:val="0"/>
      <w:marTop w:val="0"/>
      <w:marBottom w:val="0"/>
      <w:divBdr>
        <w:top w:val="none" w:sz="0" w:space="0" w:color="auto"/>
        <w:left w:val="none" w:sz="0" w:space="0" w:color="auto"/>
        <w:bottom w:val="none" w:sz="0" w:space="0" w:color="auto"/>
        <w:right w:val="none" w:sz="0" w:space="0" w:color="auto"/>
      </w:divBdr>
    </w:div>
    <w:div w:id="1043017962">
      <w:marLeft w:val="0"/>
      <w:marRight w:val="0"/>
      <w:marTop w:val="0"/>
      <w:marBottom w:val="0"/>
      <w:divBdr>
        <w:top w:val="none" w:sz="0" w:space="0" w:color="auto"/>
        <w:left w:val="none" w:sz="0" w:space="0" w:color="auto"/>
        <w:bottom w:val="none" w:sz="0" w:space="0" w:color="auto"/>
        <w:right w:val="none" w:sz="0" w:space="0" w:color="auto"/>
      </w:divBdr>
    </w:div>
    <w:div w:id="1043017963">
      <w:marLeft w:val="0"/>
      <w:marRight w:val="0"/>
      <w:marTop w:val="0"/>
      <w:marBottom w:val="0"/>
      <w:divBdr>
        <w:top w:val="none" w:sz="0" w:space="0" w:color="auto"/>
        <w:left w:val="none" w:sz="0" w:space="0" w:color="auto"/>
        <w:bottom w:val="none" w:sz="0" w:space="0" w:color="auto"/>
        <w:right w:val="none" w:sz="0" w:space="0" w:color="auto"/>
      </w:divBdr>
    </w:div>
    <w:div w:id="1043017964">
      <w:marLeft w:val="0"/>
      <w:marRight w:val="0"/>
      <w:marTop w:val="0"/>
      <w:marBottom w:val="0"/>
      <w:divBdr>
        <w:top w:val="none" w:sz="0" w:space="0" w:color="auto"/>
        <w:left w:val="none" w:sz="0" w:space="0" w:color="auto"/>
        <w:bottom w:val="none" w:sz="0" w:space="0" w:color="auto"/>
        <w:right w:val="none" w:sz="0" w:space="0" w:color="auto"/>
      </w:divBdr>
    </w:div>
    <w:div w:id="1043017965">
      <w:marLeft w:val="0"/>
      <w:marRight w:val="0"/>
      <w:marTop w:val="0"/>
      <w:marBottom w:val="0"/>
      <w:divBdr>
        <w:top w:val="none" w:sz="0" w:space="0" w:color="auto"/>
        <w:left w:val="none" w:sz="0" w:space="0" w:color="auto"/>
        <w:bottom w:val="none" w:sz="0" w:space="0" w:color="auto"/>
        <w:right w:val="none" w:sz="0" w:space="0" w:color="auto"/>
      </w:divBdr>
    </w:div>
    <w:div w:id="1043017966">
      <w:marLeft w:val="0"/>
      <w:marRight w:val="0"/>
      <w:marTop w:val="0"/>
      <w:marBottom w:val="0"/>
      <w:divBdr>
        <w:top w:val="none" w:sz="0" w:space="0" w:color="auto"/>
        <w:left w:val="none" w:sz="0" w:space="0" w:color="auto"/>
        <w:bottom w:val="none" w:sz="0" w:space="0" w:color="auto"/>
        <w:right w:val="none" w:sz="0" w:space="0" w:color="auto"/>
      </w:divBdr>
    </w:div>
    <w:div w:id="1043017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vluki-ikc.pskov.muzkult.ru/news/86311528"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7076-D55E-4C9E-820B-67619C6B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31664</Words>
  <Characters>180490</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Великолукского района Псковской обл</Company>
  <LinksUpToDate>false</LinksUpToDate>
  <CharactersWithSpaces>211731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29.09.22</cp:lastModifiedBy>
  <cp:revision>93</cp:revision>
  <cp:lastPrinted>2023-03-31T13:26:00Z</cp:lastPrinted>
  <dcterms:created xsi:type="dcterms:W3CDTF">2023-02-27T11:30:00Z</dcterms:created>
  <dcterms:modified xsi:type="dcterms:W3CDTF">2023-03-31T13:31:00Z</dcterms:modified>
</cp:coreProperties>
</file>