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C5" w:rsidRPr="007542C5" w:rsidRDefault="00337C0E" w:rsidP="007542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84791" cy="88368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1" cy="8836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0E" w:rsidRDefault="00337C0E" w:rsidP="0033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42C5" w:rsidRPr="007542C5" w:rsidRDefault="007542C5" w:rsidP="00337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ПСКОВСКАЯ ОБЛАСТЬ </w:t>
      </w:r>
    </w:p>
    <w:p w:rsidR="007542C5" w:rsidRPr="007542C5" w:rsidRDefault="007542C5" w:rsidP="00337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ВЕЛИКОЛУКСКОГО РАЙОНА</w:t>
      </w:r>
    </w:p>
    <w:p w:rsidR="007542C5" w:rsidRDefault="007542C5" w:rsidP="0033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5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7542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337C0E" w:rsidRPr="007542C5" w:rsidRDefault="00337C0E" w:rsidP="00337C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2C5" w:rsidRPr="007542C5" w:rsidRDefault="007542C5" w:rsidP="00337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7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57"/>
        <w:gridCol w:w="397"/>
        <w:gridCol w:w="1831"/>
      </w:tblGrid>
      <w:tr w:rsidR="007542C5" w:rsidRPr="007542C5" w:rsidTr="007542C5">
        <w:trPr>
          <w:tblCellSpacing w:w="0" w:type="dxa"/>
        </w:trPr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C5" w:rsidRPr="0051253C" w:rsidRDefault="008376AB" w:rsidP="00337C0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02.08.2024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C5" w:rsidRPr="0051253C" w:rsidRDefault="0051253C" w:rsidP="00337C0E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C5" w:rsidRPr="0051253C" w:rsidRDefault="0051253C" w:rsidP="00D60FD6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8376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</w:tbl>
    <w:p w:rsidR="007542C5" w:rsidRPr="007542C5" w:rsidRDefault="00337C0E" w:rsidP="00455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="007542C5" w:rsidRPr="007542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Великие Луки</w:t>
      </w:r>
    </w:p>
    <w:tbl>
      <w:tblPr>
        <w:tblW w:w="5387" w:type="dxa"/>
        <w:tblCellSpacing w:w="0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7"/>
      </w:tblGrid>
      <w:tr w:rsidR="007542C5" w:rsidRPr="007542C5" w:rsidTr="00337C0E">
        <w:trPr>
          <w:trHeight w:val="3518"/>
          <w:tblCellSpacing w:w="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42C5" w:rsidRPr="007542C5" w:rsidRDefault="007542C5" w:rsidP="0045549E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C0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</w:t>
            </w:r>
            <w:r w:rsidR="0045549E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  <w:r w:rsidRPr="00337C0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45549E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Pr="00337C0E">
              <w:rPr>
                <w:rFonts w:ascii="Times New Roman" w:hAnsi="Times New Roman" w:cs="Times New Roman"/>
                <w:sz w:val="28"/>
                <w:szCs w:val="28"/>
              </w:rPr>
              <w:t xml:space="preserve"> «О создании комиссии и утверждении программы по проведению проверки готовности к отопительному периоду 202</w:t>
            </w:r>
            <w:r w:rsidR="004554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7C0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55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7C0E">
              <w:rPr>
                <w:rFonts w:ascii="Times New Roman" w:hAnsi="Times New Roman" w:cs="Times New Roman"/>
                <w:sz w:val="28"/>
                <w:szCs w:val="28"/>
              </w:rPr>
              <w:t xml:space="preserve"> годов теплоснабжающих организаций и потре</w:t>
            </w:r>
            <w:r w:rsidR="0045549E">
              <w:rPr>
                <w:rFonts w:ascii="Times New Roman" w:hAnsi="Times New Roman" w:cs="Times New Roman"/>
                <w:sz w:val="28"/>
                <w:szCs w:val="28"/>
              </w:rPr>
              <w:t>бителей тепловой энергии, распо</w:t>
            </w:r>
            <w:r w:rsidRPr="00337C0E">
              <w:rPr>
                <w:rFonts w:ascii="Times New Roman" w:hAnsi="Times New Roman" w:cs="Times New Roman"/>
                <w:sz w:val="28"/>
                <w:szCs w:val="28"/>
              </w:rPr>
              <w:t>ложенных н</w:t>
            </w:r>
            <w:r w:rsidR="0045549E">
              <w:rPr>
                <w:rFonts w:ascii="Times New Roman" w:hAnsi="Times New Roman" w:cs="Times New Roman"/>
                <w:sz w:val="28"/>
                <w:szCs w:val="28"/>
              </w:rPr>
              <w:t>а территории муниципаль</w:t>
            </w:r>
            <w:r w:rsidRPr="00337C0E">
              <w:rPr>
                <w:rFonts w:ascii="Times New Roman" w:hAnsi="Times New Roman" w:cs="Times New Roman"/>
                <w:sz w:val="28"/>
                <w:szCs w:val="28"/>
              </w:rPr>
              <w:t>ного образования «Великолукский район</w:t>
            </w:r>
            <w:r w:rsidRPr="00754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45549E" w:rsidRDefault="007542C5" w:rsidP="0045549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C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связи с производственной необходимостью, </w:t>
      </w:r>
      <w:r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МО «Великолукский район», Администрация района </w:t>
      </w:r>
      <w:proofErr w:type="gramStart"/>
      <w:r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7542C5" w:rsidRPr="00337C0E" w:rsidRDefault="0045549E" w:rsidP="0045549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542C5"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Состав комиссии по проведению проверки готовности к отопительному периоду 2024-2025 годов потребителей тепловой энергии, расположенных на территории муниципального образования «Великолукский район» и </w:t>
      </w:r>
      <w:r w:rsidR="007542C5"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Состав комиссии по проведению проверки готовности к отопительному сезону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542C5"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7542C5"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 теплоснабжающих организаций, расположенных на территории муниципального образования «Великолукский район» изложить в новой редакции, согласно приложения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№ 2</w:t>
      </w:r>
      <w:r w:rsidR="007542C5"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  <w:proofErr w:type="gramEnd"/>
    </w:p>
    <w:p w:rsidR="007542C5" w:rsidRPr="00337C0E" w:rsidRDefault="007542C5" w:rsidP="0045549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«Великолукский район».</w:t>
      </w:r>
    </w:p>
    <w:p w:rsidR="007542C5" w:rsidRPr="00337C0E" w:rsidRDefault="007542C5" w:rsidP="0045549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данного постановления возложить на</w:t>
      </w:r>
      <w:proofErr w:type="gramStart"/>
      <w:r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заместителя Главы Администрации района по ЖКХ и градостроительству Т.Г. Иванову.</w:t>
      </w:r>
    </w:p>
    <w:p w:rsidR="007542C5" w:rsidRPr="00337C0E" w:rsidRDefault="0045549E" w:rsidP="007542C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542C5"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</w:t>
      </w:r>
      <w:r w:rsid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542C5" w:rsidRPr="0033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 Кузьмин</w:t>
      </w:r>
    </w:p>
    <w:p w:rsidR="00AF39F8" w:rsidRDefault="0051253C" w:rsidP="000904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3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9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Верно: Козлова </w:t>
      </w:r>
      <w:r w:rsidR="0009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09045A" w:rsidRPr="00D60FD6" w:rsidRDefault="00AF39F8" w:rsidP="005D5B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09045A" w:rsidRPr="00D60FD6">
        <w:rPr>
          <w:rFonts w:ascii="Times New Roman" w:hAnsi="Times New Roman"/>
          <w:sz w:val="26"/>
          <w:szCs w:val="26"/>
        </w:rPr>
        <w:t xml:space="preserve">Приложение № 1  </w:t>
      </w:r>
    </w:p>
    <w:p w:rsidR="0009045A" w:rsidRPr="00D60FD6" w:rsidRDefault="0009045A" w:rsidP="0009045A">
      <w:pPr>
        <w:pStyle w:val="a5"/>
        <w:spacing w:after="0" w:line="240" w:lineRule="atLeast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09045A" w:rsidRPr="00D60FD6" w:rsidRDefault="0009045A" w:rsidP="0009045A">
      <w:pPr>
        <w:pStyle w:val="a5"/>
        <w:spacing w:after="0" w:line="240" w:lineRule="atLeast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sz w:val="26"/>
          <w:szCs w:val="26"/>
        </w:rPr>
        <w:t xml:space="preserve">Администрации района </w:t>
      </w:r>
    </w:p>
    <w:p w:rsidR="0009045A" w:rsidRPr="00D60FD6" w:rsidRDefault="0009045A" w:rsidP="0009045A">
      <w:pPr>
        <w:pStyle w:val="a5"/>
        <w:spacing w:after="0" w:line="240" w:lineRule="atLeast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sz w:val="26"/>
          <w:szCs w:val="26"/>
        </w:rPr>
        <w:t xml:space="preserve">от </w:t>
      </w:r>
      <w:r w:rsidR="008376AB">
        <w:rPr>
          <w:rFonts w:ascii="Times New Roman" w:hAnsi="Times New Roman"/>
          <w:sz w:val="28"/>
          <w:szCs w:val="28"/>
          <w:u w:val="single"/>
        </w:rPr>
        <w:t>02.08.2024 № 900</w:t>
      </w:r>
    </w:p>
    <w:p w:rsidR="0045549E" w:rsidRPr="00D60FD6" w:rsidRDefault="0045549E" w:rsidP="0045549E">
      <w:pPr>
        <w:pStyle w:val="a5"/>
        <w:spacing w:after="0" w:line="240" w:lineRule="atLeast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b/>
          <w:sz w:val="26"/>
          <w:szCs w:val="26"/>
        </w:rPr>
        <w:t>СОСТАВ КОМИССИИ</w:t>
      </w:r>
    </w:p>
    <w:p w:rsidR="0045549E" w:rsidRPr="00D60FD6" w:rsidRDefault="0045549E" w:rsidP="0045549E">
      <w:pPr>
        <w:pStyle w:val="a5"/>
        <w:spacing w:after="0" w:line="240" w:lineRule="atLeast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b/>
          <w:sz w:val="26"/>
          <w:szCs w:val="26"/>
        </w:rPr>
        <w:t xml:space="preserve">ПО ПРОВЕДЕНИЮ ПРОВЕРКИ </w:t>
      </w:r>
      <w:r w:rsidRPr="00D60FD6">
        <w:rPr>
          <w:rFonts w:ascii="Times New Roman" w:hAnsi="Times New Roman"/>
          <w:b/>
          <w:caps/>
          <w:color w:val="000000"/>
          <w:spacing w:val="-4"/>
          <w:sz w:val="26"/>
          <w:szCs w:val="26"/>
        </w:rPr>
        <w:t xml:space="preserve">готовности к отопительному периоду 2024-2025 годов  </w:t>
      </w:r>
      <w:r w:rsidRPr="00D60FD6">
        <w:rPr>
          <w:rFonts w:ascii="Times New Roman" w:hAnsi="Times New Roman"/>
          <w:b/>
          <w:caps/>
          <w:color w:val="000000"/>
          <w:spacing w:val="-1"/>
          <w:sz w:val="26"/>
          <w:szCs w:val="26"/>
        </w:rPr>
        <w:t xml:space="preserve">потребителей тепловой энергии, расположенных на территории  муниципального образования </w:t>
      </w:r>
      <w:r w:rsidRPr="00D60FD6">
        <w:rPr>
          <w:rFonts w:ascii="Times New Roman" w:hAnsi="Times New Roman"/>
          <w:b/>
          <w:caps/>
          <w:sz w:val="26"/>
          <w:szCs w:val="26"/>
        </w:rPr>
        <w:t>«Великолукский район»</w:t>
      </w:r>
    </w:p>
    <w:p w:rsidR="0045549E" w:rsidRPr="00D60FD6" w:rsidRDefault="0045549E" w:rsidP="0009045A">
      <w:pPr>
        <w:spacing w:line="240" w:lineRule="atLeast"/>
        <w:rPr>
          <w:rFonts w:ascii="Times New Roman" w:hAnsi="Times New Roman" w:cs="Times New Roman"/>
          <w:caps/>
          <w:sz w:val="26"/>
          <w:szCs w:val="26"/>
        </w:rPr>
      </w:pPr>
    </w:p>
    <w:tbl>
      <w:tblPr>
        <w:tblW w:w="9567" w:type="dxa"/>
        <w:tblLayout w:type="fixed"/>
        <w:tblLook w:val="0000"/>
      </w:tblPr>
      <w:tblGrid>
        <w:gridCol w:w="109"/>
        <w:gridCol w:w="3435"/>
        <w:gridCol w:w="5918"/>
        <w:gridCol w:w="105"/>
      </w:tblGrid>
      <w:tr w:rsidR="0045549E" w:rsidRPr="00D60FD6" w:rsidTr="0009045A">
        <w:trPr>
          <w:gridAfter w:val="1"/>
          <w:wAfter w:w="105" w:type="dxa"/>
          <w:trHeight w:val="1102"/>
        </w:trPr>
        <w:tc>
          <w:tcPr>
            <w:tcW w:w="3544" w:type="dxa"/>
            <w:gridSpan w:val="2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Иванова Т.Г. </w:t>
            </w:r>
          </w:p>
        </w:tc>
        <w:tc>
          <w:tcPr>
            <w:tcW w:w="5918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района по ЖКХ и градостроительству, председатель комиссии</w:t>
            </w:r>
          </w:p>
        </w:tc>
      </w:tr>
      <w:tr w:rsidR="0045549E" w:rsidRPr="00D60FD6" w:rsidTr="0009045A">
        <w:trPr>
          <w:gridAfter w:val="1"/>
          <w:wAfter w:w="105" w:type="dxa"/>
        </w:trPr>
        <w:tc>
          <w:tcPr>
            <w:tcW w:w="3544" w:type="dxa"/>
            <w:gridSpan w:val="2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918" w:type="dxa"/>
            <w:shd w:val="clear" w:color="auto" w:fill="auto"/>
          </w:tcPr>
          <w:p w:rsidR="0045549E" w:rsidRPr="00D60FD6" w:rsidRDefault="0045549E" w:rsidP="0045549E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49E" w:rsidRPr="00D60FD6" w:rsidTr="0009045A">
        <w:trPr>
          <w:gridAfter w:val="1"/>
          <w:wAfter w:w="105" w:type="dxa"/>
        </w:trPr>
        <w:tc>
          <w:tcPr>
            <w:tcW w:w="3544" w:type="dxa"/>
            <w:gridSpan w:val="2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Яковлева М.С.</w:t>
            </w:r>
          </w:p>
        </w:tc>
        <w:tc>
          <w:tcPr>
            <w:tcW w:w="5918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ЖКХ Администрации района</w:t>
            </w:r>
          </w:p>
        </w:tc>
      </w:tr>
      <w:tr w:rsidR="0045549E" w:rsidRPr="00D60FD6" w:rsidTr="0009045A">
        <w:trPr>
          <w:gridAfter w:val="1"/>
          <w:wAfter w:w="105" w:type="dxa"/>
        </w:trPr>
        <w:tc>
          <w:tcPr>
            <w:tcW w:w="3544" w:type="dxa"/>
            <w:gridSpan w:val="2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Курк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Е.К.</w:t>
            </w:r>
          </w:p>
        </w:tc>
        <w:tc>
          <w:tcPr>
            <w:tcW w:w="5918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Великолукского района</w:t>
            </w:r>
          </w:p>
        </w:tc>
      </w:tr>
      <w:tr w:rsidR="0045549E" w:rsidRPr="00D60FD6" w:rsidTr="0009045A">
        <w:trPr>
          <w:gridAfter w:val="1"/>
          <w:wAfter w:w="105" w:type="dxa"/>
        </w:trPr>
        <w:tc>
          <w:tcPr>
            <w:tcW w:w="3544" w:type="dxa"/>
            <w:gridSpan w:val="2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Демченков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</w:tc>
        <w:tc>
          <w:tcPr>
            <w:tcW w:w="5918" w:type="dxa"/>
            <w:shd w:val="clear" w:color="auto" w:fill="auto"/>
          </w:tcPr>
          <w:tbl>
            <w:tblPr>
              <w:tblW w:w="0" w:type="auto"/>
              <w:jc w:val="center"/>
              <w:tblInd w:w="10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5918"/>
            </w:tblGrid>
            <w:tr w:rsidR="0045549E" w:rsidRPr="00D60FD6" w:rsidTr="00D439FD">
              <w:trPr>
                <w:jc w:val="center"/>
              </w:trPr>
              <w:tc>
                <w:tcPr>
                  <w:tcW w:w="5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5549E" w:rsidRPr="00D60FD6" w:rsidRDefault="0045549E" w:rsidP="0045549E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заместитель директора по производству  МУП «</w:t>
                  </w:r>
                  <w:proofErr w:type="spellStart"/>
                  <w:r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Райэнергоремонт</w:t>
                  </w:r>
                  <w:proofErr w:type="spellEnd"/>
                  <w:r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 (по согласованию)</w:t>
                  </w:r>
                </w:p>
              </w:tc>
            </w:tr>
          </w:tbl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49E" w:rsidRPr="00D60FD6" w:rsidTr="0009045A">
        <w:trPr>
          <w:gridAfter w:val="1"/>
          <w:wAfter w:w="105" w:type="dxa"/>
        </w:trPr>
        <w:tc>
          <w:tcPr>
            <w:tcW w:w="3544" w:type="dxa"/>
            <w:gridSpan w:val="2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</w:p>
        </w:tc>
        <w:tc>
          <w:tcPr>
            <w:tcW w:w="5918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директор МУП «</w:t>
            </w: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РайВодоканал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</w:tc>
      </w:tr>
      <w:tr w:rsidR="0045549E" w:rsidRPr="00D60FD6" w:rsidTr="0009045A">
        <w:trPr>
          <w:gridAfter w:val="1"/>
          <w:wAfter w:w="105" w:type="dxa"/>
        </w:trPr>
        <w:tc>
          <w:tcPr>
            <w:tcW w:w="3544" w:type="dxa"/>
            <w:gridSpan w:val="2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Семченкова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5918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«Управляющая компания» (по согласованию)</w:t>
            </w:r>
          </w:p>
        </w:tc>
      </w:tr>
      <w:tr w:rsidR="0045549E" w:rsidRPr="00D60FD6" w:rsidTr="0009045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Before w:val="1"/>
          <w:wBefore w:w="109" w:type="dxa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49E" w:rsidRPr="00D60FD6" w:rsidRDefault="0045549E" w:rsidP="0045549E">
            <w:pPr>
              <w:tabs>
                <w:tab w:val="left" w:pos="221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74652731"/>
          </w:p>
          <w:p w:rsidR="00832366" w:rsidRPr="00D60FD6" w:rsidRDefault="00832366" w:rsidP="0045549E">
            <w:pPr>
              <w:tabs>
                <w:tab w:val="left" w:pos="221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49E" w:rsidRPr="00D60FD6" w:rsidRDefault="0045549E" w:rsidP="0045549E">
            <w:pPr>
              <w:tabs>
                <w:tab w:val="left" w:pos="221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Журко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В.Ф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458" w:type="dxa"/>
              <w:tblInd w:w="10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5737"/>
              <w:gridCol w:w="3721"/>
            </w:tblGrid>
            <w:tr w:rsidR="0045549E" w:rsidRPr="00D60FD6" w:rsidTr="00D439FD">
              <w:tc>
                <w:tcPr>
                  <w:tcW w:w="5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5549E" w:rsidRPr="00D60FD6" w:rsidRDefault="0045549E" w:rsidP="0045549E">
                  <w:pPr>
                    <w:tabs>
                      <w:tab w:val="left" w:pos="2214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представитель ООО «Газпром </w:t>
                  </w:r>
                  <w:proofErr w:type="spellStart"/>
                  <w:r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теплоэнерго</w:t>
                  </w:r>
                  <w:proofErr w:type="spellEnd"/>
                  <w:r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Псков»</w:t>
                  </w:r>
                  <w:r w:rsidR="00832366"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(по согласованию)</w:t>
                  </w:r>
                </w:p>
              </w:tc>
              <w:tc>
                <w:tcPr>
                  <w:tcW w:w="3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5549E" w:rsidRPr="00D60FD6" w:rsidRDefault="0045549E" w:rsidP="0045549E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главный инженер Великолукского ремонтно-эксплуатационного управления АО «Газпром газораспределение Псков» (по согласованию)</w:t>
            </w:r>
          </w:p>
        </w:tc>
      </w:tr>
      <w:bookmarkEnd w:id="1"/>
      <w:tr w:rsidR="0045549E" w:rsidRPr="00D60FD6" w:rsidTr="0009045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Before w:val="1"/>
          <w:wBefore w:w="109" w:type="dxa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49E" w:rsidRPr="00D60FD6" w:rsidRDefault="0045549E" w:rsidP="0045549E">
            <w:pPr>
              <w:tabs>
                <w:tab w:val="left" w:pos="221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Лысанова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D60FD6">
              <w:rPr>
                <w:rStyle w:val="a6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МБУК «Информационно-культурный центр» (по согласованию)</w:t>
            </w: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39F8" w:rsidRPr="00D60FD6" w:rsidTr="00AF39F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Before w:val="1"/>
          <w:wBefore w:w="109" w:type="dxa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9F8" w:rsidRPr="00AF39F8" w:rsidRDefault="00AF39F8" w:rsidP="00A956AE">
            <w:pPr>
              <w:tabs>
                <w:tab w:val="left" w:pos="2214"/>
              </w:tabs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9F8">
              <w:rPr>
                <w:rFonts w:ascii="Times New Roman" w:hAnsi="Times New Roman" w:cs="Times New Roman"/>
                <w:sz w:val="26"/>
                <w:szCs w:val="26"/>
              </w:rPr>
              <w:t xml:space="preserve">Крюков А.Л.                  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9F8" w:rsidRPr="00AF39F8" w:rsidRDefault="00AF39F8" w:rsidP="00A956A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9F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по региональному контролю Псковской области (по согласованию)</w:t>
            </w:r>
          </w:p>
        </w:tc>
      </w:tr>
    </w:tbl>
    <w:p w:rsidR="0045549E" w:rsidRPr="0045549E" w:rsidRDefault="0045549E" w:rsidP="0045549E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0FD6" w:rsidRPr="00AF39F8" w:rsidRDefault="0009045A" w:rsidP="00AF39F8">
      <w:pPr>
        <w:tabs>
          <w:tab w:val="left" w:pos="422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9F8">
        <w:rPr>
          <w:rFonts w:ascii="Times New Roman" w:hAnsi="Times New Roman" w:cs="Times New Roman"/>
          <w:sz w:val="28"/>
          <w:szCs w:val="28"/>
        </w:rPr>
        <w:tab/>
      </w:r>
    </w:p>
    <w:p w:rsidR="00AF39F8" w:rsidRDefault="0009045A" w:rsidP="0009045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0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D60FD6" w:rsidRPr="00D60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AF39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</w:p>
    <w:p w:rsidR="0009045A" w:rsidRPr="00D60FD6" w:rsidRDefault="00AF39F8" w:rsidP="005D5B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09045A" w:rsidRPr="00D60FD6">
        <w:rPr>
          <w:rFonts w:ascii="Times New Roman" w:hAnsi="Times New Roman"/>
          <w:sz w:val="26"/>
          <w:szCs w:val="26"/>
        </w:rPr>
        <w:t>Приложение № 2</w:t>
      </w:r>
    </w:p>
    <w:p w:rsidR="0009045A" w:rsidRPr="00D60FD6" w:rsidRDefault="0009045A" w:rsidP="0009045A">
      <w:pPr>
        <w:pStyle w:val="a5"/>
        <w:spacing w:after="0" w:line="240" w:lineRule="atLeast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09045A" w:rsidRPr="00D60FD6" w:rsidRDefault="0009045A" w:rsidP="0009045A">
      <w:pPr>
        <w:pStyle w:val="a5"/>
        <w:spacing w:after="0" w:line="240" w:lineRule="atLeast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sz w:val="26"/>
          <w:szCs w:val="26"/>
        </w:rPr>
        <w:t xml:space="preserve">Администрации района </w:t>
      </w:r>
    </w:p>
    <w:p w:rsidR="0009045A" w:rsidRPr="00D60FD6" w:rsidRDefault="0009045A" w:rsidP="0009045A">
      <w:pPr>
        <w:pStyle w:val="a5"/>
        <w:spacing w:after="0" w:line="240" w:lineRule="atLeast"/>
        <w:ind w:left="0" w:firstLine="567"/>
        <w:jc w:val="right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sz w:val="26"/>
          <w:szCs w:val="26"/>
        </w:rPr>
        <w:t xml:space="preserve">от </w:t>
      </w:r>
      <w:r w:rsidR="008376AB" w:rsidRPr="008376AB">
        <w:rPr>
          <w:rFonts w:ascii="Times New Roman" w:hAnsi="Times New Roman"/>
          <w:sz w:val="26"/>
          <w:szCs w:val="26"/>
        </w:rPr>
        <w:t>02.08.2024 № 900</w:t>
      </w:r>
    </w:p>
    <w:p w:rsidR="0009045A" w:rsidRPr="00D60FD6" w:rsidRDefault="0009045A" w:rsidP="0045549E">
      <w:pPr>
        <w:pStyle w:val="a5"/>
        <w:spacing w:after="0" w:line="240" w:lineRule="atLeast"/>
        <w:ind w:left="0" w:firstLine="567"/>
        <w:jc w:val="center"/>
        <w:rPr>
          <w:rFonts w:ascii="Times New Roman" w:hAnsi="Times New Roman"/>
          <w:sz w:val="26"/>
          <w:szCs w:val="26"/>
        </w:rPr>
      </w:pPr>
    </w:p>
    <w:p w:rsidR="0045549E" w:rsidRPr="00D60FD6" w:rsidRDefault="0045549E" w:rsidP="0045549E">
      <w:pPr>
        <w:pStyle w:val="a5"/>
        <w:spacing w:after="0" w:line="240" w:lineRule="atLeast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b/>
          <w:sz w:val="26"/>
          <w:szCs w:val="26"/>
        </w:rPr>
        <w:t>СОСТАВ КОМИССИИ</w:t>
      </w:r>
    </w:p>
    <w:p w:rsidR="0045549E" w:rsidRPr="00D60FD6" w:rsidRDefault="0045549E" w:rsidP="0045549E">
      <w:pPr>
        <w:pStyle w:val="a5"/>
        <w:spacing w:after="0" w:line="240" w:lineRule="atLeast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D60FD6">
        <w:rPr>
          <w:rFonts w:ascii="Times New Roman" w:hAnsi="Times New Roman"/>
          <w:b/>
          <w:sz w:val="26"/>
          <w:szCs w:val="26"/>
        </w:rPr>
        <w:t xml:space="preserve">ПО ПРОВЕДЕНИЮ ПРОВЕРКИ </w:t>
      </w:r>
      <w:r w:rsidRPr="00D60FD6">
        <w:rPr>
          <w:rFonts w:ascii="Times New Roman" w:hAnsi="Times New Roman"/>
          <w:b/>
          <w:caps/>
          <w:color w:val="000000"/>
          <w:spacing w:val="-4"/>
          <w:sz w:val="26"/>
          <w:szCs w:val="26"/>
        </w:rPr>
        <w:t xml:space="preserve">готовности к отопительному периоду 2024-2025 годов  </w:t>
      </w:r>
      <w:r w:rsidRPr="00D60FD6">
        <w:rPr>
          <w:rFonts w:ascii="Times New Roman" w:hAnsi="Times New Roman"/>
          <w:b/>
          <w:caps/>
          <w:color w:val="000000"/>
          <w:spacing w:val="-1"/>
          <w:sz w:val="26"/>
          <w:szCs w:val="26"/>
        </w:rPr>
        <w:t xml:space="preserve">теплоснабжающих организаций, расположенных на территории  муниципального образования </w:t>
      </w:r>
      <w:r w:rsidRPr="00D60FD6">
        <w:rPr>
          <w:rFonts w:ascii="Times New Roman" w:hAnsi="Times New Roman"/>
          <w:b/>
          <w:caps/>
          <w:sz w:val="26"/>
          <w:szCs w:val="26"/>
        </w:rPr>
        <w:t>«Великолукский район»</w:t>
      </w:r>
    </w:p>
    <w:p w:rsidR="0045549E" w:rsidRPr="00D60FD6" w:rsidRDefault="0045549E" w:rsidP="0009045A">
      <w:pPr>
        <w:spacing w:line="240" w:lineRule="atLeast"/>
        <w:rPr>
          <w:rFonts w:ascii="Times New Roman" w:hAnsi="Times New Roman" w:cs="Times New Roman"/>
          <w:caps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000"/>
      </w:tblPr>
      <w:tblGrid>
        <w:gridCol w:w="3624"/>
        <w:gridCol w:w="6051"/>
      </w:tblGrid>
      <w:tr w:rsidR="0045549E" w:rsidRPr="00D60FD6" w:rsidTr="00AF39F8">
        <w:tc>
          <w:tcPr>
            <w:tcW w:w="3624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Иванова Т.Г. </w:t>
            </w:r>
          </w:p>
        </w:tc>
        <w:tc>
          <w:tcPr>
            <w:tcW w:w="6051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района по ЖКХ и градостроительству, председатель комиссии</w:t>
            </w:r>
          </w:p>
        </w:tc>
      </w:tr>
      <w:tr w:rsidR="0045549E" w:rsidRPr="00D60FD6" w:rsidTr="00AF39F8">
        <w:tc>
          <w:tcPr>
            <w:tcW w:w="3624" w:type="dxa"/>
            <w:shd w:val="clear" w:color="auto" w:fill="auto"/>
          </w:tcPr>
          <w:p w:rsidR="0045549E" w:rsidRPr="00D60FD6" w:rsidRDefault="0045549E" w:rsidP="0045549E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051" w:type="dxa"/>
            <w:shd w:val="clear" w:color="auto" w:fill="auto"/>
          </w:tcPr>
          <w:p w:rsidR="0045549E" w:rsidRPr="00D60FD6" w:rsidRDefault="0045549E" w:rsidP="0045549E">
            <w:pPr>
              <w:snapToGrid w:val="0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49E" w:rsidRPr="00D60FD6" w:rsidRDefault="0045549E" w:rsidP="0045549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49E" w:rsidRPr="00D60FD6" w:rsidTr="00AF39F8">
        <w:tc>
          <w:tcPr>
            <w:tcW w:w="3624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Яковлева М.С.</w:t>
            </w: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ЖКХ Администрации района</w:t>
            </w:r>
          </w:p>
        </w:tc>
      </w:tr>
      <w:tr w:rsidR="0045549E" w:rsidRPr="00D60FD6" w:rsidTr="00AF39F8">
        <w:tc>
          <w:tcPr>
            <w:tcW w:w="3624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Демченков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</w:tc>
        <w:tc>
          <w:tcPr>
            <w:tcW w:w="6051" w:type="dxa"/>
            <w:shd w:val="clear" w:color="auto" w:fill="auto"/>
          </w:tcPr>
          <w:tbl>
            <w:tblPr>
              <w:tblW w:w="6166" w:type="dxa"/>
              <w:jc w:val="center"/>
              <w:tblInd w:w="10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/>
            </w:tblPr>
            <w:tblGrid>
              <w:gridCol w:w="6166"/>
            </w:tblGrid>
            <w:tr w:rsidR="0045549E" w:rsidRPr="00D60FD6" w:rsidTr="00D439FD">
              <w:trPr>
                <w:jc w:val="center"/>
              </w:trPr>
              <w:tc>
                <w:tcPr>
                  <w:tcW w:w="6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5549E" w:rsidRPr="00D60FD6" w:rsidRDefault="0045549E" w:rsidP="0045549E">
                  <w:pPr>
                    <w:spacing w:line="24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заместитель директора по производству  МУП «</w:t>
                  </w:r>
                  <w:proofErr w:type="spellStart"/>
                  <w:r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Райэнергоремонт</w:t>
                  </w:r>
                  <w:proofErr w:type="spellEnd"/>
                  <w:r w:rsidRPr="00D60F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 (по согласованию)</w:t>
                  </w:r>
                </w:p>
              </w:tc>
            </w:tr>
          </w:tbl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549E" w:rsidRPr="00D60FD6" w:rsidTr="00AF39F8">
        <w:tc>
          <w:tcPr>
            <w:tcW w:w="3624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Баутенок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Н.А. </w:t>
            </w: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Семченкова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  <w:shd w:val="clear" w:color="auto" w:fill="auto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директор МУП «</w:t>
            </w: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РайВодоканал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«Управляющая компания» (по согласованию)</w:t>
            </w:r>
          </w:p>
        </w:tc>
      </w:tr>
      <w:tr w:rsidR="0045549E" w:rsidRPr="00D60FD6" w:rsidTr="00AF39F8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366" w:rsidRPr="00D60FD6" w:rsidRDefault="00832366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Журко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В.Ф.</w:t>
            </w: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ООО «Газпром </w:t>
            </w: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теплоэнерго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Псков» (по согласованию)</w:t>
            </w:r>
          </w:p>
          <w:p w:rsidR="0045549E" w:rsidRPr="00D60FD6" w:rsidRDefault="0045549E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главный инженер Великолукского ремонтно-эксплуатационного управления АО «Газпром газораспределение Псков» (по согласованию)</w:t>
            </w:r>
          </w:p>
        </w:tc>
      </w:tr>
      <w:tr w:rsidR="0045549E" w:rsidRPr="00D60FD6" w:rsidTr="00AF39F8">
        <w:tc>
          <w:tcPr>
            <w:tcW w:w="3624" w:type="dxa"/>
            <w:shd w:val="clear" w:color="auto" w:fill="auto"/>
          </w:tcPr>
          <w:p w:rsidR="0045549E" w:rsidRPr="00D60FD6" w:rsidRDefault="00832366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И.В. </w:t>
            </w: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Куроплин</w:t>
            </w:r>
            <w:proofErr w:type="spellEnd"/>
          </w:p>
        </w:tc>
        <w:tc>
          <w:tcPr>
            <w:tcW w:w="6051" w:type="dxa"/>
            <w:shd w:val="clear" w:color="auto" w:fill="auto"/>
          </w:tcPr>
          <w:p w:rsidR="0045549E" w:rsidRPr="00D60FD6" w:rsidRDefault="00832366" w:rsidP="0045549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Северо-Западного управления </w:t>
            </w:r>
            <w:proofErr w:type="spellStart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D60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549E" w:rsidRPr="00D60FD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AF39F8" w:rsidRPr="00D60FD6" w:rsidTr="00AF39F8">
        <w:tc>
          <w:tcPr>
            <w:tcW w:w="3624" w:type="dxa"/>
            <w:shd w:val="clear" w:color="auto" w:fill="auto"/>
          </w:tcPr>
          <w:p w:rsidR="00AF39F8" w:rsidRPr="00D60FD6" w:rsidRDefault="00AF39F8" w:rsidP="00AF39F8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9F8">
              <w:rPr>
                <w:rFonts w:ascii="Times New Roman" w:hAnsi="Times New Roman" w:cs="Times New Roman"/>
                <w:sz w:val="26"/>
                <w:szCs w:val="26"/>
              </w:rPr>
              <w:t xml:space="preserve">Крюков А.Л.                  </w:t>
            </w:r>
          </w:p>
        </w:tc>
        <w:tc>
          <w:tcPr>
            <w:tcW w:w="6051" w:type="dxa"/>
            <w:shd w:val="clear" w:color="auto" w:fill="auto"/>
          </w:tcPr>
          <w:p w:rsidR="00AF39F8" w:rsidRPr="00D60FD6" w:rsidRDefault="00AF39F8" w:rsidP="00A956AE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39F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по региональному контролю Псковской области (по согласованию)</w:t>
            </w:r>
          </w:p>
        </w:tc>
      </w:tr>
    </w:tbl>
    <w:p w:rsidR="007542C5" w:rsidRPr="0045549E" w:rsidRDefault="007542C5" w:rsidP="0045549E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D60FD6" w:rsidRDefault="00D60FD6" w:rsidP="004722C7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sectPr w:rsidR="00D60FD6" w:rsidSect="0038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30F56"/>
    <w:rsid w:val="0002129F"/>
    <w:rsid w:val="0009045A"/>
    <w:rsid w:val="00133F36"/>
    <w:rsid w:val="00337C0E"/>
    <w:rsid w:val="00380DB3"/>
    <w:rsid w:val="0045549E"/>
    <w:rsid w:val="004722C7"/>
    <w:rsid w:val="0051253C"/>
    <w:rsid w:val="005D5BF3"/>
    <w:rsid w:val="007542C5"/>
    <w:rsid w:val="007E2E84"/>
    <w:rsid w:val="00832366"/>
    <w:rsid w:val="008376AB"/>
    <w:rsid w:val="00AA255E"/>
    <w:rsid w:val="00AF39F8"/>
    <w:rsid w:val="00B57697"/>
    <w:rsid w:val="00C43D98"/>
    <w:rsid w:val="00D60FD6"/>
    <w:rsid w:val="00E30F56"/>
    <w:rsid w:val="00EB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C0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5549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a6">
    <w:name w:val="Выделение жирным"/>
    <w:rsid w:val="00455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08F45-7E3F-4762-9B00-E873B40A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</cp:revision>
  <cp:lastPrinted>2024-08-05T06:52:00Z</cp:lastPrinted>
  <dcterms:created xsi:type="dcterms:W3CDTF">2024-08-06T07:38:00Z</dcterms:created>
  <dcterms:modified xsi:type="dcterms:W3CDTF">2024-08-06T07:38:00Z</dcterms:modified>
</cp:coreProperties>
</file>